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EE" w:rsidRPr="00656F1E" w:rsidRDefault="00C241A3" w:rsidP="0005463B">
      <w:pPr>
        <w:spacing w:line="370" w:lineRule="auto"/>
        <w:jc w:val="both"/>
        <w:rPr>
          <w:rFonts w:ascii="Times New Roman" w:hAnsi="Times New Roman" w:cs="Times New Roman"/>
          <w:sz w:val="24"/>
          <w:szCs w:val="24"/>
        </w:rPr>
      </w:pPr>
      <w:r>
        <w:tab/>
      </w:r>
      <w:r>
        <w:tab/>
      </w:r>
      <w:r>
        <w:tab/>
      </w:r>
      <w:r w:rsidRPr="008F057A">
        <w:rPr>
          <w:rFonts w:ascii="Times New Roman" w:hAnsi="Times New Roman" w:cs="Times New Roman"/>
        </w:rPr>
        <w:tab/>
      </w:r>
      <w:r w:rsidRPr="00656F1E">
        <w:rPr>
          <w:rFonts w:ascii="Times New Roman" w:hAnsi="Times New Roman" w:cs="Times New Roman"/>
          <w:sz w:val="24"/>
          <w:szCs w:val="24"/>
        </w:rPr>
        <w:t>PATVIRTINTA</w:t>
      </w:r>
    </w:p>
    <w:p w:rsidR="00C241A3" w:rsidRPr="00656F1E" w:rsidRDefault="00C241A3" w:rsidP="0019564F">
      <w:pPr>
        <w:jc w:val="both"/>
        <w:rPr>
          <w:rFonts w:ascii="Times New Roman" w:hAnsi="Times New Roman" w:cs="Times New Roman"/>
          <w:sz w:val="24"/>
          <w:szCs w:val="24"/>
        </w:rPr>
      </w:pPr>
      <w:r w:rsidRPr="00656F1E">
        <w:rPr>
          <w:rFonts w:ascii="Times New Roman" w:hAnsi="Times New Roman" w:cs="Times New Roman"/>
          <w:sz w:val="24"/>
          <w:szCs w:val="24"/>
        </w:rPr>
        <w:tab/>
      </w:r>
      <w:r w:rsidRPr="00656F1E">
        <w:rPr>
          <w:rFonts w:ascii="Times New Roman" w:hAnsi="Times New Roman" w:cs="Times New Roman"/>
          <w:sz w:val="24"/>
          <w:szCs w:val="24"/>
        </w:rPr>
        <w:tab/>
      </w:r>
      <w:r w:rsidRPr="00656F1E">
        <w:rPr>
          <w:rFonts w:ascii="Times New Roman" w:hAnsi="Times New Roman" w:cs="Times New Roman"/>
          <w:sz w:val="24"/>
          <w:szCs w:val="24"/>
        </w:rPr>
        <w:tab/>
      </w:r>
      <w:r w:rsidRPr="00656F1E">
        <w:rPr>
          <w:rFonts w:ascii="Times New Roman" w:hAnsi="Times New Roman" w:cs="Times New Roman"/>
          <w:sz w:val="24"/>
          <w:szCs w:val="24"/>
        </w:rPr>
        <w:tab/>
        <w:t>Lietuvos Respublikos žemės ūkio ministro</w:t>
      </w:r>
    </w:p>
    <w:p w:rsidR="00C241A3" w:rsidRPr="00656F1E" w:rsidRDefault="00C241A3" w:rsidP="0019564F">
      <w:pPr>
        <w:jc w:val="both"/>
        <w:rPr>
          <w:rFonts w:ascii="Times New Roman" w:hAnsi="Times New Roman" w:cs="Times New Roman"/>
          <w:sz w:val="24"/>
          <w:szCs w:val="24"/>
        </w:rPr>
      </w:pPr>
      <w:r w:rsidRPr="00656F1E">
        <w:rPr>
          <w:rFonts w:ascii="Times New Roman" w:hAnsi="Times New Roman" w:cs="Times New Roman"/>
          <w:sz w:val="24"/>
          <w:szCs w:val="24"/>
        </w:rPr>
        <w:tab/>
      </w:r>
      <w:r w:rsidRPr="00656F1E">
        <w:rPr>
          <w:rFonts w:ascii="Times New Roman" w:hAnsi="Times New Roman" w:cs="Times New Roman"/>
          <w:sz w:val="24"/>
          <w:szCs w:val="24"/>
        </w:rPr>
        <w:tab/>
      </w:r>
      <w:r w:rsidRPr="00656F1E">
        <w:rPr>
          <w:rFonts w:ascii="Times New Roman" w:hAnsi="Times New Roman" w:cs="Times New Roman"/>
          <w:sz w:val="24"/>
          <w:szCs w:val="24"/>
        </w:rPr>
        <w:tab/>
      </w:r>
      <w:r w:rsidRPr="00656F1E">
        <w:rPr>
          <w:rFonts w:ascii="Times New Roman" w:hAnsi="Times New Roman" w:cs="Times New Roman"/>
          <w:sz w:val="24"/>
          <w:szCs w:val="24"/>
        </w:rPr>
        <w:tab/>
        <w:t xml:space="preserve">2014 m. </w:t>
      </w:r>
      <w:r w:rsidR="00F826FF">
        <w:rPr>
          <w:rFonts w:ascii="Times New Roman" w:hAnsi="Times New Roman" w:cs="Times New Roman"/>
          <w:sz w:val="24"/>
          <w:szCs w:val="24"/>
        </w:rPr>
        <w:t>rugpjūčio 26 d</w:t>
      </w:r>
      <w:r w:rsidRPr="00656F1E">
        <w:rPr>
          <w:rFonts w:ascii="Times New Roman" w:hAnsi="Times New Roman" w:cs="Times New Roman"/>
          <w:sz w:val="24"/>
          <w:szCs w:val="24"/>
        </w:rPr>
        <w:t>. įsakymu Nr. 3D-</w:t>
      </w:r>
      <w:r w:rsidR="00F826FF">
        <w:rPr>
          <w:rFonts w:ascii="Times New Roman" w:hAnsi="Times New Roman" w:cs="Times New Roman"/>
          <w:sz w:val="24"/>
          <w:szCs w:val="24"/>
        </w:rPr>
        <w:t>507</w:t>
      </w:r>
    </w:p>
    <w:p w:rsidR="00C241A3" w:rsidRPr="008F057A" w:rsidRDefault="00C241A3" w:rsidP="0005463B">
      <w:pPr>
        <w:spacing w:line="370" w:lineRule="auto"/>
        <w:jc w:val="both"/>
        <w:rPr>
          <w:rFonts w:ascii="Times New Roman" w:hAnsi="Times New Roman" w:cs="Times New Roman"/>
        </w:rPr>
      </w:pPr>
    </w:p>
    <w:p w:rsidR="00E55CEE" w:rsidRPr="008F057A" w:rsidRDefault="00E55CEE" w:rsidP="005173F6">
      <w:pPr>
        <w:autoSpaceDE w:val="0"/>
        <w:autoSpaceDN w:val="0"/>
        <w:adjustRightInd w:val="0"/>
        <w:ind w:firstLine="0"/>
        <w:jc w:val="center"/>
        <w:rPr>
          <w:rFonts w:ascii="Times New Roman" w:eastAsia="Times New Roman" w:hAnsi="Times New Roman" w:cs="Times New Roman"/>
          <w:b/>
          <w:sz w:val="28"/>
          <w:szCs w:val="28"/>
          <w:lang w:eastAsia="lt-LT"/>
        </w:rPr>
      </w:pPr>
      <w:r w:rsidRPr="008F057A">
        <w:rPr>
          <w:rFonts w:ascii="Times New Roman" w:eastAsia="Times New Roman" w:hAnsi="Times New Roman" w:cs="Times New Roman"/>
          <w:b/>
          <w:sz w:val="28"/>
          <w:szCs w:val="28"/>
          <w:lang w:eastAsia="lt-LT"/>
        </w:rPr>
        <w:t>LIETUVOS KAIMO PLĖTROS 20</w:t>
      </w:r>
      <w:r w:rsidR="00DC2EA0" w:rsidRPr="008F057A">
        <w:rPr>
          <w:rFonts w:ascii="Times New Roman" w:eastAsia="Times New Roman" w:hAnsi="Times New Roman" w:cs="Times New Roman"/>
          <w:b/>
          <w:sz w:val="28"/>
          <w:szCs w:val="28"/>
          <w:lang w:eastAsia="lt-LT"/>
        </w:rPr>
        <w:t>14</w:t>
      </w:r>
      <w:r w:rsidRPr="008F057A">
        <w:rPr>
          <w:rFonts w:ascii="Times New Roman" w:eastAsia="Times New Roman" w:hAnsi="Times New Roman" w:cs="Times New Roman"/>
          <w:b/>
          <w:sz w:val="28"/>
          <w:szCs w:val="28"/>
          <w:lang w:eastAsia="lt-LT"/>
        </w:rPr>
        <w:t>–20</w:t>
      </w:r>
      <w:r w:rsidR="00DC2EA0" w:rsidRPr="008F057A">
        <w:rPr>
          <w:rFonts w:ascii="Times New Roman" w:eastAsia="Times New Roman" w:hAnsi="Times New Roman" w:cs="Times New Roman"/>
          <w:b/>
          <w:sz w:val="28"/>
          <w:szCs w:val="28"/>
          <w:lang w:eastAsia="lt-LT"/>
        </w:rPr>
        <w:t>20</w:t>
      </w:r>
      <w:r w:rsidRPr="008F057A">
        <w:rPr>
          <w:rFonts w:ascii="Times New Roman" w:eastAsia="Times New Roman" w:hAnsi="Times New Roman" w:cs="Times New Roman"/>
          <w:b/>
          <w:sz w:val="28"/>
          <w:szCs w:val="28"/>
          <w:lang w:eastAsia="lt-LT"/>
        </w:rPr>
        <w:t xml:space="preserve"> METŲ PROGRAMOS ADMINISTRAVIMO TAISYKLĖS</w:t>
      </w:r>
      <w:r w:rsidR="009A7103" w:rsidRPr="008F057A">
        <w:rPr>
          <w:rFonts w:ascii="Times New Roman" w:eastAsia="Times New Roman" w:hAnsi="Times New Roman" w:cs="Times New Roman"/>
          <w:b/>
          <w:sz w:val="28"/>
          <w:szCs w:val="28"/>
          <w:lang w:eastAsia="lt-LT"/>
        </w:rPr>
        <w:t xml:space="preserve"> </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8"/>
          <w:szCs w:val="28"/>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8"/>
          <w:szCs w:val="28"/>
          <w:lang w:eastAsia="lt-LT"/>
        </w:rPr>
      </w:pPr>
      <w:r w:rsidRPr="008F057A">
        <w:rPr>
          <w:rFonts w:ascii="Times New Roman" w:eastAsia="Times New Roman" w:hAnsi="Times New Roman" w:cs="Times New Roman"/>
          <w:b/>
          <w:sz w:val="28"/>
          <w:szCs w:val="28"/>
          <w:lang w:eastAsia="lt-LT"/>
        </w:rPr>
        <w:t>I. BENDROSIOS NUOSTATOS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Cs w:val="24"/>
          <w:lang w:eastAsia="lt-LT"/>
        </w:rPr>
      </w:pPr>
    </w:p>
    <w:p w:rsidR="006404E3" w:rsidRPr="008F057A" w:rsidRDefault="00E55CEE" w:rsidP="0005463B">
      <w:pPr>
        <w:tabs>
          <w:tab w:val="left" w:pos="509"/>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 Lietuvos kaimo plėtros 20</w:t>
      </w:r>
      <w:r w:rsidR="00DC2EA0" w:rsidRPr="008F057A">
        <w:rPr>
          <w:rFonts w:ascii="Times New Roman" w:eastAsia="Times New Roman" w:hAnsi="Times New Roman" w:cs="Times New Roman"/>
          <w:sz w:val="24"/>
          <w:szCs w:val="24"/>
          <w:lang w:eastAsia="lt-LT"/>
        </w:rPr>
        <w:t>14</w:t>
      </w:r>
      <w:r w:rsidRPr="008F057A">
        <w:rPr>
          <w:rFonts w:ascii="Times New Roman" w:eastAsia="Times New Roman" w:hAnsi="Times New Roman" w:cs="Times New Roman"/>
          <w:sz w:val="24"/>
          <w:szCs w:val="24"/>
          <w:lang w:eastAsia="lt-LT"/>
        </w:rPr>
        <w:t>–20</w:t>
      </w:r>
      <w:r w:rsidR="00DC2EA0" w:rsidRPr="008F057A">
        <w:rPr>
          <w:rFonts w:ascii="Times New Roman" w:eastAsia="Times New Roman" w:hAnsi="Times New Roman" w:cs="Times New Roman"/>
          <w:sz w:val="24"/>
          <w:szCs w:val="24"/>
          <w:lang w:eastAsia="lt-LT"/>
        </w:rPr>
        <w:t>20</w:t>
      </w:r>
      <w:r w:rsidRPr="008F057A">
        <w:rPr>
          <w:rFonts w:ascii="Times New Roman" w:eastAsia="Times New Roman" w:hAnsi="Times New Roman" w:cs="Times New Roman"/>
          <w:sz w:val="24"/>
          <w:szCs w:val="24"/>
          <w:lang w:eastAsia="lt-LT"/>
        </w:rPr>
        <w:t xml:space="preserve"> metų programos administravimo taisyklės (toliau – Taisyklės) nustato Lietuvos kaimo plėtros 20</w:t>
      </w:r>
      <w:r w:rsidR="00DC2EA0" w:rsidRPr="008F057A">
        <w:rPr>
          <w:rFonts w:ascii="Times New Roman" w:eastAsia="Times New Roman" w:hAnsi="Times New Roman" w:cs="Times New Roman"/>
          <w:sz w:val="24"/>
          <w:szCs w:val="24"/>
          <w:lang w:eastAsia="lt-LT"/>
        </w:rPr>
        <w:t>14</w:t>
      </w:r>
      <w:r w:rsidRPr="008F057A">
        <w:rPr>
          <w:rFonts w:ascii="Times New Roman" w:eastAsia="Times New Roman" w:hAnsi="Times New Roman" w:cs="Times New Roman"/>
          <w:sz w:val="24"/>
          <w:szCs w:val="24"/>
          <w:lang w:eastAsia="lt-LT"/>
        </w:rPr>
        <w:t>–20</w:t>
      </w:r>
      <w:r w:rsidR="00DC2EA0" w:rsidRPr="008F057A">
        <w:rPr>
          <w:rFonts w:ascii="Times New Roman" w:eastAsia="Times New Roman" w:hAnsi="Times New Roman" w:cs="Times New Roman"/>
          <w:sz w:val="24"/>
          <w:szCs w:val="24"/>
          <w:lang w:eastAsia="lt-LT"/>
        </w:rPr>
        <w:t>20</w:t>
      </w:r>
      <w:r w:rsidRPr="008F057A">
        <w:rPr>
          <w:rFonts w:ascii="Times New Roman" w:eastAsia="Times New Roman" w:hAnsi="Times New Roman" w:cs="Times New Roman"/>
          <w:sz w:val="24"/>
          <w:szCs w:val="24"/>
          <w:lang w:eastAsia="lt-LT"/>
        </w:rPr>
        <w:t xml:space="preserve"> metų programos (tolia</w:t>
      </w:r>
      <w:r w:rsidR="001A7653">
        <w:rPr>
          <w:rFonts w:ascii="Times New Roman" w:eastAsia="Times New Roman" w:hAnsi="Times New Roman" w:cs="Times New Roman"/>
          <w:sz w:val="24"/>
          <w:szCs w:val="24"/>
          <w:lang w:eastAsia="lt-LT"/>
        </w:rPr>
        <w:t>u – Programa) bei Programos</w:t>
      </w:r>
      <w:r w:rsidRPr="008F057A">
        <w:rPr>
          <w:rFonts w:ascii="Times New Roman" w:eastAsia="Times New Roman" w:hAnsi="Times New Roman" w:cs="Times New Roman"/>
          <w:sz w:val="24"/>
          <w:szCs w:val="24"/>
          <w:lang w:eastAsia="lt-LT"/>
        </w:rPr>
        <w:t xml:space="preserve"> </w:t>
      </w:r>
      <w:r w:rsidR="001A7653">
        <w:rPr>
          <w:rFonts w:ascii="Times New Roman" w:eastAsia="Times New Roman" w:hAnsi="Times New Roman" w:cs="Times New Roman"/>
          <w:sz w:val="24"/>
          <w:szCs w:val="24"/>
          <w:lang w:eastAsia="lt-LT"/>
        </w:rPr>
        <w:t xml:space="preserve">priemonių </w:t>
      </w:r>
      <w:r w:rsidRPr="008F057A">
        <w:rPr>
          <w:rFonts w:ascii="Times New Roman" w:eastAsia="Times New Roman" w:hAnsi="Times New Roman" w:cs="Times New Roman"/>
          <w:sz w:val="24"/>
          <w:szCs w:val="24"/>
          <w:lang w:eastAsia="lt-LT"/>
        </w:rPr>
        <w:t>bendrą administravimo tvarką. Programos priemonių</w:t>
      </w:r>
      <w:r w:rsidR="00D24193" w:rsidRPr="008F057A">
        <w:rPr>
          <w:rFonts w:ascii="Times New Roman" w:eastAsia="Times New Roman" w:hAnsi="Times New Roman" w:cs="Times New Roman"/>
          <w:sz w:val="24"/>
          <w:szCs w:val="24"/>
          <w:lang w:eastAsia="lt-LT"/>
        </w:rPr>
        <w:t xml:space="preserve"> ir</w:t>
      </w:r>
      <w:r w:rsidR="00D66349" w:rsidRPr="008F057A">
        <w:rPr>
          <w:rFonts w:ascii="Times New Roman" w:eastAsia="Times New Roman" w:hAnsi="Times New Roman" w:cs="Times New Roman"/>
          <w:sz w:val="24"/>
          <w:szCs w:val="24"/>
          <w:lang w:eastAsia="lt-LT"/>
        </w:rPr>
        <w:t xml:space="preserve"> (arba)</w:t>
      </w:r>
      <w:r w:rsidR="002E40CA" w:rsidRPr="008F057A">
        <w:rPr>
          <w:rFonts w:ascii="Times New Roman" w:eastAsia="Times New Roman" w:hAnsi="Times New Roman" w:cs="Times New Roman"/>
          <w:sz w:val="24"/>
          <w:szCs w:val="24"/>
          <w:lang w:eastAsia="lt-LT"/>
        </w:rPr>
        <w:t xml:space="preserve"> priemonių</w:t>
      </w:r>
      <w:r w:rsidRPr="008F057A">
        <w:rPr>
          <w:rFonts w:ascii="Times New Roman" w:eastAsia="Times New Roman" w:hAnsi="Times New Roman" w:cs="Times New Roman"/>
          <w:sz w:val="24"/>
          <w:szCs w:val="24"/>
          <w:lang w:eastAsia="lt-LT"/>
        </w:rPr>
        <w:t xml:space="preserve"> veiklos sričių</w:t>
      </w:r>
      <w:r w:rsidR="001A7653">
        <w:rPr>
          <w:rFonts w:ascii="Times New Roman" w:eastAsia="Times New Roman" w:hAnsi="Times New Roman" w:cs="Times New Roman"/>
          <w:sz w:val="24"/>
          <w:szCs w:val="24"/>
          <w:lang w:eastAsia="lt-LT"/>
        </w:rPr>
        <w:t xml:space="preserve"> bei</w:t>
      </w:r>
      <w:r w:rsidR="00D66349" w:rsidRPr="008F057A">
        <w:rPr>
          <w:rFonts w:ascii="Times New Roman" w:eastAsia="Times New Roman" w:hAnsi="Times New Roman" w:cs="Times New Roman"/>
          <w:sz w:val="24"/>
          <w:szCs w:val="24"/>
          <w:lang w:eastAsia="lt-LT"/>
        </w:rPr>
        <w:t xml:space="preserve"> (arba) veiklų</w:t>
      </w:r>
      <w:r w:rsidR="002E40CA"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(toliau – Programos priemonės) administravimo ir finansavimo tvarka nustatoma Programos priemonių įgyvendinimo taisyklėse</w:t>
      </w:r>
      <w:r w:rsidR="00D24193" w:rsidRPr="008F057A">
        <w:rPr>
          <w:rFonts w:ascii="Times New Roman" w:eastAsia="Times New Roman" w:hAnsi="Times New Roman" w:cs="Times New Roman"/>
          <w:sz w:val="24"/>
          <w:szCs w:val="24"/>
          <w:lang w:eastAsia="lt-LT"/>
        </w:rPr>
        <w:t xml:space="preserve"> (toliau – Priemonių įgyvendinimo taisyklės)</w:t>
      </w:r>
      <w:r w:rsidR="006404E3" w:rsidRPr="008F057A">
        <w:rPr>
          <w:rFonts w:ascii="Times New Roman" w:eastAsia="Times New Roman" w:hAnsi="Times New Roman" w:cs="Times New Roman"/>
          <w:sz w:val="24"/>
          <w:szCs w:val="24"/>
          <w:lang w:eastAsia="lt-LT"/>
        </w:rPr>
        <w:t>.</w:t>
      </w:r>
    </w:p>
    <w:p w:rsidR="002E40CA" w:rsidRPr="008F057A" w:rsidRDefault="00DC2EA0" w:rsidP="0005463B">
      <w:pPr>
        <w:tabs>
          <w:tab w:val="left" w:pos="509"/>
        </w:tabs>
        <w:autoSpaceDE w:val="0"/>
        <w:autoSpaceDN w:val="0"/>
        <w:adjustRightInd w:val="0"/>
        <w:spacing w:line="370" w:lineRule="auto"/>
        <w:jc w:val="both"/>
        <w:rPr>
          <w:rFonts w:ascii="Times New Roman" w:hAnsi="Times New Roman" w:cs="Times New Roman"/>
          <w:color w:val="000000"/>
          <w:sz w:val="24"/>
          <w:szCs w:val="24"/>
        </w:rPr>
      </w:pPr>
      <w:r w:rsidRPr="008F057A">
        <w:rPr>
          <w:rFonts w:ascii="Times New Roman" w:eastAsia="Times New Roman" w:hAnsi="Times New Roman" w:cs="Times New Roman"/>
          <w:sz w:val="24"/>
          <w:szCs w:val="24"/>
          <w:lang w:eastAsia="lt-LT"/>
        </w:rPr>
        <w:t>2</w:t>
      </w:r>
      <w:r w:rsidR="00E55CEE" w:rsidRPr="008F057A">
        <w:rPr>
          <w:rFonts w:ascii="Times New Roman" w:eastAsia="Times New Roman" w:hAnsi="Times New Roman" w:cs="Times New Roman"/>
          <w:sz w:val="24"/>
          <w:szCs w:val="24"/>
          <w:lang w:eastAsia="lt-LT"/>
        </w:rPr>
        <w:t xml:space="preserve">. </w:t>
      </w:r>
      <w:r w:rsidR="00BD27B6" w:rsidRPr="008F057A">
        <w:rPr>
          <w:rFonts w:ascii="Times New Roman" w:eastAsia="Times New Roman" w:hAnsi="Times New Roman" w:cs="Times New Roman"/>
          <w:sz w:val="24"/>
          <w:szCs w:val="24"/>
          <w:lang w:eastAsia="lt-LT"/>
        </w:rPr>
        <w:t>Taisyklės parengtos v</w:t>
      </w:r>
      <w:r w:rsidR="00BD27B6" w:rsidRPr="008F057A">
        <w:rPr>
          <w:rFonts w:ascii="Times New Roman" w:hAnsi="Times New Roman" w:cs="Times New Roman"/>
          <w:color w:val="000000"/>
          <w:sz w:val="24"/>
          <w:szCs w:val="24"/>
        </w:rPr>
        <w:t xml:space="preserve">adovaujantis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2013 m. gruodžio 17 d. Europos parlamento ir Tarybos reglamentu (ES) Nr. 1310/2013 (OL 2013 L 347, p. 865),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 p. 320), 2013 m. gruodžio 17 d. Europos Parlamento ir Tarybos reglamentu (ES) Nr. 1306/2013 dėl bendros žemės ūkio politikos finansavimo, valdymo ir </w:t>
      </w:r>
      <w:proofErr w:type="spellStart"/>
      <w:r w:rsidR="00BD27B6" w:rsidRPr="008F057A">
        <w:rPr>
          <w:rFonts w:ascii="Times New Roman" w:hAnsi="Times New Roman" w:cs="Times New Roman"/>
          <w:color w:val="000000"/>
          <w:sz w:val="24"/>
          <w:szCs w:val="24"/>
        </w:rPr>
        <w:t>stebėsenos</w:t>
      </w:r>
      <w:proofErr w:type="spellEnd"/>
      <w:r w:rsidR="00BD27B6" w:rsidRPr="008F057A">
        <w:rPr>
          <w:rFonts w:ascii="Times New Roman" w:hAnsi="Times New Roman" w:cs="Times New Roman"/>
          <w:color w:val="000000"/>
          <w:sz w:val="24"/>
          <w:szCs w:val="24"/>
        </w:rPr>
        <w:t xml:space="preserve">,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bei Lietuvos Respublikos Vyriausybės 2014 m </w:t>
      </w:r>
      <w:r w:rsidR="00B12493" w:rsidRPr="008F057A">
        <w:rPr>
          <w:rFonts w:ascii="Times New Roman" w:hAnsi="Times New Roman" w:cs="Times New Roman"/>
          <w:color w:val="000000"/>
          <w:sz w:val="24"/>
          <w:szCs w:val="24"/>
        </w:rPr>
        <w:t>liepos 22 d.</w:t>
      </w:r>
      <w:r w:rsidR="00BD27B6" w:rsidRPr="008F057A">
        <w:rPr>
          <w:rFonts w:ascii="Times New Roman" w:hAnsi="Times New Roman" w:cs="Times New Roman"/>
          <w:color w:val="FF0000"/>
          <w:sz w:val="24"/>
          <w:szCs w:val="24"/>
        </w:rPr>
        <w:t xml:space="preserve"> </w:t>
      </w:r>
      <w:r w:rsidR="00BD27B6" w:rsidRPr="008F057A">
        <w:rPr>
          <w:rFonts w:ascii="Times New Roman" w:hAnsi="Times New Roman" w:cs="Times New Roman"/>
          <w:sz w:val="24"/>
          <w:szCs w:val="24"/>
        </w:rPr>
        <w:t xml:space="preserve">nutarimu Nr. </w:t>
      </w:r>
      <w:r w:rsidR="00B12493" w:rsidRPr="008F057A">
        <w:rPr>
          <w:rFonts w:ascii="Times New Roman" w:hAnsi="Times New Roman" w:cs="Times New Roman"/>
          <w:sz w:val="24"/>
          <w:szCs w:val="24"/>
        </w:rPr>
        <w:t>722</w:t>
      </w:r>
      <w:r w:rsidR="00BD27B6" w:rsidRPr="008F057A">
        <w:rPr>
          <w:rFonts w:ascii="Times New Roman" w:hAnsi="Times New Roman" w:cs="Times New Roman"/>
          <w:color w:val="000000"/>
          <w:sz w:val="24"/>
          <w:szCs w:val="24"/>
        </w:rPr>
        <w:t xml:space="preserve"> „Dėl valstybės institucijų ir įstaigų, savivaldybių ir kitų juridinių asmenų, atsakingų už Lietuvos kaimo plėtros 2014–2020 metų programos įgyvendinimą, paskyrimo“.</w:t>
      </w:r>
    </w:p>
    <w:p w:rsidR="00E55CEE" w:rsidRPr="008F057A" w:rsidRDefault="003A27CA" w:rsidP="0005463B">
      <w:pPr>
        <w:tabs>
          <w:tab w:val="left" w:pos="509"/>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 xml:space="preserve">3. </w:t>
      </w:r>
      <w:r w:rsidR="00E55CEE" w:rsidRPr="008F057A">
        <w:rPr>
          <w:rFonts w:ascii="Times New Roman" w:eastAsia="Times New Roman" w:hAnsi="Times New Roman" w:cs="Times New Roman"/>
          <w:sz w:val="24"/>
          <w:szCs w:val="24"/>
          <w:lang w:eastAsia="lt-LT"/>
        </w:rPr>
        <w:t>Taisyklėse vartojami sutrumpinimai ir sąvokos:</w:t>
      </w:r>
    </w:p>
    <w:p w:rsidR="008578CB" w:rsidRPr="008F057A" w:rsidRDefault="008578CB" w:rsidP="0005463B">
      <w:pPr>
        <w:tabs>
          <w:tab w:val="left" w:pos="509"/>
        </w:tabs>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b/>
          <w:sz w:val="24"/>
          <w:szCs w:val="24"/>
        </w:rPr>
        <w:lastRenderedPageBreak/>
        <w:t>C</w:t>
      </w:r>
      <w:r w:rsidR="00FB0599" w:rsidRPr="008F057A">
        <w:rPr>
          <w:rFonts w:ascii="Times New Roman" w:hAnsi="Times New Roman" w:cs="Times New Roman"/>
          <w:b/>
          <w:sz w:val="24"/>
          <w:szCs w:val="24"/>
        </w:rPr>
        <w:t>V</w:t>
      </w:r>
      <w:r w:rsidRPr="008F057A">
        <w:rPr>
          <w:rFonts w:ascii="Times New Roman" w:hAnsi="Times New Roman" w:cs="Times New Roman"/>
          <w:b/>
          <w:sz w:val="24"/>
          <w:szCs w:val="24"/>
        </w:rPr>
        <w:t>P IS</w:t>
      </w:r>
      <w:r w:rsidRPr="008F057A">
        <w:rPr>
          <w:rFonts w:ascii="Times New Roman" w:hAnsi="Times New Roman" w:cs="Times New Roman"/>
          <w:sz w:val="24"/>
          <w:szCs w:val="24"/>
        </w:rPr>
        <w:t xml:space="preserve"> – Centrinė viešųjų pirkimų informacinė sistema.</w:t>
      </w:r>
    </w:p>
    <w:p w:rsidR="00FA0889" w:rsidRPr="008F057A" w:rsidRDefault="00FA0889" w:rsidP="0005463B">
      <w:pPr>
        <w:tabs>
          <w:tab w:val="left" w:pos="509"/>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EK</w:t>
      </w:r>
      <w:r w:rsidRPr="008F057A">
        <w:rPr>
          <w:rFonts w:ascii="Times New Roman" w:eastAsia="Times New Roman" w:hAnsi="Times New Roman" w:cs="Times New Roman"/>
          <w:sz w:val="24"/>
          <w:szCs w:val="24"/>
          <w:lang w:eastAsia="lt-LT"/>
        </w:rPr>
        <w:t xml:space="preserve"> – Europos Komisija.</w:t>
      </w:r>
    </w:p>
    <w:p w:rsidR="00FA0889" w:rsidRPr="008F057A" w:rsidRDefault="00FA0889"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ES</w:t>
      </w:r>
      <w:r w:rsidRPr="008F057A">
        <w:rPr>
          <w:rFonts w:ascii="Times New Roman" w:eastAsia="Times New Roman" w:hAnsi="Times New Roman" w:cs="Times New Roman"/>
          <w:sz w:val="24"/>
          <w:szCs w:val="24"/>
          <w:lang w:eastAsia="lt-LT"/>
        </w:rPr>
        <w:t xml:space="preserve"> – Europos Sąjunga.</w:t>
      </w:r>
    </w:p>
    <w:p w:rsidR="00FA0889" w:rsidRPr="008F057A" w:rsidRDefault="00FA0889" w:rsidP="0005463B">
      <w:pPr>
        <w:tabs>
          <w:tab w:val="left" w:pos="509"/>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EŽŪFKP</w:t>
      </w:r>
      <w:r w:rsidRPr="008F057A">
        <w:rPr>
          <w:rFonts w:ascii="Times New Roman" w:eastAsia="Times New Roman" w:hAnsi="Times New Roman" w:cs="Times New Roman"/>
          <w:sz w:val="24"/>
          <w:szCs w:val="24"/>
          <w:lang w:eastAsia="lt-LT"/>
        </w:rPr>
        <w:t xml:space="preserve"> – Europos žemės ūkio fondas kaimo plėtrai.</w:t>
      </w:r>
    </w:p>
    <w:p w:rsidR="002E40CA" w:rsidRPr="008F057A" w:rsidRDefault="00E811FB" w:rsidP="0005463B">
      <w:pPr>
        <w:tabs>
          <w:tab w:val="left" w:pos="509"/>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Mokėjimo a</w:t>
      </w:r>
      <w:r w:rsidR="002E40CA" w:rsidRPr="008F057A">
        <w:rPr>
          <w:rFonts w:ascii="Times New Roman" w:eastAsia="Times New Roman" w:hAnsi="Times New Roman" w:cs="Times New Roman"/>
          <w:b/>
          <w:sz w:val="24"/>
          <w:szCs w:val="24"/>
          <w:lang w:eastAsia="lt-LT"/>
        </w:rPr>
        <w:t>gentūra</w:t>
      </w:r>
      <w:r w:rsidR="002E40CA" w:rsidRPr="008F057A">
        <w:rPr>
          <w:rFonts w:ascii="Times New Roman" w:eastAsia="Times New Roman" w:hAnsi="Times New Roman" w:cs="Times New Roman"/>
          <w:sz w:val="24"/>
          <w:szCs w:val="24"/>
          <w:lang w:eastAsia="lt-LT"/>
        </w:rPr>
        <w:t xml:space="preserve"> – Nacionalinė mokėjimo agentūra prie Žemės ūkio ministerijos.</w:t>
      </w:r>
    </w:p>
    <w:p w:rsidR="00FA0889" w:rsidRPr="008F057A" w:rsidRDefault="00FA0889" w:rsidP="0005463B">
      <w:pPr>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b/>
          <w:sz w:val="24"/>
          <w:szCs w:val="24"/>
        </w:rPr>
        <w:t xml:space="preserve">Programa – </w:t>
      </w:r>
      <w:r w:rsidRPr="008F057A">
        <w:rPr>
          <w:rFonts w:ascii="Times New Roman" w:hAnsi="Times New Roman" w:cs="Times New Roman"/>
          <w:sz w:val="24"/>
          <w:szCs w:val="24"/>
        </w:rPr>
        <w:t>Lietuvos kaimo plėtros 2014-2020 metų programa.</w:t>
      </w:r>
    </w:p>
    <w:p w:rsidR="00E55CEE" w:rsidRPr="008F057A" w:rsidRDefault="00FB0599"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 xml:space="preserve">VI – </w:t>
      </w:r>
      <w:r w:rsidRPr="008F057A">
        <w:rPr>
          <w:rFonts w:ascii="Times New Roman" w:eastAsia="Times New Roman" w:hAnsi="Times New Roman" w:cs="Times New Roman"/>
          <w:sz w:val="24"/>
          <w:szCs w:val="24"/>
          <w:lang w:eastAsia="lt-LT"/>
        </w:rPr>
        <w:t>v</w:t>
      </w:r>
      <w:r w:rsidR="008578CB" w:rsidRPr="008F057A">
        <w:rPr>
          <w:rFonts w:ascii="Times New Roman" w:eastAsia="Times New Roman" w:hAnsi="Times New Roman" w:cs="Times New Roman"/>
          <w:sz w:val="24"/>
          <w:szCs w:val="24"/>
          <w:lang w:eastAsia="lt-LT"/>
        </w:rPr>
        <w:t>ad</w:t>
      </w:r>
      <w:r w:rsidR="003A27CA" w:rsidRPr="008F057A">
        <w:rPr>
          <w:rFonts w:ascii="Times New Roman" w:eastAsia="Times New Roman" w:hAnsi="Times New Roman" w:cs="Times New Roman"/>
          <w:sz w:val="24"/>
          <w:szCs w:val="24"/>
          <w:lang w:eastAsia="lt-LT"/>
        </w:rPr>
        <w:t>ovaujančioji</w:t>
      </w:r>
      <w:r w:rsidR="008578CB" w:rsidRPr="008F057A">
        <w:rPr>
          <w:rFonts w:ascii="Times New Roman" w:eastAsia="Times New Roman" w:hAnsi="Times New Roman" w:cs="Times New Roman"/>
          <w:sz w:val="24"/>
          <w:szCs w:val="24"/>
          <w:lang w:eastAsia="lt-LT"/>
        </w:rPr>
        <w:t xml:space="preserve"> institucija</w:t>
      </w:r>
      <w:r w:rsidR="00E55CEE" w:rsidRPr="008F057A">
        <w:rPr>
          <w:rFonts w:ascii="Times New Roman" w:eastAsia="Times New Roman" w:hAnsi="Times New Roman" w:cs="Times New Roman"/>
          <w:sz w:val="24"/>
          <w:szCs w:val="24"/>
          <w:lang w:eastAsia="lt-LT"/>
        </w:rPr>
        <w:t xml:space="preserve">. </w:t>
      </w:r>
    </w:p>
    <w:p w:rsidR="008578CB" w:rsidRPr="008F057A" w:rsidRDefault="008578CB" w:rsidP="0005463B">
      <w:pPr>
        <w:suppressAutoHyphens/>
        <w:spacing w:line="370" w:lineRule="auto"/>
        <w:jc w:val="both"/>
        <w:rPr>
          <w:rFonts w:ascii="Times New Roman" w:eastAsia="Times New Roman" w:hAnsi="Times New Roman" w:cs="Times New Roman"/>
          <w:sz w:val="24"/>
          <w:szCs w:val="24"/>
          <w:lang w:eastAsia="lt-LT"/>
        </w:rPr>
      </w:pPr>
      <w:r w:rsidRPr="008F057A">
        <w:rPr>
          <w:rFonts w:ascii="Times New Roman" w:hAnsi="Times New Roman" w:cs="Times New Roman"/>
          <w:b/>
          <w:sz w:val="24"/>
          <w:szCs w:val="24"/>
        </w:rPr>
        <w:t>ŽŪMIS</w:t>
      </w:r>
      <w:r w:rsidRPr="008F057A">
        <w:rPr>
          <w:rFonts w:ascii="Times New Roman" w:hAnsi="Times New Roman" w:cs="Times New Roman"/>
          <w:sz w:val="24"/>
          <w:szCs w:val="24"/>
        </w:rPr>
        <w:t xml:space="preserve"> – Lietuvos Respublikos žemės ūkio ministerijos reguliavimo sričiai priskirtų institucijų ir įstaigų teikiamų paslaugų informacinė sistema.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Administracinis patikrinimas</w:t>
      </w:r>
      <w:r w:rsidRPr="008F057A">
        <w:rPr>
          <w:rFonts w:ascii="Times New Roman" w:eastAsia="Times New Roman" w:hAnsi="Times New Roman" w:cs="Times New Roman"/>
          <w:sz w:val="24"/>
          <w:szCs w:val="24"/>
          <w:lang w:eastAsia="lt-LT"/>
        </w:rPr>
        <w:t xml:space="preserve"> – </w:t>
      </w:r>
      <w:r w:rsidR="008578CB"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atliekamas tikrinimas, kuriuo siekiama patikrinti pareiškėjo ir (arba) paramos gavėjo pateiktų duomenų teisingumą ir pareiškėjo ir (arba) paramos gavėjo ir (arba) projekto išlaidų tinkamumą paramai gauti.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Administruojamų Programos priemonių įgyvendinimo procedūrų aprašas</w:t>
      </w:r>
      <w:r w:rsidRPr="008F057A">
        <w:rPr>
          <w:rFonts w:ascii="Times New Roman" w:eastAsia="Times New Roman" w:hAnsi="Times New Roman" w:cs="Times New Roman"/>
          <w:sz w:val="24"/>
          <w:szCs w:val="24"/>
          <w:lang w:eastAsia="lt-LT"/>
        </w:rPr>
        <w:t xml:space="preserve"> (toliau – darbo procedūrų aprašas) </w:t>
      </w:r>
      <w:r w:rsidR="008578CB"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gentūros parengtas ir patvirtintas dokumentas, kuriame išsamiai aprašoma </w:t>
      </w:r>
      <w:r w:rsidR="003A27CA"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vykdomų Programos administravimo funkcijų atlikimo tvarka.</w:t>
      </w:r>
    </w:p>
    <w:p w:rsidR="00FA0889" w:rsidRPr="008F057A" w:rsidRDefault="00FA0889"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Išlaidų apmokėjimo įrodymo dokumentai</w:t>
      </w:r>
      <w:r w:rsidRPr="008F057A">
        <w:rPr>
          <w:rFonts w:ascii="Times New Roman" w:eastAsia="Times New Roman" w:hAnsi="Times New Roman" w:cs="Times New Roman"/>
          <w:sz w:val="24"/>
          <w:szCs w:val="24"/>
          <w:lang w:eastAsia="lt-LT"/>
        </w:rPr>
        <w:t xml:space="preserve"> – banko sąskaitos išrašai, </w:t>
      </w:r>
      <w:r w:rsidRPr="008F057A">
        <w:rPr>
          <w:rFonts w:ascii="Times New Roman" w:hAnsi="Times New Roman" w:cs="Times New Roman"/>
          <w:sz w:val="24"/>
          <w:szCs w:val="24"/>
        </w:rPr>
        <w:t xml:space="preserve">skolų sudengimo aktai, </w:t>
      </w:r>
      <w:r w:rsidRPr="008F057A">
        <w:rPr>
          <w:rFonts w:ascii="Times New Roman" w:eastAsia="Times New Roman" w:hAnsi="Times New Roman" w:cs="Times New Roman"/>
          <w:sz w:val="24"/>
          <w:szCs w:val="24"/>
          <w:lang w:eastAsia="lt-LT"/>
        </w:rPr>
        <w:t xml:space="preserve"> kasos išlaidų orderiai, internetine bankininkyste besinaudojančių paramos gavėjų pateikti išrašai, patvirtinti paramos gavėjo parašu, ar kiti dokumentai, kuriais įrodoma, kad pagal išlaidų pagrindimo dokumentus buvo atliktas mokėjimas.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Išlaidų pagrindimo dokumentai</w:t>
      </w:r>
      <w:r w:rsidRPr="008F057A">
        <w:rPr>
          <w:rFonts w:ascii="Times New Roman" w:eastAsia="Times New Roman" w:hAnsi="Times New Roman" w:cs="Times New Roman"/>
          <w:sz w:val="24"/>
          <w:szCs w:val="24"/>
          <w:lang w:eastAsia="lt-LT"/>
        </w:rPr>
        <w:t xml:space="preserve"> – rangovų, paslaugų teikėjų ar prekių tiekėjų pateiktos sąskaitos, perdavimo</w:t>
      </w:r>
      <w:r w:rsidR="0019216B" w:rsidRPr="008F057A">
        <w:rPr>
          <w:rFonts w:ascii="Times New Roman" w:eastAsia="Times New Roman" w:hAnsi="Times New Roman" w:cs="Times New Roman"/>
          <w:sz w:val="24"/>
          <w:szCs w:val="24"/>
          <w:lang w:eastAsia="lt-LT"/>
        </w:rPr>
        <w:t xml:space="preserve"> – </w:t>
      </w:r>
      <w:r w:rsidRPr="008F057A">
        <w:rPr>
          <w:rFonts w:ascii="Times New Roman" w:eastAsia="Times New Roman" w:hAnsi="Times New Roman" w:cs="Times New Roman"/>
          <w:sz w:val="24"/>
          <w:szCs w:val="24"/>
          <w:lang w:eastAsia="lt-LT"/>
        </w:rPr>
        <w:t>priėmimo aktai, darbo laiko apskaitos žiniaraščiai, kelionių ar kiti dokumentai, kuriais pagrindžiamos patirtos išlaidos.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Kasmetinis prašymas</w:t>
      </w:r>
      <w:r w:rsidRPr="008F057A">
        <w:rPr>
          <w:rFonts w:ascii="Times New Roman" w:eastAsia="Times New Roman" w:hAnsi="Times New Roman" w:cs="Times New Roman"/>
          <w:sz w:val="24"/>
          <w:szCs w:val="24"/>
          <w:lang w:eastAsia="lt-LT"/>
        </w:rPr>
        <w:t xml:space="preserve"> – </w:t>
      </w:r>
      <w:r w:rsidR="008578CB"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gentūros nustatytos formos </w:t>
      </w:r>
      <w:r w:rsidR="00E811FB" w:rsidRPr="008F057A">
        <w:rPr>
          <w:rFonts w:ascii="Times New Roman" w:eastAsia="Times New Roman" w:hAnsi="Times New Roman" w:cs="Times New Roman"/>
          <w:sz w:val="24"/>
          <w:szCs w:val="24"/>
          <w:lang w:eastAsia="lt-LT"/>
        </w:rPr>
        <w:t>informacin</w:t>
      </w:r>
      <w:r w:rsidR="00EA5B18" w:rsidRPr="008F057A">
        <w:rPr>
          <w:rFonts w:ascii="Times New Roman" w:eastAsia="Times New Roman" w:hAnsi="Times New Roman" w:cs="Times New Roman"/>
          <w:sz w:val="24"/>
          <w:szCs w:val="24"/>
          <w:lang w:eastAsia="lt-LT"/>
        </w:rPr>
        <w:t xml:space="preserve">ėmis </w:t>
      </w:r>
      <w:r w:rsidR="00E811FB" w:rsidRPr="008F057A">
        <w:rPr>
          <w:rFonts w:ascii="Times New Roman" w:eastAsia="Times New Roman" w:hAnsi="Times New Roman" w:cs="Times New Roman"/>
          <w:sz w:val="24"/>
          <w:szCs w:val="24"/>
          <w:lang w:eastAsia="lt-LT"/>
        </w:rPr>
        <w:t xml:space="preserve"> sistem</w:t>
      </w:r>
      <w:r w:rsidR="00EA5B18" w:rsidRPr="008F057A">
        <w:rPr>
          <w:rFonts w:ascii="Times New Roman" w:eastAsia="Times New Roman" w:hAnsi="Times New Roman" w:cs="Times New Roman"/>
          <w:sz w:val="24"/>
          <w:szCs w:val="24"/>
          <w:lang w:eastAsia="lt-LT"/>
        </w:rPr>
        <w:t>omis kasmet</w:t>
      </w:r>
      <w:r w:rsidR="00E811FB" w:rsidRPr="008F057A">
        <w:rPr>
          <w:rFonts w:ascii="Times New Roman" w:eastAsia="Times New Roman" w:hAnsi="Times New Roman" w:cs="Times New Roman"/>
          <w:sz w:val="24"/>
          <w:szCs w:val="24"/>
          <w:lang w:eastAsia="lt-LT"/>
        </w:rPr>
        <w:t xml:space="preserve"> </w:t>
      </w:r>
      <w:r w:rsidR="0019216B" w:rsidRPr="008F057A">
        <w:rPr>
          <w:rFonts w:ascii="Times New Roman" w:eastAsia="Times New Roman" w:hAnsi="Times New Roman" w:cs="Times New Roman"/>
          <w:sz w:val="24"/>
          <w:szCs w:val="24"/>
          <w:lang w:eastAsia="lt-LT"/>
        </w:rPr>
        <w:t>form</w:t>
      </w:r>
      <w:r w:rsidR="00E811FB" w:rsidRPr="008F057A">
        <w:rPr>
          <w:rFonts w:ascii="Times New Roman" w:eastAsia="Times New Roman" w:hAnsi="Times New Roman" w:cs="Times New Roman"/>
          <w:sz w:val="24"/>
          <w:szCs w:val="24"/>
          <w:lang w:eastAsia="lt-LT"/>
        </w:rPr>
        <w:t>u</w:t>
      </w:r>
      <w:r w:rsidR="0019216B" w:rsidRPr="008F057A">
        <w:rPr>
          <w:rFonts w:ascii="Times New Roman" w:eastAsia="Times New Roman" w:hAnsi="Times New Roman" w:cs="Times New Roman"/>
          <w:sz w:val="24"/>
          <w:szCs w:val="24"/>
          <w:lang w:eastAsia="lt-LT"/>
        </w:rPr>
        <w:t>oj</w:t>
      </w:r>
      <w:r w:rsidR="00E811FB" w:rsidRPr="008F057A">
        <w:rPr>
          <w:rFonts w:ascii="Times New Roman" w:eastAsia="Times New Roman" w:hAnsi="Times New Roman" w:cs="Times New Roman"/>
          <w:sz w:val="24"/>
          <w:szCs w:val="24"/>
          <w:lang w:eastAsia="lt-LT"/>
        </w:rPr>
        <w:t>a</w:t>
      </w:r>
      <w:r w:rsidR="0019216B" w:rsidRPr="008F057A">
        <w:rPr>
          <w:rFonts w:ascii="Times New Roman" w:eastAsia="Times New Roman" w:hAnsi="Times New Roman" w:cs="Times New Roman"/>
          <w:sz w:val="24"/>
          <w:szCs w:val="24"/>
          <w:lang w:eastAsia="lt-LT"/>
        </w:rPr>
        <w:t xml:space="preserve">mas arba paramos gavėjo teikiamas </w:t>
      </w:r>
      <w:r w:rsidRPr="008F057A">
        <w:rPr>
          <w:rFonts w:ascii="Times New Roman" w:eastAsia="Times New Roman" w:hAnsi="Times New Roman" w:cs="Times New Roman"/>
          <w:sz w:val="24"/>
          <w:szCs w:val="24"/>
          <w:lang w:eastAsia="lt-LT"/>
        </w:rPr>
        <w:t xml:space="preserve">dokumentas, </w:t>
      </w:r>
      <w:r w:rsidR="0019216B" w:rsidRPr="008F057A">
        <w:rPr>
          <w:rFonts w:ascii="Times New Roman" w:eastAsia="Times New Roman" w:hAnsi="Times New Roman" w:cs="Times New Roman"/>
          <w:sz w:val="24"/>
          <w:szCs w:val="24"/>
          <w:lang w:eastAsia="lt-LT"/>
        </w:rPr>
        <w:t>s</w:t>
      </w:r>
      <w:r w:rsidR="00EA5B18" w:rsidRPr="008F057A">
        <w:rPr>
          <w:rFonts w:ascii="Times New Roman" w:eastAsia="Times New Roman" w:hAnsi="Times New Roman" w:cs="Times New Roman"/>
          <w:sz w:val="24"/>
          <w:szCs w:val="24"/>
          <w:lang w:eastAsia="lt-LT"/>
        </w:rPr>
        <w:t>iekiant gauti</w:t>
      </w:r>
      <w:r w:rsidR="0019216B"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metin</w:t>
      </w:r>
      <w:r w:rsidR="00EA5B18" w:rsidRPr="008F057A">
        <w:rPr>
          <w:rFonts w:ascii="Times New Roman" w:eastAsia="Times New Roman" w:hAnsi="Times New Roman" w:cs="Times New Roman"/>
          <w:sz w:val="24"/>
          <w:szCs w:val="24"/>
          <w:lang w:eastAsia="lt-LT"/>
        </w:rPr>
        <w:t>es</w:t>
      </w:r>
      <w:r w:rsidRPr="008F057A">
        <w:rPr>
          <w:rFonts w:ascii="Times New Roman" w:eastAsia="Times New Roman" w:hAnsi="Times New Roman" w:cs="Times New Roman"/>
          <w:sz w:val="24"/>
          <w:szCs w:val="24"/>
          <w:lang w:eastAsia="lt-LT"/>
        </w:rPr>
        <w:t xml:space="preserve"> paramos išmok</w:t>
      </w:r>
      <w:r w:rsidR="00EA5B18" w:rsidRPr="008F057A">
        <w:rPr>
          <w:rFonts w:ascii="Times New Roman" w:eastAsia="Times New Roman" w:hAnsi="Times New Roman" w:cs="Times New Roman"/>
          <w:sz w:val="24"/>
          <w:szCs w:val="24"/>
          <w:lang w:eastAsia="lt-LT"/>
        </w:rPr>
        <w:t>as</w:t>
      </w:r>
      <w:r w:rsidRPr="008F057A">
        <w:rPr>
          <w:rFonts w:ascii="Times New Roman" w:eastAsia="Times New Roman" w:hAnsi="Times New Roman" w:cs="Times New Roman"/>
          <w:sz w:val="24"/>
          <w:szCs w:val="24"/>
          <w:lang w:eastAsia="lt-LT"/>
        </w:rPr>
        <w:t>.</w:t>
      </w:r>
    </w:p>
    <w:p w:rsidR="00FA0889" w:rsidRPr="008F057A" w:rsidRDefault="00FA0889" w:rsidP="0005463B">
      <w:pPr>
        <w:autoSpaceDE w:val="0"/>
        <w:autoSpaceDN w:val="0"/>
        <w:adjustRightInd w:val="0"/>
        <w:spacing w:line="370" w:lineRule="auto"/>
        <w:jc w:val="both"/>
        <w:rPr>
          <w:rFonts w:ascii="Times New Roman" w:hAnsi="Times New Roman" w:cs="Times New Roman"/>
          <w:bCs/>
          <w:sz w:val="24"/>
          <w:szCs w:val="24"/>
        </w:rPr>
      </w:pPr>
      <w:r w:rsidRPr="008F057A">
        <w:rPr>
          <w:rFonts w:ascii="Times New Roman" w:hAnsi="Times New Roman" w:cs="Times New Roman"/>
          <w:b/>
          <w:bCs/>
          <w:sz w:val="24"/>
          <w:szCs w:val="24"/>
        </w:rPr>
        <w:t>Neatitikimas</w:t>
      </w:r>
      <w:r w:rsidRPr="008F057A">
        <w:rPr>
          <w:rFonts w:ascii="Times New Roman" w:hAnsi="Times New Roman" w:cs="Times New Roman"/>
          <w:bCs/>
          <w:sz w:val="24"/>
          <w:szCs w:val="24"/>
        </w:rPr>
        <w:t xml:space="preserve"> – pateiktuose dokumentuose nustatytas netikslumas, nesutapimas, klaida ar kitoks faktas, nedarantis įtakos pirmumo eilei nustatyti ir dėl kurio ES bendrajam biudžetui ir (arba) Lietuvos Respublikos valstybės biudžetui nepadaroma finansinė žala.</w:t>
      </w:r>
    </w:p>
    <w:p w:rsidR="00FA0889" w:rsidRPr="008F057A" w:rsidRDefault="00FA0889" w:rsidP="0005463B">
      <w:pPr>
        <w:autoSpaceDE w:val="0"/>
        <w:autoSpaceDN w:val="0"/>
        <w:adjustRightInd w:val="0"/>
        <w:spacing w:line="370" w:lineRule="auto"/>
        <w:jc w:val="both"/>
        <w:rPr>
          <w:rFonts w:ascii="Times New Roman" w:hAnsi="Times New Roman" w:cs="Times New Roman"/>
          <w:bCs/>
          <w:sz w:val="24"/>
          <w:szCs w:val="24"/>
        </w:rPr>
      </w:pPr>
      <w:r w:rsidRPr="008F057A">
        <w:rPr>
          <w:rFonts w:ascii="Times New Roman" w:hAnsi="Times New Roman" w:cs="Times New Roman"/>
          <w:b/>
          <w:sz w:val="24"/>
          <w:szCs w:val="24"/>
        </w:rPr>
        <w:t xml:space="preserve">Nepriklausomas ekspertas </w:t>
      </w:r>
      <w:r w:rsidRPr="008F057A">
        <w:rPr>
          <w:rFonts w:ascii="Times New Roman" w:hAnsi="Times New Roman" w:cs="Times New Roman"/>
          <w:sz w:val="24"/>
          <w:szCs w:val="24"/>
        </w:rPr>
        <w:t xml:space="preserve">– asmuo, </w:t>
      </w:r>
      <w:r w:rsidR="00EA5B18" w:rsidRPr="008F057A">
        <w:rPr>
          <w:rFonts w:ascii="Times New Roman" w:hAnsi="Times New Roman" w:cs="Times New Roman"/>
          <w:sz w:val="24"/>
          <w:szCs w:val="24"/>
        </w:rPr>
        <w:t>pagal Lietuvo</w:t>
      </w:r>
      <w:r w:rsidR="001A7653">
        <w:rPr>
          <w:rFonts w:ascii="Times New Roman" w:hAnsi="Times New Roman" w:cs="Times New Roman"/>
          <w:sz w:val="24"/>
          <w:szCs w:val="24"/>
        </w:rPr>
        <w:t>s Respublikos įstatymų ir kitų</w:t>
      </w:r>
      <w:r w:rsidR="00EA5B18" w:rsidRPr="008F057A">
        <w:rPr>
          <w:rFonts w:ascii="Times New Roman" w:hAnsi="Times New Roman" w:cs="Times New Roman"/>
          <w:sz w:val="24"/>
          <w:szCs w:val="24"/>
        </w:rPr>
        <w:t xml:space="preserve"> teisės aktų, Paslaugų teikimo sutarčių, darbo procedūrų aprašų bei taisyklių nuostatas </w:t>
      </w:r>
      <w:r w:rsidRPr="008F057A">
        <w:rPr>
          <w:rFonts w:ascii="Times New Roman" w:hAnsi="Times New Roman" w:cs="Times New Roman"/>
          <w:sz w:val="24"/>
          <w:szCs w:val="24"/>
        </w:rPr>
        <w:t>atliekantis pateiktų paramos paraiškų</w:t>
      </w:r>
      <w:r w:rsidR="00EA5B18" w:rsidRPr="008F057A">
        <w:rPr>
          <w:rFonts w:ascii="Times New Roman" w:hAnsi="Times New Roman" w:cs="Times New Roman"/>
          <w:sz w:val="24"/>
          <w:szCs w:val="24"/>
        </w:rPr>
        <w:t xml:space="preserve"> ir (arba) </w:t>
      </w:r>
      <w:r w:rsidRPr="008F057A">
        <w:rPr>
          <w:rFonts w:ascii="Times New Roman" w:hAnsi="Times New Roman" w:cs="Times New Roman"/>
          <w:sz w:val="24"/>
          <w:szCs w:val="24"/>
        </w:rPr>
        <w:t>mokėjimo prašymų ir su jais</w:t>
      </w:r>
      <w:r w:rsidR="001A7653">
        <w:rPr>
          <w:rFonts w:ascii="Times New Roman" w:hAnsi="Times New Roman" w:cs="Times New Roman"/>
          <w:sz w:val="24"/>
          <w:szCs w:val="24"/>
        </w:rPr>
        <w:t xml:space="preserve"> susijusių dokumentų vertinimą</w:t>
      </w:r>
      <w:r w:rsidRPr="008F057A">
        <w:rPr>
          <w:rFonts w:ascii="Times New Roman" w:hAnsi="Times New Roman" w:cs="Times New Roman"/>
          <w:sz w:val="24"/>
          <w:szCs w:val="24"/>
        </w:rPr>
        <w:t>, kurio išvadų ir rekomendacijų pagrindu Mokėjimo agentūra priima sprendimus.</w:t>
      </w:r>
    </w:p>
    <w:p w:rsidR="00D66349" w:rsidRPr="008F057A" w:rsidRDefault="00D66349"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lastRenderedPageBreak/>
        <w:t>Nuotolinė patikra</w:t>
      </w:r>
      <w:r w:rsidRPr="008F057A">
        <w:rPr>
          <w:rFonts w:ascii="Times New Roman" w:eastAsia="Times New Roman" w:hAnsi="Times New Roman" w:cs="Times New Roman"/>
          <w:sz w:val="24"/>
          <w:szCs w:val="24"/>
          <w:lang w:eastAsia="lt-LT"/>
        </w:rPr>
        <w:t xml:space="preserve"> – ž</w:t>
      </w:r>
      <w:r w:rsidRPr="008F057A">
        <w:rPr>
          <w:rFonts w:ascii="Times New Roman" w:hAnsi="Times New Roman" w:cs="Times New Roman"/>
          <w:sz w:val="24"/>
          <w:szCs w:val="24"/>
        </w:rPr>
        <w:t xml:space="preserve">emės ūkio naudmenų ar kitų plotų patikra, atliekama pagal palydovinę arba </w:t>
      </w:r>
      <w:proofErr w:type="spellStart"/>
      <w:r w:rsidRPr="008F057A">
        <w:rPr>
          <w:rFonts w:ascii="Times New Roman" w:hAnsi="Times New Roman" w:cs="Times New Roman"/>
          <w:sz w:val="24"/>
          <w:szCs w:val="24"/>
        </w:rPr>
        <w:t>aerofotog</w:t>
      </w:r>
      <w:r w:rsidR="00A45DF4">
        <w:rPr>
          <w:rFonts w:ascii="Times New Roman" w:hAnsi="Times New Roman" w:cs="Times New Roman"/>
          <w:sz w:val="24"/>
          <w:szCs w:val="24"/>
        </w:rPr>
        <w:t>r</w:t>
      </w:r>
      <w:r w:rsidRPr="008F057A">
        <w:rPr>
          <w:rFonts w:ascii="Times New Roman" w:hAnsi="Times New Roman" w:cs="Times New Roman"/>
          <w:sz w:val="24"/>
          <w:szCs w:val="24"/>
        </w:rPr>
        <w:t>afinę</w:t>
      </w:r>
      <w:proofErr w:type="spellEnd"/>
      <w:r w:rsidRPr="008F057A">
        <w:rPr>
          <w:rFonts w:ascii="Times New Roman" w:hAnsi="Times New Roman" w:cs="Times New Roman"/>
          <w:sz w:val="24"/>
          <w:szCs w:val="24"/>
        </w:rPr>
        <w:t xml:space="preserve"> nuotrauką.</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Mokėjimo prašymas</w:t>
      </w:r>
      <w:r w:rsidRPr="008F057A">
        <w:rPr>
          <w:rFonts w:ascii="Times New Roman" w:eastAsia="Times New Roman" w:hAnsi="Times New Roman" w:cs="Times New Roman"/>
          <w:sz w:val="24"/>
          <w:szCs w:val="24"/>
          <w:lang w:eastAsia="lt-LT"/>
        </w:rPr>
        <w:t xml:space="preserve"> – </w:t>
      </w:r>
      <w:r w:rsidR="00F92592"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nustatytos formos dokumentas, kurį paramos gavėjas teikia </w:t>
      </w:r>
      <w:r w:rsidR="008578CB"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prašydamas išmokėti paramos lėšas.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Parama</w:t>
      </w:r>
      <w:r w:rsidR="00EA5B18" w:rsidRPr="008F057A">
        <w:rPr>
          <w:rFonts w:ascii="Times New Roman" w:eastAsia="Times New Roman" w:hAnsi="Times New Roman" w:cs="Times New Roman"/>
          <w:b/>
          <w:sz w:val="24"/>
          <w:szCs w:val="24"/>
          <w:lang w:eastAsia="lt-LT"/>
        </w:rPr>
        <w:t xml:space="preserve"> </w:t>
      </w:r>
      <w:r w:rsidRPr="008F057A">
        <w:rPr>
          <w:rFonts w:ascii="Times New Roman" w:eastAsia="Times New Roman" w:hAnsi="Times New Roman" w:cs="Times New Roman"/>
          <w:sz w:val="24"/>
          <w:szCs w:val="24"/>
          <w:lang w:eastAsia="lt-LT"/>
        </w:rPr>
        <w:t xml:space="preserve">– EŽŪFKP ir bendrojo finansavimo lėšos, skirtos </w:t>
      </w:r>
      <w:r w:rsidR="007E46C7" w:rsidRPr="008F057A">
        <w:rPr>
          <w:rFonts w:ascii="Times New Roman" w:eastAsia="Times New Roman" w:hAnsi="Times New Roman" w:cs="Times New Roman"/>
          <w:sz w:val="24"/>
          <w:szCs w:val="24"/>
          <w:lang w:eastAsia="lt-LT"/>
        </w:rPr>
        <w:t>kaimo plėtrai</w:t>
      </w:r>
      <w:r w:rsidRPr="008F057A">
        <w:rPr>
          <w:rFonts w:ascii="Times New Roman" w:eastAsia="Times New Roman" w:hAnsi="Times New Roman" w:cs="Times New Roman"/>
          <w:sz w:val="24"/>
          <w:szCs w:val="24"/>
          <w:lang w:eastAsia="lt-LT"/>
        </w:rPr>
        <w:t xml:space="preserve">. </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Paramos paraiška</w:t>
      </w:r>
      <w:r w:rsidRPr="008F057A">
        <w:rPr>
          <w:rFonts w:ascii="Times New Roman" w:eastAsia="Times New Roman" w:hAnsi="Times New Roman" w:cs="Times New Roman"/>
          <w:sz w:val="24"/>
          <w:szCs w:val="24"/>
          <w:lang w:eastAsia="lt-LT"/>
        </w:rPr>
        <w:t xml:space="preserve"> – </w:t>
      </w:r>
      <w:r w:rsidR="00D24193"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nustatytos formos dokumentas, kurį </w:t>
      </w:r>
      <w:r w:rsidR="00AA75F1" w:rsidRPr="008F057A">
        <w:rPr>
          <w:rFonts w:ascii="Times New Roman" w:eastAsia="Times New Roman" w:hAnsi="Times New Roman" w:cs="Times New Roman"/>
          <w:sz w:val="24"/>
          <w:szCs w:val="24"/>
          <w:lang w:eastAsia="lt-LT"/>
        </w:rPr>
        <w:t>pareiškėjas, siekiantis gauti paramą</w:t>
      </w:r>
      <w:r w:rsidR="007E46C7" w:rsidRPr="008F057A">
        <w:rPr>
          <w:rFonts w:ascii="Times New Roman" w:eastAsia="Times New Roman" w:hAnsi="Times New Roman" w:cs="Times New Roman"/>
          <w:sz w:val="24"/>
          <w:szCs w:val="24"/>
          <w:lang w:eastAsia="lt-LT"/>
        </w:rPr>
        <w:t>,</w:t>
      </w:r>
      <w:r w:rsidR="00AA75F1"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turi užpildyti ir pateikti </w:t>
      </w:r>
      <w:r w:rsidR="007E46C7"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w:t>
      </w:r>
    </w:p>
    <w:p w:rsidR="00C241A3" w:rsidRPr="008F057A" w:rsidRDefault="00C241A3" w:rsidP="0005463B">
      <w:pPr>
        <w:pStyle w:val="tajtip"/>
        <w:spacing w:before="0" w:beforeAutospacing="0" w:after="0" w:afterAutospacing="0" w:line="370" w:lineRule="auto"/>
        <w:ind w:firstLine="720"/>
        <w:jc w:val="both"/>
      </w:pPr>
      <w:r w:rsidRPr="008F057A">
        <w:rPr>
          <w:b/>
          <w:bCs/>
        </w:rPr>
        <w:t>Paramos sutartis</w:t>
      </w:r>
      <w:r w:rsidRPr="008F057A">
        <w:t xml:space="preserve"> – paramos projektams, įgyvendinamiems pagal Programos priemones, skyrimo sutartis, kai tokia sutartis sudaroma.</w:t>
      </w:r>
    </w:p>
    <w:p w:rsidR="00D24193" w:rsidRPr="008F057A" w:rsidRDefault="00D24193"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Pareiškėjas</w:t>
      </w:r>
      <w:r w:rsidRPr="008F057A">
        <w:rPr>
          <w:rFonts w:ascii="Times New Roman" w:eastAsia="Times New Roman" w:hAnsi="Times New Roman" w:cs="Times New Roman"/>
          <w:sz w:val="24"/>
          <w:szCs w:val="24"/>
          <w:lang w:eastAsia="lt-LT"/>
        </w:rPr>
        <w:t xml:space="preserve"> – fizinis arba juridinis asmuo, pateikęs paraišką paramai gauti.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Patikra vietoje</w:t>
      </w:r>
      <w:r w:rsidRPr="008F057A">
        <w:rPr>
          <w:rFonts w:ascii="Times New Roman" w:eastAsia="Times New Roman" w:hAnsi="Times New Roman" w:cs="Times New Roman"/>
          <w:sz w:val="24"/>
          <w:szCs w:val="24"/>
          <w:lang w:eastAsia="lt-LT"/>
        </w:rPr>
        <w:t xml:space="preserve"> – </w:t>
      </w:r>
      <w:r w:rsidR="007E46C7"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darbuotojų atliekamas pareiškėjo ar paramos gavėjo paramos paraiškoje,</w:t>
      </w:r>
      <w:r w:rsidR="00B42D95" w:rsidRPr="008F057A">
        <w:rPr>
          <w:rFonts w:ascii="Times New Roman" w:eastAsia="Times New Roman" w:hAnsi="Times New Roman" w:cs="Times New Roman"/>
          <w:sz w:val="24"/>
          <w:szCs w:val="24"/>
          <w:lang w:eastAsia="lt-LT"/>
        </w:rPr>
        <w:t xml:space="preserve"> paramos sutartyje,</w:t>
      </w:r>
      <w:r w:rsidRPr="008F057A">
        <w:rPr>
          <w:rFonts w:ascii="Times New Roman" w:eastAsia="Times New Roman" w:hAnsi="Times New Roman" w:cs="Times New Roman"/>
          <w:sz w:val="24"/>
          <w:szCs w:val="24"/>
          <w:lang w:eastAsia="lt-LT"/>
        </w:rPr>
        <w:t xml:space="preserve"> mokėjimo prašyme ir kt. pateiktų duomenų</w:t>
      </w:r>
      <w:r w:rsidR="00B42D95"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dokumentų</w:t>
      </w:r>
      <w:r w:rsidR="00B42D95" w:rsidRPr="008F057A">
        <w:rPr>
          <w:rFonts w:ascii="Times New Roman" w:eastAsia="Times New Roman" w:hAnsi="Times New Roman" w:cs="Times New Roman"/>
          <w:sz w:val="24"/>
          <w:szCs w:val="24"/>
          <w:lang w:eastAsia="lt-LT"/>
        </w:rPr>
        <w:t>, investicijų ir veiklų</w:t>
      </w:r>
      <w:r w:rsidRPr="008F057A">
        <w:rPr>
          <w:rFonts w:ascii="Times New Roman" w:eastAsia="Times New Roman" w:hAnsi="Times New Roman" w:cs="Times New Roman"/>
          <w:sz w:val="24"/>
          <w:szCs w:val="24"/>
          <w:lang w:eastAsia="lt-LT"/>
        </w:rPr>
        <w:t xml:space="preserve"> patikrinimas projekto įgyvendinimo vietoje.</w:t>
      </w:r>
    </w:p>
    <w:p w:rsidR="00B011AF" w:rsidRPr="008F057A" w:rsidRDefault="00B011AF" w:rsidP="0005463B">
      <w:pPr>
        <w:spacing w:line="370" w:lineRule="auto"/>
        <w:ind w:firstLine="709"/>
        <w:jc w:val="both"/>
        <w:rPr>
          <w:rFonts w:ascii="Times New Roman" w:eastAsia="Times New Roman" w:hAnsi="Times New Roman" w:cs="Times New Roman"/>
          <w:sz w:val="24"/>
          <w:szCs w:val="24"/>
        </w:rPr>
      </w:pPr>
      <w:r w:rsidRPr="008F057A">
        <w:rPr>
          <w:rFonts w:ascii="Times New Roman" w:eastAsia="Times New Roman" w:hAnsi="Times New Roman" w:cs="Times New Roman"/>
          <w:b/>
          <w:sz w:val="24"/>
          <w:szCs w:val="24"/>
        </w:rPr>
        <w:t>Prekių, paslaugų, darbų įkainis</w:t>
      </w:r>
      <w:r w:rsidRPr="008F057A">
        <w:rPr>
          <w:rFonts w:ascii="Times New Roman" w:eastAsia="Times New Roman" w:hAnsi="Times New Roman" w:cs="Times New Roman"/>
          <w:sz w:val="24"/>
          <w:szCs w:val="24"/>
        </w:rPr>
        <w:t xml:space="preserve"> – nustatytas fiksuotas vieneto įkainis, fiksuota suma, neviršijanti 100 000 EUR, fiksuota norma, kai finansavimas apskaičiuojamas kaip procentinė vienos ar daugiau nurodytų kategorijų išlaidų dalis, nustatytas prekių, paslaugų, darbų įkainis, pagal kurį apskaičiuojama mokėtina paramos suma. </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Projektas</w:t>
      </w:r>
      <w:r w:rsidRPr="008F057A">
        <w:rPr>
          <w:rFonts w:ascii="Times New Roman" w:eastAsia="Times New Roman" w:hAnsi="Times New Roman" w:cs="Times New Roman"/>
          <w:sz w:val="24"/>
          <w:szCs w:val="24"/>
          <w:lang w:eastAsia="lt-LT"/>
        </w:rPr>
        <w:t xml:space="preserve"> – visuma dokumentų, kuriuose numatyti veiksmai, pagrįsti paramos paraiškoje, </w:t>
      </w:r>
      <w:r w:rsidR="006404E3" w:rsidRPr="008F057A">
        <w:rPr>
          <w:rFonts w:ascii="Times New Roman" w:eastAsia="Times New Roman" w:hAnsi="Times New Roman" w:cs="Times New Roman"/>
          <w:sz w:val="24"/>
          <w:szCs w:val="24"/>
          <w:lang w:eastAsia="lt-LT"/>
        </w:rPr>
        <w:t>verslo plane (veiklos ir (arba) projekto apraše)</w:t>
      </w:r>
      <w:r w:rsidR="00C241A3"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prieduose ir tam tikrose duomenų bazėse esama informacija ir tam tikra pinigų suma numatytiems projekto tikslams pasiekti.</w:t>
      </w:r>
    </w:p>
    <w:p w:rsidR="00FA0889" w:rsidRDefault="00FA0889"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 xml:space="preserve">Projekto įgyvendinimo laikotarpis </w:t>
      </w:r>
      <w:r w:rsidRPr="008F057A">
        <w:rPr>
          <w:rFonts w:ascii="Times New Roman" w:eastAsia="Times New Roman" w:hAnsi="Times New Roman" w:cs="Times New Roman"/>
          <w:sz w:val="24"/>
          <w:szCs w:val="24"/>
          <w:lang w:eastAsia="lt-LT"/>
        </w:rPr>
        <w:t>– laikotarpis nuo paramos paraiškos pateikimo iki paskutinio mokėjimo prašymo ir galutinės projekto įgyvendinimo ataskaitos pateikimo.</w:t>
      </w:r>
    </w:p>
    <w:p w:rsidR="001A7653" w:rsidRPr="008F057A" w:rsidRDefault="001A7653"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1A7653">
        <w:rPr>
          <w:rFonts w:ascii="Times New Roman" w:eastAsia="Times New Roman" w:hAnsi="Times New Roman" w:cs="Times New Roman"/>
          <w:b/>
          <w:sz w:val="24"/>
          <w:szCs w:val="24"/>
          <w:lang w:eastAsia="lt-LT"/>
        </w:rPr>
        <w:t>Projekto rizikingumas</w:t>
      </w:r>
      <w:r>
        <w:rPr>
          <w:rFonts w:ascii="Times New Roman" w:eastAsia="Times New Roman" w:hAnsi="Times New Roman" w:cs="Times New Roman"/>
          <w:sz w:val="24"/>
          <w:szCs w:val="24"/>
          <w:lang w:eastAsia="lt-LT"/>
        </w:rPr>
        <w:t xml:space="preserve"> – Mokėjimo agentūros pagal tam tikrus rizikos kriterijus/ veiksnius, galinčius įtakoti projekto įgyvendinimo eigą, įvertintas projekto rizikingumas.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Projekto kontrolės laikotarpis</w:t>
      </w:r>
      <w:r w:rsidRPr="008F057A">
        <w:rPr>
          <w:rFonts w:ascii="Times New Roman" w:eastAsia="Times New Roman" w:hAnsi="Times New Roman" w:cs="Times New Roman"/>
          <w:sz w:val="24"/>
          <w:szCs w:val="24"/>
          <w:lang w:eastAsia="lt-LT"/>
        </w:rPr>
        <w:t xml:space="preserve"> – </w:t>
      </w:r>
      <w:r w:rsidR="00D244E0" w:rsidRPr="008F057A">
        <w:rPr>
          <w:rFonts w:ascii="Times New Roman" w:eastAsia="Times New Roman" w:hAnsi="Times New Roman" w:cs="Times New Roman"/>
          <w:sz w:val="24"/>
          <w:szCs w:val="24"/>
          <w:lang w:eastAsia="lt-LT"/>
        </w:rPr>
        <w:t xml:space="preserve">laikotarpis nuo paskutinio mokėjimo prašymo ir galutinės projekto įgyvendinimo ataskaitos pateikimo </w:t>
      </w:r>
      <w:r w:rsidR="001A7653">
        <w:rPr>
          <w:rFonts w:ascii="Times New Roman" w:eastAsia="Times New Roman" w:hAnsi="Times New Roman" w:cs="Times New Roman"/>
          <w:sz w:val="24"/>
          <w:szCs w:val="24"/>
          <w:lang w:eastAsia="lt-LT"/>
        </w:rPr>
        <w:t xml:space="preserve">iki paskutinio paramos išmokėjimo </w:t>
      </w:r>
      <w:r w:rsidR="00D244E0" w:rsidRPr="008F057A">
        <w:rPr>
          <w:rFonts w:ascii="Times New Roman" w:eastAsia="Times New Roman" w:hAnsi="Times New Roman" w:cs="Times New Roman"/>
          <w:sz w:val="24"/>
          <w:szCs w:val="24"/>
          <w:lang w:eastAsia="lt-LT"/>
        </w:rPr>
        <w:t xml:space="preserve">ir </w:t>
      </w:r>
      <w:r w:rsidRPr="008F057A">
        <w:rPr>
          <w:rFonts w:ascii="Times New Roman" w:eastAsia="Times New Roman" w:hAnsi="Times New Roman" w:cs="Times New Roman"/>
          <w:sz w:val="24"/>
          <w:szCs w:val="24"/>
          <w:lang w:eastAsia="lt-LT"/>
        </w:rPr>
        <w:t>penkerių metų laikotarpis nuo</w:t>
      </w:r>
      <w:r w:rsidR="001A7653">
        <w:rPr>
          <w:rFonts w:ascii="Times New Roman" w:eastAsia="Times New Roman" w:hAnsi="Times New Roman" w:cs="Times New Roman"/>
          <w:sz w:val="24"/>
          <w:szCs w:val="24"/>
          <w:lang w:eastAsia="lt-LT"/>
        </w:rPr>
        <w:t xml:space="preserve"> paskutinio </w:t>
      </w:r>
      <w:r w:rsidRPr="008F057A">
        <w:rPr>
          <w:rFonts w:ascii="Times New Roman" w:eastAsia="Times New Roman" w:hAnsi="Times New Roman" w:cs="Times New Roman"/>
          <w:sz w:val="24"/>
          <w:szCs w:val="24"/>
          <w:lang w:eastAsia="lt-LT"/>
        </w:rPr>
        <w:t xml:space="preserve">paramos </w:t>
      </w:r>
      <w:r w:rsidR="006404E3" w:rsidRPr="008F057A">
        <w:rPr>
          <w:rFonts w:ascii="Times New Roman" w:eastAsia="Times New Roman" w:hAnsi="Times New Roman" w:cs="Times New Roman"/>
          <w:sz w:val="24"/>
          <w:szCs w:val="24"/>
          <w:lang w:eastAsia="lt-LT"/>
        </w:rPr>
        <w:t>išmokėjimo</w:t>
      </w:r>
      <w:r w:rsidRPr="008F057A">
        <w:rPr>
          <w:rFonts w:ascii="Times New Roman" w:eastAsia="Times New Roman" w:hAnsi="Times New Roman" w:cs="Times New Roman"/>
          <w:sz w:val="24"/>
          <w:szCs w:val="24"/>
          <w:lang w:eastAsia="lt-LT"/>
        </w:rPr>
        <w:t xml:space="preserve">, per kurį tikrinama, kaip paramos gavėjas laikosi </w:t>
      </w:r>
      <w:r w:rsidR="006404E3" w:rsidRPr="008F057A">
        <w:rPr>
          <w:rFonts w:ascii="Times New Roman" w:eastAsia="Times New Roman" w:hAnsi="Times New Roman" w:cs="Times New Roman"/>
          <w:sz w:val="24"/>
          <w:szCs w:val="24"/>
          <w:lang w:eastAsia="lt-LT"/>
        </w:rPr>
        <w:t xml:space="preserve">paramos paraiškoje </w:t>
      </w:r>
      <w:r w:rsidRPr="008F057A">
        <w:rPr>
          <w:rFonts w:ascii="Times New Roman" w:eastAsia="Times New Roman" w:hAnsi="Times New Roman" w:cs="Times New Roman"/>
          <w:sz w:val="24"/>
          <w:szCs w:val="24"/>
          <w:lang w:eastAsia="lt-LT"/>
        </w:rPr>
        <w:t>ir</w:t>
      </w:r>
      <w:r w:rsidR="002412C8" w:rsidRPr="008F057A">
        <w:rPr>
          <w:rFonts w:ascii="Times New Roman" w:eastAsia="Times New Roman" w:hAnsi="Times New Roman" w:cs="Times New Roman"/>
          <w:sz w:val="24"/>
          <w:szCs w:val="24"/>
          <w:lang w:eastAsia="lt-LT"/>
        </w:rPr>
        <w:t xml:space="preserve"> (arba)</w:t>
      </w:r>
      <w:r w:rsidRPr="008F057A">
        <w:rPr>
          <w:rFonts w:ascii="Times New Roman" w:eastAsia="Times New Roman" w:hAnsi="Times New Roman" w:cs="Times New Roman"/>
          <w:sz w:val="24"/>
          <w:szCs w:val="24"/>
          <w:lang w:eastAsia="lt-LT"/>
        </w:rPr>
        <w:t xml:space="preserve"> paramos sutartyje numatytų įsipareigojimų.</w:t>
      </w:r>
    </w:p>
    <w:p w:rsidR="006404E3"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Programos priemonės įgyvendinimo taisyklės</w:t>
      </w:r>
      <w:r w:rsidRPr="008F057A">
        <w:rPr>
          <w:rFonts w:ascii="Times New Roman" w:eastAsia="Times New Roman" w:hAnsi="Times New Roman" w:cs="Times New Roman"/>
          <w:sz w:val="24"/>
          <w:szCs w:val="24"/>
          <w:lang w:eastAsia="lt-LT"/>
        </w:rPr>
        <w:t xml:space="preserve"> – teisės aktas, kuriuo nustatomos paramos pagal tam tikras Programos priemones</w:t>
      </w:r>
      <w:r w:rsidR="002412C8" w:rsidRPr="008F057A">
        <w:rPr>
          <w:rFonts w:ascii="Times New Roman" w:eastAsia="Times New Roman" w:hAnsi="Times New Roman" w:cs="Times New Roman"/>
          <w:sz w:val="24"/>
          <w:szCs w:val="24"/>
          <w:lang w:eastAsia="lt-LT"/>
        </w:rPr>
        <w:t xml:space="preserve">, veiklos sritis ir </w:t>
      </w:r>
      <w:r w:rsidR="00FB0599" w:rsidRPr="008F057A">
        <w:rPr>
          <w:rFonts w:ascii="Times New Roman" w:eastAsia="Times New Roman" w:hAnsi="Times New Roman" w:cs="Times New Roman"/>
          <w:sz w:val="24"/>
          <w:szCs w:val="24"/>
          <w:lang w:eastAsia="lt-LT"/>
        </w:rPr>
        <w:t xml:space="preserve">(arba) </w:t>
      </w:r>
      <w:r w:rsidR="002412C8" w:rsidRPr="008F057A">
        <w:rPr>
          <w:rFonts w:ascii="Times New Roman" w:eastAsia="Times New Roman" w:hAnsi="Times New Roman" w:cs="Times New Roman"/>
          <w:sz w:val="24"/>
          <w:szCs w:val="24"/>
          <w:lang w:eastAsia="lt-LT"/>
        </w:rPr>
        <w:t>veiklas</w:t>
      </w:r>
      <w:r w:rsidRPr="008F057A">
        <w:rPr>
          <w:rFonts w:ascii="Times New Roman" w:eastAsia="Times New Roman" w:hAnsi="Times New Roman" w:cs="Times New Roman"/>
          <w:sz w:val="24"/>
          <w:szCs w:val="24"/>
          <w:lang w:eastAsia="lt-LT"/>
        </w:rPr>
        <w:t xml:space="preserve"> teikimo sąlygos ir tvarka</w:t>
      </w:r>
      <w:r w:rsidR="006404E3" w:rsidRPr="008F057A">
        <w:rPr>
          <w:rFonts w:ascii="Times New Roman" w:eastAsia="Times New Roman" w:hAnsi="Times New Roman" w:cs="Times New Roman"/>
          <w:sz w:val="24"/>
          <w:szCs w:val="24"/>
          <w:lang w:eastAsia="lt-LT"/>
        </w:rPr>
        <w:t>.</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 xml:space="preserve">Programos </w:t>
      </w:r>
      <w:proofErr w:type="spellStart"/>
      <w:r w:rsidRPr="008F057A">
        <w:rPr>
          <w:rFonts w:ascii="Times New Roman" w:eastAsia="Times New Roman" w:hAnsi="Times New Roman" w:cs="Times New Roman"/>
          <w:b/>
          <w:sz w:val="24"/>
          <w:szCs w:val="24"/>
          <w:lang w:eastAsia="lt-LT"/>
        </w:rPr>
        <w:t>stebėsenos</w:t>
      </w:r>
      <w:proofErr w:type="spellEnd"/>
      <w:r w:rsidRPr="008F057A">
        <w:rPr>
          <w:rFonts w:ascii="Times New Roman" w:eastAsia="Times New Roman" w:hAnsi="Times New Roman" w:cs="Times New Roman"/>
          <w:b/>
          <w:sz w:val="24"/>
          <w:szCs w:val="24"/>
          <w:lang w:eastAsia="lt-LT"/>
        </w:rPr>
        <w:t xml:space="preserve"> komitetas</w:t>
      </w:r>
      <w:r w:rsidRPr="008F057A">
        <w:rPr>
          <w:rFonts w:ascii="Times New Roman" w:eastAsia="Times New Roman" w:hAnsi="Times New Roman" w:cs="Times New Roman"/>
          <w:sz w:val="24"/>
          <w:szCs w:val="24"/>
          <w:lang w:eastAsia="lt-LT"/>
        </w:rPr>
        <w:t xml:space="preserve"> – </w:t>
      </w:r>
      <w:r w:rsidR="000926AA" w:rsidRPr="008F057A">
        <w:rPr>
          <w:rFonts w:ascii="Times New Roman" w:eastAsia="Times New Roman" w:hAnsi="Times New Roman" w:cs="Times New Roman"/>
          <w:sz w:val="24"/>
          <w:szCs w:val="24"/>
          <w:lang w:eastAsia="lt-LT"/>
        </w:rPr>
        <w:t xml:space="preserve">partnerystės principu </w:t>
      </w:r>
      <w:r w:rsidR="00D24193"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su</w:t>
      </w:r>
      <w:r w:rsidR="00C241A3" w:rsidRPr="008F057A">
        <w:rPr>
          <w:rFonts w:ascii="Times New Roman" w:eastAsia="Times New Roman" w:hAnsi="Times New Roman" w:cs="Times New Roman"/>
          <w:sz w:val="24"/>
          <w:szCs w:val="24"/>
          <w:lang w:eastAsia="lt-LT"/>
        </w:rPr>
        <w:t>dary</w:t>
      </w:r>
      <w:r w:rsidRPr="008F057A">
        <w:rPr>
          <w:rFonts w:ascii="Times New Roman" w:eastAsia="Times New Roman" w:hAnsi="Times New Roman" w:cs="Times New Roman"/>
          <w:sz w:val="24"/>
          <w:szCs w:val="24"/>
          <w:lang w:eastAsia="lt-LT"/>
        </w:rPr>
        <w:t xml:space="preserve">tas komitetas Programos įgyvendinimo kokybei </w:t>
      </w:r>
      <w:r w:rsidR="002412C8" w:rsidRPr="008F057A">
        <w:rPr>
          <w:rFonts w:ascii="Times New Roman" w:eastAsia="Times New Roman" w:hAnsi="Times New Roman" w:cs="Times New Roman"/>
          <w:sz w:val="24"/>
          <w:szCs w:val="24"/>
          <w:lang w:eastAsia="lt-LT"/>
        </w:rPr>
        <w:t xml:space="preserve">ir pažangai </w:t>
      </w:r>
      <w:r w:rsidRPr="008F057A">
        <w:rPr>
          <w:rFonts w:ascii="Times New Roman" w:eastAsia="Times New Roman" w:hAnsi="Times New Roman" w:cs="Times New Roman"/>
          <w:sz w:val="24"/>
          <w:szCs w:val="24"/>
          <w:lang w:eastAsia="lt-LT"/>
        </w:rPr>
        <w:t>stebėti.</w:t>
      </w:r>
    </w:p>
    <w:p w:rsidR="00FA0889" w:rsidRPr="008F057A" w:rsidRDefault="00FA0889" w:rsidP="0005463B">
      <w:pPr>
        <w:autoSpaceDE w:val="0"/>
        <w:autoSpaceDN w:val="0"/>
        <w:adjustRightInd w:val="0"/>
        <w:spacing w:line="370" w:lineRule="auto"/>
        <w:jc w:val="both"/>
        <w:rPr>
          <w:rFonts w:ascii="Times New Roman" w:eastAsia="Times New Roman" w:hAnsi="Times New Roman" w:cs="Times New Roman"/>
          <w:b/>
          <w:sz w:val="24"/>
          <w:szCs w:val="24"/>
          <w:lang w:eastAsia="lt-LT"/>
        </w:rPr>
      </w:pPr>
      <w:r w:rsidRPr="008F057A">
        <w:rPr>
          <w:rFonts w:ascii="Times New Roman" w:hAnsi="Times New Roman" w:cs="Times New Roman"/>
          <w:b/>
          <w:sz w:val="24"/>
          <w:szCs w:val="24"/>
        </w:rPr>
        <w:t>Projekto priežiūros rodikliai</w:t>
      </w:r>
      <w:r w:rsidR="001A7653">
        <w:rPr>
          <w:rFonts w:ascii="Times New Roman" w:hAnsi="Times New Roman" w:cs="Times New Roman"/>
          <w:sz w:val="24"/>
          <w:szCs w:val="24"/>
        </w:rPr>
        <w:t xml:space="preserve"> – paramos paraiškoje ir</w:t>
      </w:r>
      <w:r w:rsidRPr="008F057A">
        <w:rPr>
          <w:rFonts w:ascii="Times New Roman" w:hAnsi="Times New Roman" w:cs="Times New Roman"/>
          <w:sz w:val="24"/>
          <w:szCs w:val="24"/>
        </w:rPr>
        <w:t xml:space="preserve"> (arba) paramos sutartyje numatyti </w:t>
      </w:r>
      <w:r w:rsidR="001A7653">
        <w:rPr>
          <w:rFonts w:ascii="Times New Roman" w:hAnsi="Times New Roman" w:cs="Times New Roman"/>
          <w:sz w:val="24"/>
          <w:szCs w:val="24"/>
        </w:rPr>
        <w:t xml:space="preserve">pasiekti </w:t>
      </w:r>
      <w:r w:rsidRPr="008F057A">
        <w:rPr>
          <w:rFonts w:ascii="Times New Roman" w:hAnsi="Times New Roman" w:cs="Times New Roman"/>
          <w:sz w:val="24"/>
          <w:szCs w:val="24"/>
        </w:rPr>
        <w:t>rodikliai.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lastRenderedPageBreak/>
        <w:t>Sankcija</w:t>
      </w:r>
      <w:r w:rsidRPr="008F057A">
        <w:rPr>
          <w:rFonts w:ascii="Times New Roman" w:eastAsia="Times New Roman" w:hAnsi="Times New Roman" w:cs="Times New Roman"/>
          <w:sz w:val="24"/>
          <w:szCs w:val="24"/>
          <w:lang w:eastAsia="lt-LT"/>
        </w:rPr>
        <w:t xml:space="preserve"> – pareiškėjui ar paramos gavėjui taikomas paramos dydžio sumažinimas, paramos neskyrimas, reikalavimas grąžinti visą ar dalį išmokėtos sumos ir (arba) kitos poveikio priemonės už su prašoma arba gauta parama susijusių įsipareigojimų nevykdymą ir (arba) nustatytų reikalavimų nesilaikymą.</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 xml:space="preserve">Sertifikavimo </w:t>
      </w:r>
      <w:r w:rsidR="00EA5B18" w:rsidRPr="008F057A">
        <w:rPr>
          <w:rFonts w:ascii="Times New Roman" w:eastAsia="Times New Roman" w:hAnsi="Times New Roman" w:cs="Times New Roman"/>
          <w:b/>
          <w:sz w:val="24"/>
          <w:szCs w:val="24"/>
          <w:lang w:eastAsia="lt-LT"/>
        </w:rPr>
        <w:t>įstaiga</w:t>
      </w:r>
      <w:r w:rsidR="00EA5B18"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 institucija, atsakinga už EŽŪFKP reglamentų nustatytų sertifikavimo </w:t>
      </w:r>
      <w:r w:rsidR="00EA5B18" w:rsidRPr="008F057A">
        <w:rPr>
          <w:rFonts w:ascii="Times New Roman" w:eastAsia="Times New Roman" w:hAnsi="Times New Roman" w:cs="Times New Roman"/>
          <w:sz w:val="24"/>
          <w:szCs w:val="24"/>
          <w:lang w:eastAsia="lt-LT"/>
        </w:rPr>
        <w:t xml:space="preserve">įstaigos </w:t>
      </w:r>
      <w:r w:rsidRPr="008F057A">
        <w:rPr>
          <w:rFonts w:ascii="Times New Roman" w:eastAsia="Times New Roman" w:hAnsi="Times New Roman" w:cs="Times New Roman"/>
          <w:sz w:val="24"/>
          <w:szCs w:val="24"/>
          <w:lang w:eastAsia="lt-LT"/>
        </w:rPr>
        <w:t>funkcijų atlikimą.</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Teisės aktų nuostatų pažeidimas</w:t>
      </w:r>
      <w:r w:rsidRPr="008F057A">
        <w:rPr>
          <w:rFonts w:ascii="Times New Roman" w:eastAsia="Times New Roman" w:hAnsi="Times New Roman" w:cs="Times New Roman"/>
          <w:sz w:val="24"/>
          <w:szCs w:val="24"/>
          <w:lang w:eastAsia="lt-LT"/>
        </w:rPr>
        <w:t xml:space="preserve"> (toliau – pažeidimas) – pareiškėjo arba paramos gavėjo veikimas ar neveikimas nesilaikant </w:t>
      </w:r>
      <w:r w:rsidR="00375E3B" w:rsidRPr="008F057A">
        <w:rPr>
          <w:rFonts w:ascii="Times New Roman" w:eastAsia="Times New Roman" w:hAnsi="Times New Roman" w:cs="Times New Roman"/>
          <w:sz w:val="24"/>
          <w:szCs w:val="24"/>
          <w:lang w:eastAsia="lt-LT"/>
        </w:rPr>
        <w:t>ES</w:t>
      </w:r>
      <w:r w:rsidRPr="008F057A">
        <w:rPr>
          <w:rFonts w:ascii="Times New Roman" w:eastAsia="Times New Roman" w:hAnsi="Times New Roman" w:cs="Times New Roman"/>
          <w:sz w:val="24"/>
          <w:szCs w:val="24"/>
          <w:lang w:eastAsia="lt-LT"/>
        </w:rPr>
        <w:t xml:space="preserve"> ir (arba) Lietuvos teisės aktų nuostatų, dėl kurio </w:t>
      </w:r>
      <w:r w:rsidR="008578CB" w:rsidRPr="008F057A">
        <w:rPr>
          <w:rFonts w:ascii="Times New Roman" w:eastAsia="Times New Roman" w:hAnsi="Times New Roman" w:cs="Times New Roman"/>
          <w:sz w:val="24"/>
          <w:szCs w:val="24"/>
          <w:lang w:eastAsia="lt-LT"/>
        </w:rPr>
        <w:t>E</w:t>
      </w:r>
      <w:r w:rsidR="00375E3B" w:rsidRPr="008F057A">
        <w:rPr>
          <w:rFonts w:ascii="Times New Roman" w:eastAsia="Times New Roman" w:hAnsi="Times New Roman" w:cs="Times New Roman"/>
          <w:sz w:val="24"/>
          <w:szCs w:val="24"/>
          <w:lang w:eastAsia="lt-LT"/>
        </w:rPr>
        <w:t>S</w:t>
      </w:r>
      <w:r w:rsidRPr="008F057A">
        <w:rPr>
          <w:rFonts w:ascii="Times New Roman" w:eastAsia="Times New Roman" w:hAnsi="Times New Roman" w:cs="Times New Roman"/>
          <w:sz w:val="24"/>
          <w:szCs w:val="24"/>
          <w:lang w:eastAsia="lt-LT"/>
        </w:rPr>
        <w:t xml:space="preserve"> bendrajam biudžetui ir (arba) Lietuvos Respublikos valstybės biudžetui padaroma arba gali būti padaryta žala.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b/>
          <w:sz w:val="24"/>
          <w:szCs w:val="24"/>
          <w:lang w:eastAsia="lt-LT"/>
        </w:rPr>
        <w:t>Tinkamos deklaruoti išlaidos</w:t>
      </w:r>
      <w:r w:rsidRPr="008F057A">
        <w:rPr>
          <w:rFonts w:ascii="Times New Roman" w:eastAsia="Times New Roman" w:hAnsi="Times New Roman" w:cs="Times New Roman"/>
          <w:sz w:val="24"/>
          <w:szCs w:val="24"/>
          <w:lang w:eastAsia="lt-LT"/>
        </w:rPr>
        <w:t xml:space="preserve"> – paramos gavėjams </w:t>
      </w:r>
      <w:r w:rsidR="00375E3B"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gentūros išmokėtos paramos lėšos, kurios gali būti deklaruojamos </w:t>
      </w:r>
      <w:r w:rsidR="00375E3B"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w:t>
      </w:r>
    </w:p>
    <w:p w:rsidR="00375E3B" w:rsidRPr="008F057A" w:rsidRDefault="00E55CEE" w:rsidP="0005463B">
      <w:pPr>
        <w:autoSpaceDE w:val="0"/>
        <w:autoSpaceDN w:val="0"/>
        <w:adjustRightInd w:val="0"/>
        <w:spacing w:line="370" w:lineRule="auto"/>
        <w:jc w:val="both"/>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Tinkamos finansuoti išlaidos</w:t>
      </w:r>
      <w:r w:rsidRPr="008F057A">
        <w:rPr>
          <w:rFonts w:ascii="Times New Roman" w:eastAsia="Times New Roman" w:hAnsi="Times New Roman" w:cs="Times New Roman"/>
          <w:sz w:val="24"/>
          <w:szCs w:val="24"/>
          <w:lang w:eastAsia="lt-LT"/>
        </w:rPr>
        <w:t xml:space="preserve"> –</w:t>
      </w:r>
      <w:r w:rsidR="00EA5B18" w:rsidRPr="008F057A">
        <w:rPr>
          <w:rFonts w:ascii="Times New Roman" w:eastAsia="Times New Roman" w:hAnsi="Times New Roman" w:cs="Times New Roman"/>
          <w:sz w:val="24"/>
          <w:szCs w:val="24"/>
          <w:lang w:eastAsia="lt-LT"/>
        </w:rPr>
        <w:t xml:space="preserve"> </w:t>
      </w:r>
      <w:r w:rsidR="00375E3B" w:rsidRPr="008F057A">
        <w:rPr>
          <w:rFonts w:ascii="Times New Roman" w:eastAsia="Times New Roman" w:hAnsi="Times New Roman" w:cs="Times New Roman"/>
          <w:sz w:val="24"/>
          <w:szCs w:val="24"/>
        </w:rPr>
        <w:t xml:space="preserve">išlaidos, būtinos projektui įgyvendinti, realiai suplanuotos, pagrįstos ir </w:t>
      </w:r>
      <w:r w:rsidR="00CF18B9">
        <w:rPr>
          <w:rFonts w:ascii="Times New Roman" w:eastAsia="Times New Roman" w:hAnsi="Times New Roman" w:cs="Times New Roman"/>
          <w:sz w:val="24"/>
          <w:szCs w:val="24"/>
        </w:rPr>
        <w:t xml:space="preserve">ne didesnės už įprastas rinkoje egzistuojančias kainas </w:t>
      </w:r>
      <w:r w:rsidR="00375E3B" w:rsidRPr="008F057A">
        <w:rPr>
          <w:rFonts w:ascii="Times New Roman" w:eastAsia="Times New Roman" w:hAnsi="Times New Roman" w:cs="Times New Roman"/>
          <w:sz w:val="24"/>
          <w:szCs w:val="24"/>
        </w:rPr>
        <w:t>, patirtos ne anksčiau kaip nuo paraiškos pateikimo Mokėjimo agentūrai</w:t>
      </w:r>
      <w:r w:rsidR="001A7653">
        <w:rPr>
          <w:rFonts w:ascii="Times New Roman" w:eastAsia="Times New Roman" w:hAnsi="Times New Roman" w:cs="Times New Roman"/>
          <w:sz w:val="24"/>
          <w:szCs w:val="24"/>
        </w:rPr>
        <w:t xml:space="preserve"> dienos</w:t>
      </w:r>
      <w:r w:rsidR="00375E3B" w:rsidRPr="008F057A">
        <w:rPr>
          <w:rFonts w:ascii="Times New Roman" w:eastAsia="Times New Roman" w:hAnsi="Times New Roman" w:cs="Times New Roman"/>
          <w:sz w:val="24"/>
          <w:szCs w:val="24"/>
        </w:rPr>
        <w:t>, išskyrus bendrąsias išlaidas, kurios gali būti patirtos ne anksčiau kaip 1 metai iki paraiškos pateikimo</w:t>
      </w:r>
      <w:r w:rsidR="001A7653">
        <w:rPr>
          <w:rFonts w:ascii="Times New Roman" w:eastAsia="Times New Roman" w:hAnsi="Times New Roman" w:cs="Times New Roman"/>
          <w:sz w:val="24"/>
          <w:szCs w:val="24"/>
        </w:rPr>
        <w:t xml:space="preserve"> dienos</w:t>
      </w:r>
      <w:r w:rsidR="00375E3B" w:rsidRPr="008F057A">
        <w:rPr>
          <w:rFonts w:ascii="Times New Roman" w:eastAsia="Times New Roman" w:hAnsi="Times New Roman" w:cs="Times New Roman"/>
          <w:sz w:val="24"/>
          <w:szCs w:val="24"/>
        </w:rPr>
        <w:t xml:space="preserve">, bet ne anksčiau nei 2014 m. sausio 1 d., </w:t>
      </w:r>
      <w:r w:rsidR="001A7653">
        <w:rPr>
          <w:rFonts w:ascii="Times New Roman" w:eastAsia="Times New Roman" w:hAnsi="Times New Roman" w:cs="Times New Roman"/>
          <w:sz w:val="24"/>
          <w:szCs w:val="24"/>
          <w:lang w:eastAsia="lt-LT"/>
        </w:rPr>
        <w:t>ir</w:t>
      </w:r>
      <w:r w:rsidR="00375E3B"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atitinkančios E</w:t>
      </w:r>
      <w:r w:rsidR="00AA75F1" w:rsidRPr="008F057A">
        <w:rPr>
          <w:rFonts w:ascii="Times New Roman" w:eastAsia="Times New Roman" w:hAnsi="Times New Roman" w:cs="Times New Roman"/>
          <w:sz w:val="24"/>
          <w:szCs w:val="24"/>
          <w:lang w:eastAsia="lt-LT"/>
        </w:rPr>
        <w:t>S</w:t>
      </w:r>
      <w:r w:rsidR="001A7653">
        <w:rPr>
          <w:rFonts w:ascii="Times New Roman" w:eastAsia="Times New Roman" w:hAnsi="Times New Roman" w:cs="Times New Roman"/>
          <w:sz w:val="24"/>
          <w:szCs w:val="24"/>
          <w:lang w:eastAsia="lt-LT"/>
        </w:rPr>
        <w:t xml:space="preserve"> bei</w:t>
      </w:r>
      <w:r w:rsidRPr="008F057A">
        <w:rPr>
          <w:rFonts w:ascii="Times New Roman" w:eastAsia="Times New Roman" w:hAnsi="Times New Roman" w:cs="Times New Roman"/>
          <w:sz w:val="24"/>
          <w:szCs w:val="24"/>
          <w:lang w:eastAsia="lt-LT"/>
        </w:rPr>
        <w:t xml:space="preserve"> </w:t>
      </w:r>
      <w:r w:rsidRPr="00B275BA">
        <w:rPr>
          <w:rFonts w:ascii="Times New Roman" w:eastAsia="Times New Roman" w:hAnsi="Times New Roman" w:cs="Times New Roman"/>
          <w:sz w:val="24"/>
          <w:szCs w:val="24"/>
          <w:lang w:eastAsia="lt-LT"/>
        </w:rPr>
        <w:t>nacionalinių</w:t>
      </w:r>
      <w:r w:rsidRPr="008F057A">
        <w:rPr>
          <w:rFonts w:ascii="Times New Roman" w:eastAsia="Times New Roman" w:hAnsi="Times New Roman" w:cs="Times New Roman"/>
          <w:sz w:val="24"/>
          <w:szCs w:val="24"/>
          <w:lang w:eastAsia="lt-LT"/>
        </w:rPr>
        <w:t xml:space="preserve"> teisės aktų nustatytus reikalavimus (kompensacinėms priemonėms).</w:t>
      </w:r>
    </w:p>
    <w:p w:rsidR="00E55CEE" w:rsidRPr="008F057A" w:rsidRDefault="00B25F1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E55CEE" w:rsidRPr="008F057A">
        <w:rPr>
          <w:rFonts w:ascii="Times New Roman" w:eastAsia="Times New Roman" w:hAnsi="Times New Roman" w:cs="Times New Roman"/>
          <w:sz w:val="24"/>
          <w:szCs w:val="24"/>
          <w:lang w:eastAsia="lt-LT"/>
        </w:rPr>
        <w:t>Kitos šiose Taisyklėse vartojamos sąvokos suprantamos taip, kaip j</w:t>
      </w:r>
      <w:r w:rsidR="00EA5B18" w:rsidRPr="008F057A">
        <w:rPr>
          <w:rFonts w:ascii="Times New Roman" w:eastAsia="Times New Roman" w:hAnsi="Times New Roman" w:cs="Times New Roman"/>
          <w:sz w:val="24"/>
          <w:szCs w:val="24"/>
          <w:lang w:eastAsia="lt-LT"/>
        </w:rPr>
        <w:t>o</w:t>
      </w:r>
      <w:r w:rsidR="00E55CEE" w:rsidRPr="008F057A">
        <w:rPr>
          <w:rFonts w:ascii="Times New Roman" w:eastAsia="Times New Roman" w:hAnsi="Times New Roman" w:cs="Times New Roman"/>
          <w:sz w:val="24"/>
          <w:szCs w:val="24"/>
          <w:lang w:eastAsia="lt-LT"/>
        </w:rPr>
        <w:t>s apibrėžia</w:t>
      </w:r>
      <w:r w:rsidR="00EA5B18" w:rsidRPr="008F057A">
        <w:rPr>
          <w:rFonts w:ascii="Times New Roman" w:eastAsia="Times New Roman" w:hAnsi="Times New Roman" w:cs="Times New Roman"/>
          <w:sz w:val="24"/>
          <w:szCs w:val="24"/>
          <w:lang w:eastAsia="lt-LT"/>
        </w:rPr>
        <w:t>mos</w:t>
      </w:r>
      <w:r w:rsidR="00E55CEE" w:rsidRPr="008F057A">
        <w:rPr>
          <w:rFonts w:ascii="Times New Roman" w:eastAsia="Times New Roman" w:hAnsi="Times New Roman" w:cs="Times New Roman"/>
          <w:sz w:val="24"/>
          <w:szCs w:val="24"/>
          <w:lang w:eastAsia="lt-LT"/>
        </w:rPr>
        <w:t xml:space="preserve"> Program</w:t>
      </w:r>
      <w:r w:rsidR="00EA5B18" w:rsidRPr="008F057A">
        <w:rPr>
          <w:rFonts w:ascii="Times New Roman" w:eastAsia="Times New Roman" w:hAnsi="Times New Roman" w:cs="Times New Roman"/>
          <w:sz w:val="24"/>
          <w:szCs w:val="24"/>
          <w:lang w:eastAsia="lt-LT"/>
        </w:rPr>
        <w:t>oje</w:t>
      </w:r>
      <w:r w:rsidR="00C241A3" w:rsidRPr="008F057A">
        <w:rPr>
          <w:rFonts w:ascii="Times New Roman" w:eastAsia="Times New Roman" w:hAnsi="Times New Roman" w:cs="Times New Roman"/>
          <w:sz w:val="24"/>
          <w:szCs w:val="24"/>
          <w:lang w:eastAsia="lt-LT"/>
        </w:rPr>
        <w:t>, kit</w:t>
      </w:r>
      <w:r w:rsidR="00EA5B18" w:rsidRPr="008F057A">
        <w:rPr>
          <w:rFonts w:ascii="Times New Roman" w:eastAsia="Times New Roman" w:hAnsi="Times New Roman" w:cs="Times New Roman"/>
          <w:sz w:val="24"/>
          <w:szCs w:val="24"/>
          <w:lang w:eastAsia="lt-LT"/>
        </w:rPr>
        <w:t>uose</w:t>
      </w:r>
      <w:r w:rsidR="00C241A3" w:rsidRPr="008F057A">
        <w:rPr>
          <w:rFonts w:ascii="Times New Roman" w:eastAsia="Times New Roman" w:hAnsi="Times New Roman" w:cs="Times New Roman"/>
          <w:sz w:val="24"/>
          <w:szCs w:val="24"/>
          <w:lang w:eastAsia="lt-LT"/>
        </w:rPr>
        <w:t xml:space="preserve"> ES ir nacionalini</w:t>
      </w:r>
      <w:r w:rsidR="00EA5B18" w:rsidRPr="008F057A">
        <w:rPr>
          <w:rFonts w:ascii="Times New Roman" w:eastAsia="Times New Roman" w:hAnsi="Times New Roman" w:cs="Times New Roman"/>
          <w:sz w:val="24"/>
          <w:szCs w:val="24"/>
          <w:lang w:eastAsia="lt-LT"/>
        </w:rPr>
        <w:t>uose</w:t>
      </w:r>
      <w:r w:rsidR="00C241A3" w:rsidRPr="008F057A">
        <w:rPr>
          <w:rFonts w:ascii="Times New Roman" w:eastAsia="Times New Roman" w:hAnsi="Times New Roman" w:cs="Times New Roman"/>
          <w:sz w:val="24"/>
          <w:szCs w:val="24"/>
          <w:lang w:eastAsia="lt-LT"/>
        </w:rPr>
        <w:t xml:space="preserve"> teisės akt</w:t>
      </w:r>
      <w:r w:rsidR="00EA5B18" w:rsidRPr="008F057A">
        <w:rPr>
          <w:rFonts w:ascii="Times New Roman" w:eastAsia="Times New Roman" w:hAnsi="Times New Roman" w:cs="Times New Roman"/>
          <w:sz w:val="24"/>
          <w:szCs w:val="24"/>
          <w:lang w:eastAsia="lt-LT"/>
        </w:rPr>
        <w:t>uose</w:t>
      </w:r>
      <w:r w:rsidR="00E55CEE" w:rsidRPr="008F057A">
        <w:rPr>
          <w:rFonts w:ascii="Times New Roman" w:eastAsia="Times New Roman" w:hAnsi="Times New Roman" w:cs="Times New Roman"/>
          <w:sz w:val="24"/>
          <w:szCs w:val="24"/>
          <w:lang w:eastAsia="lt-LT"/>
        </w:rPr>
        <w:t>.</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INSTITUCINĖ STRUKTŪRA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3A27CA"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VADOVAUJANČIOJI </w:t>
      </w:r>
      <w:r w:rsidR="00E55CEE" w:rsidRPr="008F057A">
        <w:rPr>
          <w:rFonts w:ascii="Times New Roman" w:eastAsia="Times New Roman" w:hAnsi="Times New Roman" w:cs="Times New Roman"/>
          <w:b/>
          <w:sz w:val="24"/>
          <w:szCs w:val="24"/>
          <w:lang w:eastAsia="lt-LT"/>
        </w:rPr>
        <w:t>INSTITUCIJA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Cs w:val="24"/>
          <w:lang w:eastAsia="lt-LT"/>
        </w:rPr>
      </w:pPr>
    </w:p>
    <w:p w:rsidR="003A27CA" w:rsidRPr="008F057A" w:rsidRDefault="00B25F1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E55CEE" w:rsidRPr="008F057A">
        <w:rPr>
          <w:rFonts w:ascii="Times New Roman" w:eastAsia="Times New Roman" w:hAnsi="Times New Roman" w:cs="Times New Roman"/>
          <w:sz w:val="24"/>
          <w:szCs w:val="24"/>
          <w:lang w:eastAsia="lt-LT"/>
        </w:rPr>
        <w:t xml:space="preserve">. </w:t>
      </w:r>
      <w:r w:rsidR="00D24193"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yra Žemės ūkio ministerija. </w:t>
      </w:r>
      <w:r w:rsidR="00D24193" w:rsidRPr="008F057A">
        <w:rPr>
          <w:rFonts w:ascii="Times New Roman" w:eastAsia="Times New Roman" w:hAnsi="Times New Roman" w:cs="Times New Roman"/>
          <w:sz w:val="24"/>
          <w:szCs w:val="24"/>
          <w:lang w:eastAsia="lt-LT"/>
        </w:rPr>
        <w:t>VI</w:t>
      </w:r>
      <w:r w:rsidR="00960211" w:rsidRPr="008F057A">
        <w:rPr>
          <w:rFonts w:ascii="Times New Roman" w:eastAsia="Times New Roman" w:hAnsi="Times New Roman" w:cs="Times New Roman"/>
          <w:sz w:val="24"/>
          <w:szCs w:val="24"/>
          <w:lang w:eastAsia="lt-LT"/>
        </w:rPr>
        <w:t xml:space="preserve"> atsako už efektyvų, veiksmingą ir tinkamą vadovavimą Programai ir jos įgyvendinimui</w:t>
      </w:r>
      <w:r w:rsidR="00422400" w:rsidRPr="008F057A">
        <w:rPr>
          <w:rFonts w:ascii="Times New Roman" w:eastAsia="Times New Roman" w:hAnsi="Times New Roman" w:cs="Times New Roman"/>
          <w:sz w:val="24"/>
          <w:szCs w:val="24"/>
          <w:lang w:eastAsia="lt-LT"/>
        </w:rPr>
        <w:t xml:space="preserve">. Tuo tikslu ji </w:t>
      </w:r>
      <w:r w:rsidR="00960211" w:rsidRPr="008F057A">
        <w:rPr>
          <w:rFonts w:ascii="Times New Roman" w:eastAsia="Times New Roman" w:hAnsi="Times New Roman" w:cs="Times New Roman"/>
          <w:sz w:val="24"/>
          <w:szCs w:val="24"/>
          <w:lang w:eastAsia="lt-LT"/>
        </w:rPr>
        <w:t>užtikrina, kad:</w:t>
      </w:r>
    </w:p>
    <w:p w:rsidR="00960211" w:rsidRPr="008F057A" w:rsidRDefault="00B25F1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960211" w:rsidRPr="008F057A">
        <w:rPr>
          <w:rFonts w:ascii="Times New Roman" w:eastAsia="Times New Roman" w:hAnsi="Times New Roman" w:cs="Times New Roman"/>
          <w:sz w:val="24"/>
          <w:szCs w:val="24"/>
          <w:lang w:eastAsia="lt-LT"/>
        </w:rPr>
        <w:t xml:space="preserve">.1. elektroninė sistema, skirta įrašyti, laikyti, valdyti ir pranešti </w:t>
      </w:r>
      <w:proofErr w:type="spellStart"/>
      <w:r w:rsidR="00960211" w:rsidRPr="008F057A">
        <w:rPr>
          <w:rFonts w:ascii="Times New Roman" w:eastAsia="Times New Roman" w:hAnsi="Times New Roman" w:cs="Times New Roman"/>
          <w:sz w:val="24"/>
          <w:szCs w:val="24"/>
          <w:lang w:eastAsia="lt-LT"/>
        </w:rPr>
        <w:t>stebėsenai</w:t>
      </w:r>
      <w:proofErr w:type="spellEnd"/>
      <w:r w:rsidR="00960211" w:rsidRPr="008F057A">
        <w:rPr>
          <w:rFonts w:ascii="Times New Roman" w:eastAsia="Times New Roman" w:hAnsi="Times New Roman" w:cs="Times New Roman"/>
          <w:sz w:val="24"/>
          <w:szCs w:val="24"/>
          <w:lang w:eastAsia="lt-LT"/>
        </w:rPr>
        <w:t xml:space="preserve"> ir vertinimui reikalin</w:t>
      </w:r>
      <w:r w:rsidR="00773BF2">
        <w:rPr>
          <w:rFonts w:ascii="Times New Roman" w:eastAsia="Times New Roman" w:hAnsi="Times New Roman" w:cs="Times New Roman"/>
          <w:sz w:val="24"/>
          <w:szCs w:val="24"/>
          <w:lang w:eastAsia="lt-LT"/>
        </w:rPr>
        <w:t>gus statistinius duomenis apie P</w:t>
      </w:r>
      <w:r w:rsidR="00960211" w:rsidRPr="008F057A">
        <w:rPr>
          <w:rFonts w:ascii="Times New Roman" w:eastAsia="Times New Roman" w:hAnsi="Times New Roman" w:cs="Times New Roman"/>
          <w:sz w:val="24"/>
          <w:szCs w:val="24"/>
          <w:lang w:eastAsia="lt-LT"/>
        </w:rPr>
        <w:t>rogramą ir jos įgyvendinimą</w:t>
      </w:r>
      <w:r w:rsidR="00EA5B18" w:rsidRPr="008F057A">
        <w:rPr>
          <w:rFonts w:ascii="Times New Roman" w:eastAsia="Times New Roman" w:hAnsi="Times New Roman" w:cs="Times New Roman"/>
          <w:sz w:val="24"/>
          <w:szCs w:val="24"/>
          <w:lang w:eastAsia="lt-LT"/>
        </w:rPr>
        <w:t>,</w:t>
      </w:r>
      <w:r w:rsidR="00960211" w:rsidRPr="008F057A">
        <w:rPr>
          <w:rFonts w:ascii="Times New Roman" w:eastAsia="Times New Roman" w:hAnsi="Times New Roman" w:cs="Times New Roman"/>
          <w:sz w:val="24"/>
          <w:szCs w:val="24"/>
          <w:lang w:eastAsia="lt-LT"/>
        </w:rPr>
        <w:t xml:space="preserve"> yra tinkama ir saugi;</w:t>
      </w:r>
    </w:p>
    <w:p w:rsidR="00960211" w:rsidRPr="008F057A" w:rsidRDefault="00B25F1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960211" w:rsidRPr="008F057A">
        <w:rPr>
          <w:rFonts w:ascii="Times New Roman" w:eastAsia="Times New Roman" w:hAnsi="Times New Roman" w:cs="Times New Roman"/>
          <w:sz w:val="24"/>
          <w:szCs w:val="24"/>
          <w:lang w:eastAsia="lt-LT"/>
        </w:rPr>
        <w:t>.2. veiksmų, kuriems skiriamas finansavimas, rodiklių duomenys</w:t>
      </w:r>
      <w:r w:rsidR="003F4B2F" w:rsidRPr="008F057A">
        <w:rPr>
          <w:rFonts w:ascii="Times New Roman" w:eastAsia="Times New Roman" w:hAnsi="Times New Roman" w:cs="Times New Roman"/>
          <w:sz w:val="24"/>
          <w:szCs w:val="24"/>
          <w:lang w:eastAsia="lt-LT"/>
        </w:rPr>
        <w:t xml:space="preserve">, įskaitant informaciją apie produkcijos ir finansinius rodiklius, kiekvienais metais </w:t>
      </w:r>
      <w:r w:rsidR="00FA0889" w:rsidRPr="008F057A">
        <w:rPr>
          <w:rFonts w:ascii="Times New Roman" w:eastAsia="Times New Roman" w:hAnsi="Times New Roman" w:cs="Times New Roman"/>
          <w:sz w:val="24"/>
          <w:szCs w:val="24"/>
          <w:lang w:eastAsia="lt-LT"/>
        </w:rPr>
        <w:t xml:space="preserve">būtų </w:t>
      </w:r>
      <w:r w:rsidR="003F4B2F" w:rsidRPr="008F057A">
        <w:rPr>
          <w:rFonts w:ascii="Times New Roman" w:eastAsia="Times New Roman" w:hAnsi="Times New Roman" w:cs="Times New Roman"/>
          <w:sz w:val="24"/>
          <w:szCs w:val="24"/>
          <w:lang w:eastAsia="lt-LT"/>
        </w:rPr>
        <w:t xml:space="preserve">teikiami EK </w:t>
      </w:r>
      <w:r w:rsidR="00647E70" w:rsidRPr="008F057A">
        <w:rPr>
          <w:rFonts w:ascii="Times New Roman" w:eastAsia="Times New Roman" w:hAnsi="Times New Roman" w:cs="Times New Roman"/>
          <w:sz w:val="24"/>
          <w:szCs w:val="24"/>
          <w:lang w:eastAsia="lt-LT"/>
        </w:rPr>
        <w:t xml:space="preserve">atitinkamai </w:t>
      </w:r>
      <w:r w:rsidR="003F4B2F" w:rsidRPr="008F057A">
        <w:rPr>
          <w:rFonts w:ascii="Times New Roman" w:eastAsia="Times New Roman" w:hAnsi="Times New Roman" w:cs="Times New Roman"/>
          <w:sz w:val="24"/>
          <w:szCs w:val="24"/>
          <w:lang w:eastAsia="lt-LT"/>
        </w:rPr>
        <w:t>iki sausio 31 d. ir iki spalio 31 d.;</w:t>
      </w:r>
    </w:p>
    <w:p w:rsidR="003F4B2F"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lastRenderedPageBreak/>
        <w:t>5</w:t>
      </w:r>
      <w:r w:rsidR="003F4B2F" w:rsidRPr="00B66F61">
        <w:rPr>
          <w:rFonts w:ascii="Times New Roman" w:eastAsia="Times New Roman" w:hAnsi="Times New Roman" w:cs="Times New Roman"/>
          <w:sz w:val="25"/>
          <w:szCs w:val="25"/>
          <w:lang w:eastAsia="lt-LT"/>
        </w:rPr>
        <w:t xml:space="preserve">.3. pareiškėjai ir paramos gavėjai būtų informuoti apie įsipareigojimus, atsirandančius dėl skirtos paramos, </w:t>
      </w:r>
      <w:r w:rsidR="00EA5B18" w:rsidRPr="00B66F61">
        <w:rPr>
          <w:rFonts w:ascii="Times New Roman" w:eastAsia="Times New Roman" w:hAnsi="Times New Roman" w:cs="Times New Roman"/>
          <w:sz w:val="25"/>
          <w:szCs w:val="25"/>
          <w:lang w:eastAsia="lt-LT"/>
        </w:rPr>
        <w:t xml:space="preserve">kad jie </w:t>
      </w:r>
      <w:r w:rsidR="003F4B2F" w:rsidRPr="00B66F61">
        <w:rPr>
          <w:rFonts w:ascii="Times New Roman" w:eastAsia="Times New Roman" w:hAnsi="Times New Roman" w:cs="Times New Roman"/>
          <w:sz w:val="25"/>
          <w:szCs w:val="25"/>
          <w:lang w:eastAsia="lt-LT"/>
        </w:rPr>
        <w:t>paramos lėšoms</w:t>
      </w:r>
      <w:r w:rsidR="00D710A3" w:rsidRPr="00B66F61">
        <w:rPr>
          <w:rFonts w:ascii="Times New Roman" w:eastAsia="Times New Roman" w:hAnsi="Times New Roman" w:cs="Times New Roman"/>
          <w:sz w:val="25"/>
          <w:szCs w:val="25"/>
          <w:lang w:eastAsia="lt-LT"/>
        </w:rPr>
        <w:t xml:space="preserve"> apskaityti</w:t>
      </w:r>
      <w:r w:rsidR="003F4B2F" w:rsidRPr="00B66F61">
        <w:rPr>
          <w:rFonts w:ascii="Times New Roman" w:eastAsia="Times New Roman" w:hAnsi="Times New Roman" w:cs="Times New Roman"/>
          <w:sz w:val="25"/>
          <w:szCs w:val="25"/>
          <w:lang w:eastAsia="lt-LT"/>
        </w:rPr>
        <w:t xml:space="preserve"> taikytų atskirą apskaitos sistemą ir žinotų apie duomenų teikimo </w:t>
      </w:r>
      <w:r w:rsidR="00D24193" w:rsidRPr="00B66F61">
        <w:rPr>
          <w:rFonts w:ascii="Times New Roman" w:eastAsia="Times New Roman" w:hAnsi="Times New Roman" w:cs="Times New Roman"/>
          <w:sz w:val="25"/>
          <w:szCs w:val="25"/>
          <w:lang w:eastAsia="lt-LT"/>
        </w:rPr>
        <w:t>VI</w:t>
      </w:r>
      <w:r w:rsidR="003F4B2F" w:rsidRPr="00B66F61">
        <w:rPr>
          <w:rFonts w:ascii="Times New Roman" w:eastAsia="Times New Roman" w:hAnsi="Times New Roman" w:cs="Times New Roman"/>
          <w:sz w:val="25"/>
          <w:szCs w:val="25"/>
          <w:lang w:eastAsia="lt-LT"/>
        </w:rPr>
        <w:t xml:space="preserve"> reikalavimus;</w:t>
      </w:r>
    </w:p>
    <w:p w:rsidR="003F4B2F"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3F4B2F" w:rsidRPr="00B66F61">
        <w:rPr>
          <w:rFonts w:ascii="Times New Roman" w:eastAsia="Times New Roman" w:hAnsi="Times New Roman" w:cs="Times New Roman"/>
          <w:sz w:val="25"/>
          <w:szCs w:val="25"/>
          <w:lang w:eastAsia="lt-LT"/>
        </w:rPr>
        <w:t xml:space="preserve">.4. </w:t>
      </w:r>
      <w:proofErr w:type="spellStart"/>
      <w:r w:rsidR="003F4B2F" w:rsidRPr="00B66F61">
        <w:rPr>
          <w:rFonts w:ascii="Times New Roman" w:eastAsia="Times New Roman" w:hAnsi="Times New Roman" w:cs="Times New Roman"/>
          <w:i/>
          <w:sz w:val="25"/>
          <w:szCs w:val="25"/>
          <w:lang w:eastAsia="lt-LT"/>
        </w:rPr>
        <w:t>ex</w:t>
      </w:r>
      <w:proofErr w:type="spellEnd"/>
      <w:r w:rsidR="003F4B2F" w:rsidRPr="00B66F61">
        <w:rPr>
          <w:rFonts w:ascii="Times New Roman" w:eastAsia="Times New Roman" w:hAnsi="Times New Roman" w:cs="Times New Roman"/>
          <w:i/>
          <w:sz w:val="25"/>
          <w:szCs w:val="25"/>
          <w:lang w:eastAsia="lt-LT"/>
        </w:rPr>
        <w:t xml:space="preserve"> </w:t>
      </w:r>
      <w:proofErr w:type="spellStart"/>
      <w:r w:rsidR="003F4B2F" w:rsidRPr="00B66F61">
        <w:rPr>
          <w:rFonts w:ascii="Times New Roman" w:eastAsia="Times New Roman" w:hAnsi="Times New Roman" w:cs="Times New Roman"/>
          <w:i/>
          <w:sz w:val="25"/>
          <w:szCs w:val="25"/>
          <w:lang w:eastAsia="lt-LT"/>
        </w:rPr>
        <w:t>ante</w:t>
      </w:r>
      <w:proofErr w:type="spellEnd"/>
      <w:r w:rsidR="003F4B2F" w:rsidRPr="00B66F61">
        <w:rPr>
          <w:rFonts w:ascii="Times New Roman" w:eastAsia="Times New Roman" w:hAnsi="Times New Roman" w:cs="Times New Roman"/>
          <w:i/>
          <w:sz w:val="25"/>
          <w:szCs w:val="25"/>
          <w:lang w:eastAsia="lt-LT"/>
        </w:rPr>
        <w:t xml:space="preserve"> </w:t>
      </w:r>
      <w:r w:rsidR="003F4B2F" w:rsidRPr="00B66F61">
        <w:rPr>
          <w:rFonts w:ascii="Times New Roman" w:eastAsia="Times New Roman" w:hAnsi="Times New Roman" w:cs="Times New Roman"/>
          <w:sz w:val="25"/>
          <w:szCs w:val="25"/>
          <w:lang w:eastAsia="lt-LT"/>
        </w:rPr>
        <w:t xml:space="preserve">vertinimas, nurodytas </w:t>
      </w:r>
      <w:r w:rsidR="00C241A3" w:rsidRPr="00B66F61">
        <w:rPr>
          <w:rFonts w:ascii="Times New Roman" w:eastAsia="Times New Roman" w:hAnsi="Times New Roman" w:cs="Times New Roman"/>
          <w:sz w:val="25"/>
          <w:szCs w:val="25"/>
          <w:lang w:eastAsia="lt-LT"/>
        </w:rPr>
        <w:t>r</w:t>
      </w:r>
      <w:r w:rsidR="003F4B2F" w:rsidRPr="00B66F61">
        <w:rPr>
          <w:rFonts w:ascii="Times New Roman" w:eastAsia="Times New Roman" w:hAnsi="Times New Roman" w:cs="Times New Roman"/>
          <w:sz w:val="25"/>
          <w:szCs w:val="25"/>
          <w:lang w:eastAsia="lt-LT"/>
        </w:rPr>
        <w:t xml:space="preserve">eglamento (ES) Nr. 1303/2013 55 straipsnyje, atitiktų vertinimo ir </w:t>
      </w:r>
      <w:proofErr w:type="spellStart"/>
      <w:r w:rsidR="003F4B2F" w:rsidRPr="00B66F61">
        <w:rPr>
          <w:rFonts w:ascii="Times New Roman" w:eastAsia="Times New Roman" w:hAnsi="Times New Roman" w:cs="Times New Roman"/>
          <w:sz w:val="25"/>
          <w:szCs w:val="25"/>
          <w:lang w:eastAsia="lt-LT"/>
        </w:rPr>
        <w:t>stebėsenos</w:t>
      </w:r>
      <w:proofErr w:type="spellEnd"/>
      <w:r w:rsidR="003F4B2F" w:rsidRPr="00B66F61">
        <w:rPr>
          <w:rFonts w:ascii="Times New Roman" w:eastAsia="Times New Roman" w:hAnsi="Times New Roman" w:cs="Times New Roman"/>
          <w:sz w:val="25"/>
          <w:szCs w:val="25"/>
          <w:lang w:eastAsia="lt-LT"/>
        </w:rPr>
        <w:t xml:space="preserve"> sistemą. Tvirtina </w:t>
      </w:r>
      <w:proofErr w:type="spellStart"/>
      <w:r w:rsidR="003F4B2F" w:rsidRPr="00B66F61">
        <w:rPr>
          <w:rFonts w:ascii="Times New Roman" w:eastAsia="Times New Roman" w:hAnsi="Times New Roman" w:cs="Times New Roman"/>
          <w:i/>
          <w:sz w:val="25"/>
          <w:szCs w:val="25"/>
          <w:lang w:eastAsia="lt-LT"/>
        </w:rPr>
        <w:t>ex</w:t>
      </w:r>
      <w:proofErr w:type="spellEnd"/>
      <w:r w:rsidR="003F4B2F" w:rsidRPr="00B66F61">
        <w:rPr>
          <w:rFonts w:ascii="Times New Roman" w:eastAsia="Times New Roman" w:hAnsi="Times New Roman" w:cs="Times New Roman"/>
          <w:i/>
          <w:sz w:val="25"/>
          <w:szCs w:val="25"/>
          <w:lang w:eastAsia="lt-LT"/>
        </w:rPr>
        <w:t xml:space="preserve"> </w:t>
      </w:r>
      <w:proofErr w:type="spellStart"/>
      <w:r w:rsidR="003F4B2F" w:rsidRPr="00B66F61">
        <w:rPr>
          <w:rFonts w:ascii="Times New Roman" w:eastAsia="Times New Roman" w:hAnsi="Times New Roman" w:cs="Times New Roman"/>
          <w:i/>
          <w:sz w:val="25"/>
          <w:szCs w:val="25"/>
          <w:lang w:eastAsia="lt-LT"/>
        </w:rPr>
        <w:t>ante</w:t>
      </w:r>
      <w:proofErr w:type="spellEnd"/>
      <w:r w:rsidR="003F4B2F" w:rsidRPr="00B66F61">
        <w:rPr>
          <w:rFonts w:ascii="Times New Roman" w:eastAsia="Times New Roman" w:hAnsi="Times New Roman" w:cs="Times New Roman"/>
          <w:i/>
          <w:sz w:val="25"/>
          <w:szCs w:val="25"/>
          <w:lang w:eastAsia="lt-LT"/>
        </w:rPr>
        <w:t xml:space="preserve"> </w:t>
      </w:r>
      <w:r w:rsidR="003F4B2F" w:rsidRPr="00B66F61">
        <w:rPr>
          <w:rFonts w:ascii="Times New Roman" w:eastAsia="Times New Roman" w:hAnsi="Times New Roman" w:cs="Times New Roman"/>
          <w:sz w:val="25"/>
          <w:szCs w:val="25"/>
          <w:lang w:eastAsia="lt-LT"/>
        </w:rPr>
        <w:t>vertinimą ir vertinimo rezultatus teikia EK;</w:t>
      </w:r>
    </w:p>
    <w:p w:rsidR="003F4B2F"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3F4B2F" w:rsidRPr="00B66F61">
        <w:rPr>
          <w:rFonts w:ascii="Times New Roman" w:eastAsia="Times New Roman" w:hAnsi="Times New Roman" w:cs="Times New Roman"/>
          <w:sz w:val="25"/>
          <w:szCs w:val="25"/>
          <w:lang w:eastAsia="lt-LT"/>
        </w:rPr>
        <w:t xml:space="preserve">.5. </w:t>
      </w:r>
      <w:r w:rsidR="00647E70" w:rsidRPr="00B66F61">
        <w:rPr>
          <w:rFonts w:ascii="Times New Roman" w:eastAsia="Times New Roman" w:hAnsi="Times New Roman" w:cs="Times New Roman"/>
          <w:sz w:val="25"/>
          <w:szCs w:val="25"/>
          <w:lang w:eastAsia="lt-LT"/>
        </w:rPr>
        <w:t xml:space="preserve">vykdomas </w:t>
      </w:r>
      <w:r w:rsidR="00C241A3" w:rsidRPr="00B66F61">
        <w:rPr>
          <w:rFonts w:ascii="Times New Roman" w:eastAsia="Times New Roman" w:hAnsi="Times New Roman" w:cs="Times New Roman"/>
          <w:sz w:val="25"/>
          <w:szCs w:val="25"/>
          <w:lang w:eastAsia="lt-LT"/>
        </w:rPr>
        <w:t>r</w:t>
      </w:r>
      <w:r w:rsidR="00647E70" w:rsidRPr="00B66F61">
        <w:rPr>
          <w:rFonts w:ascii="Times New Roman" w:eastAsia="Times New Roman" w:hAnsi="Times New Roman" w:cs="Times New Roman"/>
          <w:sz w:val="25"/>
          <w:szCs w:val="25"/>
          <w:lang w:eastAsia="lt-LT"/>
        </w:rPr>
        <w:t>eglamento (ES) Nr. 1303/2013 56 straipsnyje nurodytas vertinimo planas, kad Programos</w:t>
      </w:r>
      <w:r w:rsidR="00647E70" w:rsidRPr="00B66F61">
        <w:rPr>
          <w:rFonts w:ascii="Times New Roman" w:eastAsia="Times New Roman" w:hAnsi="Times New Roman" w:cs="Times New Roman"/>
          <w:i/>
          <w:sz w:val="25"/>
          <w:szCs w:val="25"/>
          <w:lang w:eastAsia="lt-LT"/>
        </w:rPr>
        <w:t xml:space="preserve"> </w:t>
      </w:r>
      <w:proofErr w:type="spellStart"/>
      <w:r w:rsidR="00647E70" w:rsidRPr="00B66F61">
        <w:rPr>
          <w:rFonts w:ascii="Times New Roman" w:eastAsia="Times New Roman" w:hAnsi="Times New Roman" w:cs="Times New Roman"/>
          <w:i/>
          <w:sz w:val="25"/>
          <w:szCs w:val="25"/>
          <w:lang w:eastAsia="lt-LT"/>
        </w:rPr>
        <w:t>ex</w:t>
      </w:r>
      <w:proofErr w:type="spellEnd"/>
      <w:r w:rsidR="00647E70" w:rsidRPr="00B66F61">
        <w:rPr>
          <w:rFonts w:ascii="Times New Roman" w:eastAsia="Times New Roman" w:hAnsi="Times New Roman" w:cs="Times New Roman"/>
          <w:i/>
          <w:sz w:val="25"/>
          <w:szCs w:val="25"/>
          <w:lang w:eastAsia="lt-LT"/>
        </w:rPr>
        <w:t xml:space="preserve"> </w:t>
      </w:r>
      <w:proofErr w:type="spellStart"/>
      <w:r w:rsidR="00647E70" w:rsidRPr="00B66F61">
        <w:rPr>
          <w:rFonts w:ascii="Times New Roman" w:eastAsia="Times New Roman" w:hAnsi="Times New Roman" w:cs="Times New Roman"/>
          <w:i/>
          <w:sz w:val="25"/>
          <w:szCs w:val="25"/>
          <w:lang w:eastAsia="lt-LT"/>
        </w:rPr>
        <w:t>post</w:t>
      </w:r>
      <w:proofErr w:type="spellEnd"/>
      <w:r w:rsidR="00647E70" w:rsidRPr="00B66F61">
        <w:rPr>
          <w:rFonts w:ascii="Times New Roman" w:eastAsia="Times New Roman" w:hAnsi="Times New Roman" w:cs="Times New Roman"/>
          <w:i/>
          <w:sz w:val="25"/>
          <w:szCs w:val="25"/>
          <w:lang w:eastAsia="lt-LT"/>
        </w:rPr>
        <w:t xml:space="preserve"> </w:t>
      </w:r>
      <w:r w:rsidR="00647E70" w:rsidRPr="00B66F61">
        <w:rPr>
          <w:rFonts w:ascii="Times New Roman" w:eastAsia="Times New Roman" w:hAnsi="Times New Roman" w:cs="Times New Roman"/>
          <w:sz w:val="25"/>
          <w:szCs w:val="25"/>
          <w:lang w:eastAsia="lt-LT"/>
        </w:rPr>
        <w:t xml:space="preserve">vertinimas, nurodytas Reglamento (ES) Nr. 1303/2013 57 straipsnyje, būtų vykdomas, laikantis jame nustatytų terminų. Užtikrina šių vertinimų atitiktį vertinimo ir </w:t>
      </w:r>
      <w:proofErr w:type="spellStart"/>
      <w:r w:rsidR="00647E70" w:rsidRPr="00B66F61">
        <w:rPr>
          <w:rFonts w:ascii="Times New Roman" w:eastAsia="Times New Roman" w:hAnsi="Times New Roman" w:cs="Times New Roman"/>
          <w:sz w:val="25"/>
          <w:szCs w:val="25"/>
          <w:lang w:eastAsia="lt-LT"/>
        </w:rPr>
        <w:t>stebėsenos</w:t>
      </w:r>
      <w:proofErr w:type="spellEnd"/>
      <w:r w:rsidR="00647E70" w:rsidRPr="00B66F61">
        <w:rPr>
          <w:rFonts w:ascii="Times New Roman" w:eastAsia="Times New Roman" w:hAnsi="Times New Roman" w:cs="Times New Roman"/>
          <w:sz w:val="25"/>
          <w:szCs w:val="25"/>
          <w:lang w:eastAsia="lt-LT"/>
        </w:rPr>
        <w:t xml:space="preserve"> sistemai ir teikia juos </w:t>
      </w:r>
      <w:r w:rsidR="00773BF2" w:rsidRPr="00B66F61">
        <w:rPr>
          <w:rFonts w:ascii="Times New Roman" w:eastAsia="Times New Roman" w:hAnsi="Times New Roman" w:cs="Times New Roman"/>
          <w:sz w:val="25"/>
          <w:szCs w:val="25"/>
          <w:lang w:eastAsia="lt-LT"/>
        </w:rPr>
        <w:t xml:space="preserve">Programos </w:t>
      </w:r>
      <w:proofErr w:type="spellStart"/>
      <w:r w:rsidR="00647E70" w:rsidRPr="00B66F61">
        <w:rPr>
          <w:rFonts w:ascii="Times New Roman" w:eastAsia="Times New Roman" w:hAnsi="Times New Roman" w:cs="Times New Roman"/>
          <w:sz w:val="25"/>
          <w:szCs w:val="25"/>
          <w:lang w:eastAsia="lt-LT"/>
        </w:rPr>
        <w:t>stebėsenos</w:t>
      </w:r>
      <w:proofErr w:type="spellEnd"/>
      <w:r w:rsidR="00647E70" w:rsidRPr="00B66F61">
        <w:rPr>
          <w:rFonts w:ascii="Times New Roman" w:eastAsia="Times New Roman" w:hAnsi="Times New Roman" w:cs="Times New Roman"/>
          <w:sz w:val="25"/>
          <w:szCs w:val="25"/>
          <w:lang w:eastAsia="lt-LT"/>
        </w:rPr>
        <w:t xml:space="preserve"> komitetui ir E</w:t>
      </w:r>
      <w:r w:rsidR="00FA0889" w:rsidRPr="00B66F61">
        <w:rPr>
          <w:rFonts w:ascii="Times New Roman" w:eastAsia="Times New Roman" w:hAnsi="Times New Roman" w:cs="Times New Roman"/>
          <w:sz w:val="25"/>
          <w:szCs w:val="25"/>
          <w:lang w:eastAsia="lt-LT"/>
        </w:rPr>
        <w:t>K</w:t>
      </w:r>
      <w:r w:rsidR="00647E70" w:rsidRPr="00B66F61">
        <w:rPr>
          <w:rFonts w:ascii="Times New Roman" w:eastAsia="Times New Roman" w:hAnsi="Times New Roman" w:cs="Times New Roman"/>
          <w:sz w:val="25"/>
          <w:szCs w:val="25"/>
          <w:lang w:eastAsia="lt-LT"/>
        </w:rPr>
        <w:t>;</w:t>
      </w:r>
    </w:p>
    <w:p w:rsidR="00647E70"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647E70" w:rsidRPr="00B66F61">
        <w:rPr>
          <w:rFonts w:ascii="Times New Roman" w:eastAsia="Times New Roman" w:hAnsi="Times New Roman" w:cs="Times New Roman"/>
          <w:sz w:val="25"/>
          <w:szCs w:val="25"/>
          <w:lang w:eastAsia="lt-LT"/>
        </w:rPr>
        <w:t xml:space="preserve">.6. </w:t>
      </w:r>
      <w:r w:rsidR="00773BF2" w:rsidRPr="00B66F61">
        <w:rPr>
          <w:rFonts w:ascii="Times New Roman" w:eastAsia="Times New Roman" w:hAnsi="Times New Roman" w:cs="Times New Roman"/>
          <w:sz w:val="25"/>
          <w:szCs w:val="25"/>
          <w:lang w:eastAsia="lt-LT"/>
        </w:rPr>
        <w:t xml:space="preserve">Programos </w:t>
      </w:r>
      <w:proofErr w:type="spellStart"/>
      <w:r w:rsidR="00647E70" w:rsidRPr="00B66F61">
        <w:rPr>
          <w:rFonts w:ascii="Times New Roman" w:eastAsia="Times New Roman" w:hAnsi="Times New Roman" w:cs="Times New Roman"/>
          <w:sz w:val="25"/>
          <w:szCs w:val="25"/>
          <w:lang w:eastAsia="lt-LT"/>
        </w:rPr>
        <w:t>stebėsenos</w:t>
      </w:r>
      <w:proofErr w:type="spellEnd"/>
      <w:r w:rsidR="00647E70" w:rsidRPr="00B66F61">
        <w:rPr>
          <w:rFonts w:ascii="Times New Roman" w:eastAsia="Times New Roman" w:hAnsi="Times New Roman" w:cs="Times New Roman"/>
          <w:sz w:val="25"/>
          <w:szCs w:val="25"/>
          <w:lang w:eastAsia="lt-LT"/>
        </w:rPr>
        <w:t xml:space="preserve"> komitetui bus pateikta būtina informacija apie </w:t>
      </w:r>
      <w:r w:rsidR="00D710A3" w:rsidRPr="00B66F61">
        <w:rPr>
          <w:rFonts w:ascii="Times New Roman" w:eastAsia="Times New Roman" w:hAnsi="Times New Roman" w:cs="Times New Roman"/>
          <w:sz w:val="25"/>
          <w:szCs w:val="25"/>
          <w:lang w:eastAsia="lt-LT"/>
        </w:rPr>
        <w:t>P</w:t>
      </w:r>
      <w:r w:rsidR="00647E70" w:rsidRPr="00B66F61">
        <w:rPr>
          <w:rFonts w:ascii="Times New Roman" w:eastAsia="Times New Roman" w:hAnsi="Times New Roman" w:cs="Times New Roman"/>
          <w:sz w:val="25"/>
          <w:szCs w:val="25"/>
          <w:lang w:eastAsia="lt-LT"/>
        </w:rPr>
        <w:t>rogramos įgyvendinimą pagal konkrečius Programos tikslus ir prioritetus;</w:t>
      </w:r>
    </w:p>
    <w:p w:rsidR="00647E70"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647E70" w:rsidRPr="00B66F61">
        <w:rPr>
          <w:rFonts w:ascii="Times New Roman" w:eastAsia="Times New Roman" w:hAnsi="Times New Roman" w:cs="Times New Roman"/>
          <w:sz w:val="25"/>
          <w:szCs w:val="25"/>
          <w:lang w:eastAsia="lt-LT"/>
        </w:rPr>
        <w:t xml:space="preserve">.7. patvirtinus </w:t>
      </w:r>
      <w:r w:rsidR="00773BF2" w:rsidRPr="00B66F61">
        <w:rPr>
          <w:rFonts w:ascii="Times New Roman" w:eastAsia="Times New Roman" w:hAnsi="Times New Roman" w:cs="Times New Roman"/>
          <w:sz w:val="25"/>
          <w:szCs w:val="25"/>
          <w:lang w:eastAsia="lt-LT"/>
        </w:rPr>
        <w:t xml:space="preserve">Programos </w:t>
      </w:r>
      <w:proofErr w:type="spellStart"/>
      <w:r w:rsidR="00647E70" w:rsidRPr="00B66F61">
        <w:rPr>
          <w:rFonts w:ascii="Times New Roman" w:eastAsia="Times New Roman" w:hAnsi="Times New Roman" w:cs="Times New Roman"/>
          <w:sz w:val="25"/>
          <w:szCs w:val="25"/>
          <w:lang w:eastAsia="lt-LT"/>
        </w:rPr>
        <w:t>stebėsenos</w:t>
      </w:r>
      <w:proofErr w:type="spellEnd"/>
      <w:r w:rsidR="00647E70" w:rsidRPr="00B66F61">
        <w:rPr>
          <w:rFonts w:ascii="Times New Roman" w:eastAsia="Times New Roman" w:hAnsi="Times New Roman" w:cs="Times New Roman"/>
          <w:sz w:val="25"/>
          <w:szCs w:val="25"/>
          <w:lang w:eastAsia="lt-LT"/>
        </w:rPr>
        <w:t xml:space="preserve"> komitetui, EK bus teik</w:t>
      </w:r>
      <w:r w:rsidR="00D710A3" w:rsidRPr="00B66F61">
        <w:rPr>
          <w:rFonts w:ascii="Times New Roman" w:eastAsia="Times New Roman" w:hAnsi="Times New Roman" w:cs="Times New Roman"/>
          <w:sz w:val="25"/>
          <w:szCs w:val="25"/>
          <w:lang w:eastAsia="lt-LT"/>
        </w:rPr>
        <w:t>iamos</w:t>
      </w:r>
      <w:r w:rsidR="00B743BD" w:rsidRPr="00B66F61">
        <w:rPr>
          <w:rFonts w:ascii="Times New Roman" w:eastAsia="Times New Roman" w:hAnsi="Times New Roman" w:cs="Times New Roman"/>
          <w:sz w:val="25"/>
          <w:szCs w:val="25"/>
          <w:lang w:eastAsia="lt-LT"/>
        </w:rPr>
        <w:t xml:space="preserve"> parengtos metinės pažangos ataskaitos, įskaitant apibendrintas </w:t>
      </w:r>
      <w:proofErr w:type="spellStart"/>
      <w:r w:rsidR="00B743BD" w:rsidRPr="00B66F61">
        <w:rPr>
          <w:rFonts w:ascii="Times New Roman" w:eastAsia="Times New Roman" w:hAnsi="Times New Roman" w:cs="Times New Roman"/>
          <w:sz w:val="25"/>
          <w:szCs w:val="25"/>
          <w:lang w:eastAsia="lt-LT"/>
        </w:rPr>
        <w:t>stebėsenos</w:t>
      </w:r>
      <w:proofErr w:type="spellEnd"/>
      <w:r w:rsidR="00B743BD" w:rsidRPr="00B66F61">
        <w:rPr>
          <w:rFonts w:ascii="Times New Roman" w:eastAsia="Times New Roman" w:hAnsi="Times New Roman" w:cs="Times New Roman"/>
          <w:sz w:val="25"/>
          <w:szCs w:val="25"/>
          <w:lang w:eastAsia="lt-LT"/>
        </w:rPr>
        <w:t xml:space="preserve"> duomenų lenteles;</w:t>
      </w:r>
    </w:p>
    <w:p w:rsidR="00B743BD"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B743BD" w:rsidRPr="00B66F61">
        <w:rPr>
          <w:rFonts w:ascii="Times New Roman" w:eastAsia="Times New Roman" w:hAnsi="Times New Roman" w:cs="Times New Roman"/>
          <w:sz w:val="25"/>
          <w:szCs w:val="25"/>
          <w:lang w:eastAsia="lt-LT"/>
        </w:rPr>
        <w:t xml:space="preserve">.8. Mokėjimo agentūra, prieš </w:t>
      </w:r>
      <w:r w:rsidR="0052032A" w:rsidRPr="00B66F61">
        <w:rPr>
          <w:rFonts w:ascii="Times New Roman" w:eastAsia="Times New Roman" w:hAnsi="Times New Roman" w:cs="Times New Roman"/>
          <w:sz w:val="25"/>
          <w:szCs w:val="25"/>
          <w:lang w:eastAsia="lt-LT"/>
        </w:rPr>
        <w:t xml:space="preserve">paramos </w:t>
      </w:r>
      <w:r w:rsidR="00B743BD" w:rsidRPr="00B66F61">
        <w:rPr>
          <w:rFonts w:ascii="Times New Roman" w:eastAsia="Times New Roman" w:hAnsi="Times New Roman" w:cs="Times New Roman"/>
          <w:sz w:val="25"/>
          <w:szCs w:val="25"/>
          <w:lang w:eastAsia="lt-LT"/>
        </w:rPr>
        <w:t>patvirtin</w:t>
      </w:r>
      <w:r w:rsidR="0052032A" w:rsidRPr="00B66F61">
        <w:rPr>
          <w:rFonts w:ascii="Times New Roman" w:eastAsia="Times New Roman" w:hAnsi="Times New Roman" w:cs="Times New Roman"/>
          <w:sz w:val="25"/>
          <w:szCs w:val="25"/>
          <w:lang w:eastAsia="lt-LT"/>
        </w:rPr>
        <w:t>imą</w:t>
      </w:r>
      <w:r w:rsidR="00B743BD" w:rsidRPr="00B66F61">
        <w:rPr>
          <w:rFonts w:ascii="Times New Roman" w:eastAsia="Times New Roman" w:hAnsi="Times New Roman" w:cs="Times New Roman"/>
          <w:sz w:val="25"/>
          <w:szCs w:val="25"/>
          <w:lang w:eastAsia="lt-LT"/>
        </w:rPr>
        <w:t xml:space="preserve">, gauna visą būtiną informaciją apie procedūras ir patikrinimus, </w:t>
      </w:r>
      <w:r w:rsidR="00D710A3" w:rsidRPr="00B66F61">
        <w:rPr>
          <w:rFonts w:ascii="Times New Roman" w:eastAsia="Times New Roman" w:hAnsi="Times New Roman" w:cs="Times New Roman"/>
          <w:sz w:val="25"/>
          <w:szCs w:val="25"/>
          <w:lang w:eastAsia="lt-LT"/>
        </w:rPr>
        <w:t xml:space="preserve">būtinus </w:t>
      </w:r>
      <w:r w:rsidR="00B743BD" w:rsidRPr="00B66F61">
        <w:rPr>
          <w:rFonts w:ascii="Times New Roman" w:eastAsia="Times New Roman" w:hAnsi="Times New Roman" w:cs="Times New Roman"/>
          <w:sz w:val="25"/>
          <w:szCs w:val="25"/>
          <w:lang w:eastAsia="lt-LT"/>
        </w:rPr>
        <w:t>finansavimui atrinktų veiksmų atžvilgiu;</w:t>
      </w:r>
    </w:p>
    <w:p w:rsidR="00B743BD"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B743BD" w:rsidRPr="00B66F61">
        <w:rPr>
          <w:rFonts w:ascii="Times New Roman" w:eastAsia="Times New Roman" w:hAnsi="Times New Roman" w:cs="Times New Roman"/>
          <w:sz w:val="25"/>
          <w:szCs w:val="25"/>
          <w:lang w:eastAsia="lt-LT"/>
        </w:rPr>
        <w:t xml:space="preserve">.9. </w:t>
      </w:r>
      <w:r w:rsidR="000926AA" w:rsidRPr="00B66F61">
        <w:rPr>
          <w:rFonts w:ascii="Times New Roman" w:eastAsia="Times New Roman" w:hAnsi="Times New Roman" w:cs="Times New Roman"/>
          <w:sz w:val="25"/>
          <w:szCs w:val="25"/>
          <w:lang w:eastAsia="lt-LT"/>
        </w:rPr>
        <w:t>galimi pareiškėjai, paramos gavėjai ir plačioji visuomenė būtų</w:t>
      </w:r>
      <w:r w:rsidR="00C241A3" w:rsidRPr="00B66F61">
        <w:rPr>
          <w:rFonts w:ascii="Times New Roman" w:eastAsia="Times New Roman" w:hAnsi="Times New Roman" w:cs="Times New Roman"/>
          <w:sz w:val="25"/>
          <w:szCs w:val="25"/>
          <w:lang w:eastAsia="lt-LT"/>
        </w:rPr>
        <w:t xml:space="preserve"> tinkamai</w:t>
      </w:r>
      <w:r w:rsidR="000926AA" w:rsidRPr="00B66F61">
        <w:rPr>
          <w:rFonts w:ascii="Times New Roman" w:eastAsia="Times New Roman" w:hAnsi="Times New Roman" w:cs="Times New Roman"/>
          <w:sz w:val="25"/>
          <w:szCs w:val="25"/>
          <w:lang w:eastAsia="lt-LT"/>
        </w:rPr>
        <w:t xml:space="preserve"> informuojami apie Programą </w:t>
      </w:r>
      <w:r w:rsidR="00FA0889" w:rsidRPr="00B66F61">
        <w:rPr>
          <w:rFonts w:ascii="Times New Roman" w:eastAsia="Times New Roman" w:hAnsi="Times New Roman" w:cs="Times New Roman"/>
          <w:sz w:val="25"/>
          <w:szCs w:val="25"/>
          <w:lang w:eastAsia="lt-LT"/>
        </w:rPr>
        <w:t>–</w:t>
      </w:r>
      <w:r w:rsidR="00773BF2" w:rsidRPr="00B66F61">
        <w:rPr>
          <w:rFonts w:ascii="Times New Roman" w:eastAsia="Times New Roman" w:hAnsi="Times New Roman" w:cs="Times New Roman"/>
          <w:sz w:val="25"/>
          <w:szCs w:val="25"/>
          <w:lang w:eastAsia="lt-LT"/>
        </w:rPr>
        <w:t xml:space="preserve"> ES vaidmenį Programoje, P</w:t>
      </w:r>
      <w:r w:rsidR="000926AA" w:rsidRPr="00B66F61">
        <w:rPr>
          <w:rFonts w:ascii="Times New Roman" w:eastAsia="Times New Roman" w:hAnsi="Times New Roman" w:cs="Times New Roman"/>
          <w:sz w:val="25"/>
          <w:szCs w:val="25"/>
          <w:lang w:eastAsia="lt-LT"/>
        </w:rPr>
        <w:t>rogramos siūlomas galimybes ir įgyvendinimo taisykles;</w:t>
      </w:r>
    </w:p>
    <w:p w:rsidR="00D710A3"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5</w:t>
      </w:r>
      <w:r w:rsidR="00D710A3" w:rsidRPr="00B66F61">
        <w:rPr>
          <w:rFonts w:ascii="Times New Roman" w:eastAsia="Times New Roman" w:hAnsi="Times New Roman" w:cs="Times New Roman"/>
          <w:sz w:val="25"/>
          <w:szCs w:val="25"/>
          <w:lang w:eastAsia="lt-LT"/>
        </w:rPr>
        <w:t xml:space="preserve">.10. užtikrinant </w:t>
      </w:r>
      <w:r w:rsidR="00966E77" w:rsidRPr="00B66F61">
        <w:rPr>
          <w:rFonts w:ascii="Times New Roman" w:eastAsia="Times New Roman" w:hAnsi="Times New Roman" w:cs="Times New Roman"/>
          <w:sz w:val="25"/>
          <w:szCs w:val="25"/>
          <w:lang w:eastAsia="lt-LT"/>
        </w:rPr>
        <w:t>5</w:t>
      </w:r>
      <w:r w:rsidR="00D710A3" w:rsidRPr="00B66F61">
        <w:rPr>
          <w:rFonts w:ascii="Times New Roman" w:eastAsia="Times New Roman" w:hAnsi="Times New Roman" w:cs="Times New Roman"/>
          <w:sz w:val="25"/>
          <w:szCs w:val="25"/>
          <w:lang w:eastAsia="lt-LT"/>
        </w:rPr>
        <w:t xml:space="preserve"> punkte nurodytų funkcijų įgyvendinimą, VI </w:t>
      </w:r>
      <w:r w:rsidR="0052032A" w:rsidRPr="00B66F61">
        <w:rPr>
          <w:rFonts w:ascii="Times New Roman" w:eastAsia="Times New Roman" w:hAnsi="Times New Roman" w:cs="Times New Roman"/>
          <w:sz w:val="25"/>
          <w:szCs w:val="25"/>
          <w:lang w:eastAsia="lt-LT"/>
        </w:rPr>
        <w:t xml:space="preserve">skiria </w:t>
      </w:r>
      <w:r w:rsidR="00D710A3" w:rsidRPr="00B66F61">
        <w:rPr>
          <w:rFonts w:ascii="Times New Roman" w:eastAsia="Times New Roman" w:hAnsi="Times New Roman" w:cs="Times New Roman"/>
          <w:sz w:val="25"/>
          <w:szCs w:val="25"/>
          <w:lang w:eastAsia="lt-LT"/>
        </w:rPr>
        <w:t xml:space="preserve">Mokėjimo agentūrai vykdyti </w:t>
      </w:r>
      <w:r w:rsidR="00966E77" w:rsidRPr="00B66F61">
        <w:rPr>
          <w:rFonts w:ascii="Times New Roman" w:eastAsia="Times New Roman" w:hAnsi="Times New Roman" w:cs="Times New Roman"/>
          <w:sz w:val="25"/>
          <w:szCs w:val="25"/>
          <w:lang w:eastAsia="lt-LT"/>
        </w:rPr>
        <w:t>5</w:t>
      </w:r>
      <w:r w:rsidR="00D710A3" w:rsidRPr="00B66F61">
        <w:rPr>
          <w:rFonts w:ascii="Times New Roman" w:eastAsia="Times New Roman" w:hAnsi="Times New Roman" w:cs="Times New Roman"/>
          <w:sz w:val="25"/>
          <w:szCs w:val="25"/>
          <w:lang w:eastAsia="lt-LT"/>
        </w:rPr>
        <w:t>.1. punkte nustatytą funkciją, bet išlieka</w:t>
      </w:r>
      <w:r w:rsidR="00D710A3" w:rsidRPr="00B66F61">
        <w:rPr>
          <w:rFonts w:ascii="Times New Roman" w:hAnsi="Times New Roman" w:cs="Times New Roman"/>
          <w:color w:val="000000"/>
          <w:sz w:val="25"/>
          <w:szCs w:val="25"/>
        </w:rPr>
        <w:t xml:space="preserve"> visiškai atsakinga už tų užduočių efektyvų ir tinkamą valdymą bei įgyvendinimą, kaip tai nurodyta </w:t>
      </w:r>
      <w:r w:rsidR="00C241A3" w:rsidRPr="00B66F61">
        <w:rPr>
          <w:rFonts w:ascii="Times New Roman" w:eastAsia="Times New Roman" w:hAnsi="Times New Roman" w:cs="Times New Roman"/>
          <w:sz w:val="25"/>
          <w:szCs w:val="25"/>
          <w:lang w:eastAsia="lt-LT"/>
        </w:rPr>
        <w:t>r</w:t>
      </w:r>
      <w:r w:rsidR="00D710A3" w:rsidRPr="00B66F61">
        <w:rPr>
          <w:rFonts w:ascii="Times New Roman" w:eastAsia="Times New Roman" w:hAnsi="Times New Roman" w:cs="Times New Roman"/>
          <w:sz w:val="25"/>
          <w:szCs w:val="25"/>
          <w:lang w:eastAsia="lt-LT"/>
        </w:rPr>
        <w:t>eglamento (ES) Nr. 1305/2013 66 straipsnio 2 dalyje;</w:t>
      </w:r>
    </w:p>
    <w:p w:rsidR="003A27CA"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6</w:t>
      </w:r>
      <w:r w:rsidR="00FC6FF8" w:rsidRPr="00B66F61">
        <w:rPr>
          <w:rFonts w:ascii="Times New Roman" w:eastAsia="Times New Roman" w:hAnsi="Times New Roman" w:cs="Times New Roman"/>
          <w:sz w:val="25"/>
          <w:szCs w:val="25"/>
          <w:lang w:eastAsia="lt-LT"/>
        </w:rPr>
        <w:t>. Žemės ūkio ministro įsakymu patvirtintas Programos valdymo komitetas (toliau – PVK) priima strateginius ir (arba) svarbiausius sprendimus dėl Programos įgyvendinimo, valdymo, kontrolės ir priežiūros.</w:t>
      </w:r>
    </w:p>
    <w:p w:rsidR="00E55CEE"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FB0599" w:rsidRPr="00B66F61">
        <w:rPr>
          <w:rFonts w:ascii="Times New Roman" w:eastAsia="Times New Roman" w:hAnsi="Times New Roman" w:cs="Times New Roman"/>
          <w:sz w:val="25"/>
          <w:szCs w:val="25"/>
          <w:lang w:eastAsia="lt-LT"/>
        </w:rPr>
        <w:t xml:space="preserve">. </w:t>
      </w:r>
      <w:r w:rsidR="00E55CEE" w:rsidRPr="00B66F61">
        <w:rPr>
          <w:rFonts w:ascii="Times New Roman" w:eastAsia="Times New Roman" w:hAnsi="Times New Roman" w:cs="Times New Roman"/>
          <w:sz w:val="25"/>
          <w:szCs w:val="25"/>
          <w:lang w:eastAsia="lt-LT"/>
        </w:rPr>
        <w:t>Ministerijos struktūriniai padaliniai įgyvendina PVK sprendimus ir nutarimu</w:t>
      </w:r>
      <w:r w:rsidR="00773BF2" w:rsidRPr="00B66F61">
        <w:rPr>
          <w:rFonts w:ascii="Times New Roman" w:eastAsia="Times New Roman" w:hAnsi="Times New Roman" w:cs="Times New Roman"/>
          <w:sz w:val="25"/>
          <w:szCs w:val="25"/>
          <w:lang w:eastAsia="lt-LT"/>
        </w:rPr>
        <w:t>s bei</w:t>
      </w:r>
      <w:r w:rsidR="00E55CEE" w:rsidRPr="00B66F61">
        <w:rPr>
          <w:rFonts w:ascii="Times New Roman" w:eastAsia="Times New Roman" w:hAnsi="Times New Roman" w:cs="Times New Roman"/>
          <w:sz w:val="25"/>
          <w:szCs w:val="25"/>
          <w:lang w:eastAsia="lt-LT"/>
        </w:rPr>
        <w:t xml:space="preserve"> vykdo žemiau išvard</w:t>
      </w:r>
      <w:r w:rsidR="0052032A" w:rsidRPr="00B66F61">
        <w:rPr>
          <w:rFonts w:ascii="Times New Roman" w:eastAsia="Times New Roman" w:hAnsi="Times New Roman" w:cs="Times New Roman"/>
          <w:sz w:val="25"/>
          <w:szCs w:val="25"/>
          <w:lang w:eastAsia="lt-LT"/>
        </w:rPr>
        <w:t>y</w:t>
      </w:r>
      <w:r w:rsidR="00E55CEE" w:rsidRPr="00B66F61">
        <w:rPr>
          <w:rFonts w:ascii="Times New Roman" w:eastAsia="Times New Roman" w:hAnsi="Times New Roman" w:cs="Times New Roman"/>
          <w:sz w:val="25"/>
          <w:szCs w:val="25"/>
          <w:lang w:eastAsia="lt-LT"/>
        </w:rPr>
        <w:t>tas funkcijas:</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.1. Kaimo plėtros departamentas:</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 xml:space="preserve">.1.1. </w:t>
      </w:r>
      <w:r w:rsidR="000926AA" w:rsidRPr="00B66F61">
        <w:rPr>
          <w:rFonts w:ascii="Times New Roman" w:eastAsia="Times New Roman" w:hAnsi="Times New Roman" w:cs="Times New Roman"/>
          <w:sz w:val="25"/>
          <w:szCs w:val="25"/>
          <w:lang w:eastAsia="lt-LT"/>
        </w:rPr>
        <w:t>atlieka PVK</w:t>
      </w:r>
      <w:r w:rsidR="004C4CF5" w:rsidRPr="00B66F61">
        <w:rPr>
          <w:rFonts w:ascii="Times New Roman" w:eastAsia="Times New Roman" w:hAnsi="Times New Roman" w:cs="Times New Roman"/>
          <w:sz w:val="25"/>
          <w:szCs w:val="25"/>
          <w:lang w:eastAsia="lt-LT"/>
        </w:rPr>
        <w:t>,</w:t>
      </w:r>
      <w:r w:rsidR="000926AA" w:rsidRPr="00B66F61">
        <w:rPr>
          <w:rFonts w:ascii="Times New Roman" w:eastAsia="Times New Roman" w:hAnsi="Times New Roman" w:cs="Times New Roman"/>
          <w:sz w:val="25"/>
          <w:szCs w:val="25"/>
          <w:lang w:eastAsia="lt-LT"/>
        </w:rPr>
        <w:t xml:space="preserve"> Programos </w:t>
      </w:r>
      <w:proofErr w:type="spellStart"/>
      <w:r w:rsidR="00A45DF4" w:rsidRPr="00B66F61">
        <w:rPr>
          <w:rFonts w:ascii="Times New Roman" w:eastAsia="Times New Roman" w:hAnsi="Times New Roman" w:cs="Times New Roman"/>
          <w:sz w:val="25"/>
          <w:szCs w:val="25"/>
          <w:lang w:eastAsia="lt-LT"/>
        </w:rPr>
        <w:t>s</w:t>
      </w:r>
      <w:r w:rsidR="000926AA" w:rsidRPr="00B66F61">
        <w:rPr>
          <w:rFonts w:ascii="Times New Roman" w:eastAsia="Times New Roman" w:hAnsi="Times New Roman" w:cs="Times New Roman"/>
          <w:sz w:val="25"/>
          <w:szCs w:val="25"/>
          <w:lang w:eastAsia="lt-LT"/>
        </w:rPr>
        <w:t>tebėsenos</w:t>
      </w:r>
      <w:proofErr w:type="spellEnd"/>
      <w:r w:rsidR="000926AA" w:rsidRPr="00B66F61">
        <w:rPr>
          <w:rFonts w:ascii="Times New Roman" w:eastAsia="Times New Roman" w:hAnsi="Times New Roman" w:cs="Times New Roman"/>
          <w:sz w:val="25"/>
          <w:szCs w:val="25"/>
          <w:lang w:eastAsia="lt-LT"/>
        </w:rPr>
        <w:t xml:space="preserve"> komiteto</w:t>
      </w:r>
      <w:r w:rsidR="004C4CF5" w:rsidRPr="00B66F61">
        <w:rPr>
          <w:rFonts w:ascii="Times New Roman" w:eastAsia="Times New Roman" w:hAnsi="Times New Roman" w:cs="Times New Roman"/>
          <w:sz w:val="25"/>
          <w:szCs w:val="25"/>
          <w:lang w:eastAsia="lt-LT"/>
        </w:rPr>
        <w:t xml:space="preserve">, </w:t>
      </w:r>
      <w:r w:rsidR="00773BF2" w:rsidRPr="00B66F61">
        <w:rPr>
          <w:rFonts w:ascii="Times New Roman" w:eastAsia="Times New Roman" w:hAnsi="Times New Roman" w:cs="Times New Roman"/>
          <w:sz w:val="25"/>
          <w:szCs w:val="25"/>
          <w:lang w:eastAsia="lt-LT"/>
        </w:rPr>
        <w:t xml:space="preserve">Lietuvos </w:t>
      </w:r>
      <w:r w:rsidR="004C4CF5" w:rsidRPr="00B66F61">
        <w:rPr>
          <w:rFonts w:ascii="Times New Roman" w:eastAsia="Times New Roman" w:hAnsi="Times New Roman" w:cs="Times New Roman"/>
          <w:sz w:val="25"/>
          <w:szCs w:val="25"/>
          <w:lang w:eastAsia="lt-LT"/>
        </w:rPr>
        <w:t xml:space="preserve">kaimo tinklo </w:t>
      </w:r>
      <w:r w:rsidR="000926AA" w:rsidRPr="00B66F61">
        <w:rPr>
          <w:rFonts w:ascii="Times New Roman" w:eastAsia="Times New Roman" w:hAnsi="Times New Roman" w:cs="Times New Roman"/>
          <w:sz w:val="25"/>
          <w:szCs w:val="25"/>
          <w:lang w:eastAsia="lt-LT"/>
        </w:rPr>
        <w:t>sekretoriato funkcij</w:t>
      </w:r>
      <w:r w:rsidR="004C4CF5" w:rsidRPr="00B66F61">
        <w:rPr>
          <w:rFonts w:ascii="Times New Roman" w:eastAsia="Times New Roman" w:hAnsi="Times New Roman" w:cs="Times New Roman"/>
          <w:sz w:val="25"/>
          <w:szCs w:val="25"/>
          <w:lang w:eastAsia="lt-LT"/>
        </w:rPr>
        <w:t>as</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.1.2. siekdama</w:t>
      </w:r>
      <w:r w:rsidR="001F5A72" w:rsidRPr="00B66F61">
        <w:rPr>
          <w:rFonts w:ascii="Times New Roman" w:eastAsia="Times New Roman" w:hAnsi="Times New Roman" w:cs="Times New Roman"/>
          <w:sz w:val="25"/>
          <w:szCs w:val="25"/>
          <w:lang w:eastAsia="lt-LT"/>
        </w:rPr>
        <w:t>s</w:t>
      </w:r>
      <w:r w:rsidR="00E55CEE" w:rsidRPr="00B66F61">
        <w:rPr>
          <w:rFonts w:ascii="Times New Roman" w:eastAsia="Times New Roman" w:hAnsi="Times New Roman" w:cs="Times New Roman"/>
          <w:sz w:val="25"/>
          <w:szCs w:val="25"/>
          <w:lang w:eastAsia="lt-LT"/>
        </w:rPr>
        <w:t xml:space="preserve"> užtikrinti efektyvų Programos įgyvendinimą, inicijuoja Programos pakeitimus, teikia svarstyti PVK ir Programos </w:t>
      </w:r>
      <w:proofErr w:type="spellStart"/>
      <w:r w:rsidR="00E55CEE" w:rsidRPr="00B66F61">
        <w:rPr>
          <w:rFonts w:ascii="Times New Roman" w:eastAsia="Times New Roman" w:hAnsi="Times New Roman" w:cs="Times New Roman"/>
          <w:sz w:val="25"/>
          <w:szCs w:val="25"/>
          <w:lang w:eastAsia="lt-LT"/>
        </w:rPr>
        <w:t>stebėsenos</w:t>
      </w:r>
      <w:proofErr w:type="spellEnd"/>
      <w:r w:rsidR="00E55CEE" w:rsidRPr="00B66F61">
        <w:rPr>
          <w:rFonts w:ascii="Times New Roman" w:eastAsia="Times New Roman" w:hAnsi="Times New Roman" w:cs="Times New Roman"/>
          <w:sz w:val="25"/>
          <w:szCs w:val="25"/>
          <w:lang w:eastAsia="lt-LT"/>
        </w:rPr>
        <w:t xml:space="preserve"> komitetui, o šiam pritarus, teikia juos </w:t>
      </w:r>
      <w:r w:rsidR="00FC6FF8"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lastRenderedPageBreak/>
        <w:t>7</w:t>
      </w:r>
      <w:r w:rsidR="00E55CEE" w:rsidRPr="00B66F61">
        <w:rPr>
          <w:rFonts w:ascii="Times New Roman" w:eastAsia="Times New Roman" w:hAnsi="Times New Roman" w:cs="Times New Roman"/>
          <w:sz w:val="25"/>
          <w:szCs w:val="25"/>
          <w:lang w:eastAsia="lt-LT"/>
        </w:rPr>
        <w:t>.1.3. kuria ir per visą Programos įgyvendinimo laikot</w:t>
      </w:r>
      <w:r w:rsidR="00773BF2" w:rsidRPr="00B66F61">
        <w:rPr>
          <w:rFonts w:ascii="Times New Roman" w:eastAsia="Times New Roman" w:hAnsi="Times New Roman" w:cs="Times New Roman"/>
          <w:sz w:val="25"/>
          <w:szCs w:val="25"/>
          <w:lang w:eastAsia="lt-LT"/>
        </w:rPr>
        <w:t>arpį prižiūri Programos valdymo ir</w:t>
      </w:r>
      <w:r w:rsidR="00E55CEE" w:rsidRPr="00B66F61">
        <w:rPr>
          <w:rFonts w:ascii="Times New Roman" w:eastAsia="Times New Roman" w:hAnsi="Times New Roman" w:cs="Times New Roman"/>
          <w:sz w:val="25"/>
          <w:szCs w:val="25"/>
          <w:lang w:eastAsia="lt-LT"/>
        </w:rPr>
        <w:t xml:space="preserve"> kontrolės sistemą, rengiant teisės aktus, užtikrinančius aiškų </w:t>
      </w:r>
      <w:r w:rsidR="001B4D00"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 xml:space="preserve"> ir kitų įstaigų, dalyvaujančių Programos administravime, funkcijų pasiskirstymą ir atskyrimą;</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.1.4. dalyvauja kuriant ir vystant informacines sistemas, užtikrinant, kad šios sistemos būtų tinkamos Programos įgyvendinim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valdym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xml:space="preserve">, </w:t>
      </w:r>
      <w:proofErr w:type="spellStart"/>
      <w:r w:rsidR="00E55CEE" w:rsidRPr="00B66F61">
        <w:rPr>
          <w:rFonts w:ascii="Times New Roman" w:eastAsia="Times New Roman" w:hAnsi="Times New Roman" w:cs="Times New Roman"/>
          <w:sz w:val="25"/>
          <w:szCs w:val="25"/>
          <w:lang w:eastAsia="lt-LT"/>
        </w:rPr>
        <w:t>stebėsen</w:t>
      </w:r>
      <w:r w:rsidR="0052032A" w:rsidRPr="00B66F61">
        <w:rPr>
          <w:rFonts w:ascii="Times New Roman" w:eastAsia="Times New Roman" w:hAnsi="Times New Roman" w:cs="Times New Roman"/>
          <w:sz w:val="25"/>
          <w:szCs w:val="25"/>
          <w:lang w:eastAsia="lt-LT"/>
        </w:rPr>
        <w:t>os</w:t>
      </w:r>
      <w:proofErr w:type="spellEnd"/>
      <w:r w:rsidR="00E55CEE" w:rsidRPr="00B66F61">
        <w:rPr>
          <w:rFonts w:ascii="Times New Roman" w:eastAsia="Times New Roman" w:hAnsi="Times New Roman" w:cs="Times New Roman"/>
          <w:sz w:val="25"/>
          <w:szCs w:val="25"/>
          <w:lang w:eastAsia="lt-LT"/>
        </w:rPr>
        <w:t xml:space="preserve"> ir vertinim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xml:space="preserve"> ir kitoms funkcijoms atlikti;</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.1.5. rengia ir nustatyta tvarka</w:t>
      </w:r>
      <w:r w:rsidR="001B162F" w:rsidRPr="00B66F61">
        <w:rPr>
          <w:rFonts w:ascii="Times New Roman" w:eastAsia="Times New Roman" w:hAnsi="Times New Roman" w:cs="Times New Roman"/>
          <w:sz w:val="25"/>
          <w:szCs w:val="25"/>
          <w:lang w:eastAsia="lt-LT"/>
        </w:rPr>
        <w:t xml:space="preserve"> teikia</w:t>
      </w:r>
      <w:r w:rsidR="00E55CEE" w:rsidRPr="00B66F61">
        <w:rPr>
          <w:rFonts w:ascii="Times New Roman" w:eastAsia="Times New Roman" w:hAnsi="Times New Roman" w:cs="Times New Roman"/>
          <w:sz w:val="25"/>
          <w:szCs w:val="25"/>
          <w:lang w:eastAsia="lt-LT"/>
        </w:rPr>
        <w:t xml:space="preserve"> tvirtinti su Programos įgyvendinimu susijusius teisės aktus;</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 xml:space="preserve">.1.6. </w:t>
      </w:r>
      <w:r w:rsidR="001B4D00" w:rsidRPr="00B66F61">
        <w:rPr>
          <w:rFonts w:ascii="Times New Roman" w:eastAsia="Times New Roman" w:hAnsi="Times New Roman" w:cs="Times New Roman"/>
          <w:sz w:val="25"/>
          <w:szCs w:val="25"/>
          <w:lang w:eastAsia="lt-LT"/>
        </w:rPr>
        <w:t>atsižvelgdama</w:t>
      </w:r>
      <w:r w:rsidR="001F5A72" w:rsidRPr="00B66F61">
        <w:rPr>
          <w:rFonts w:ascii="Times New Roman" w:eastAsia="Times New Roman" w:hAnsi="Times New Roman" w:cs="Times New Roman"/>
          <w:sz w:val="25"/>
          <w:szCs w:val="25"/>
          <w:lang w:eastAsia="lt-LT"/>
        </w:rPr>
        <w:t>s</w:t>
      </w:r>
      <w:r w:rsidR="001B4D00" w:rsidRPr="00B66F61">
        <w:rPr>
          <w:rFonts w:ascii="Times New Roman" w:eastAsia="Times New Roman" w:hAnsi="Times New Roman" w:cs="Times New Roman"/>
          <w:sz w:val="25"/>
          <w:szCs w:val="25"/>
          <w:lang w:eastAsia="lt-LT"/>
        </w:rPr>
        <w:t xml:space="preserve"> į Mokėjimo agentūros teikiamą informaciją, </w:t>
      </w:r>
      <w:r w:rsidR="00E55CEE" w:rsidRPr="00B66F61">
        <w:rPr>
          <w:rFonts w:ascii="Times New Roman" w:eastAsia="Times New Roman" w:hAnsi="Times New Roman" w:cs="Times New Roman"/>
          <w:sz w:val="25"/>
          <w:szCs w:val="25"/>
          <w:lang w:eastAsia="lt-LT"/>
        </w:rPr>
        <w:t xml:space="preserve">nustato paramos paraiškų priėmimo, vertinimo, paramos sutarčių </w:t>
      </w:r>
      <w:r w:rsidR="004C4CF5" w:rsidRPr="00B66F61">
        <w:rPr>
          <w:rFonts w:ascii="Times New Roman" w:eastAsia="Times New Roman" w:hAnsi="Times New Roman" w:cs="Times New Roman"/>
          <w:sz w:val="25"/>
          <w:szCs w:val="25"/>
          <w:lang w:eastAsia="lt-LT"/>
        </w:rPr>
        <w:t xml:space="preserve">(kai tokios sudaromos) </w:t>
      </w:r>
      <w:r w:rsidR="00E55CEE" w:rsidRPr="00B66F61">
        <w:rPr>
          <w:rFonts w:ascii="Times New Roman" w:eastAsia="Times New Roman" w:hAnsi="Times New Roman" w:cs="Times New Roman"/>
          <w:sz w:val="25"/>
          <w:szCs w:val="25"/>
          <w:lang w:eastAsia="lt-LT"/>
        </w:rPr>
        <w:t>sudarymo ir lėšų išmokėjimo tvarkaraštį;</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 xml:space="preserve">.1.7. atsižvelgdamas į projektų vertinimo ir atrankos tvarką (tuo atveju, </w:t>
      </w:r>
      <w:r w:rsidR="004C4CF5" w:rsidRPr="00B66F61">
        <w:rPr>
          <w:rFonts w:ascii="Times New Roman" w:eastAsia="Times New Roman" w:hAnsi="Times New Roman" w:cs="Times New Roman"/>
          <w:sz w:val="25"/>
          <w:szCs w:val="25"/>
          <w:lang w:eastAsia="lt-LT"/>
        </w:rPr>
        <w:t>kai</w:t>
      </w:r>
      <w:r w:rsidR="00E55CEE" w:rsidRPr="00B66F61">
        <w:rPr>
          <w:rFonts w:ascii="Times New Roman" w:eastAsia="Times New Roman" w:hAnsi="Times New Roman" w:cs="Times New Roman"/>
          <w:sz w:val="25"/>
          <w:szCs w:val="25"/>
          <w:lang w:eastAsia="lt-LT"/>
        </w:rPr>
        <w:t xml:space="preserve"> projektų atranka nėra pavesta </w:t>
      </w:r>
      <w:r w:rsidR="004C4CF5" w:rsidRPr="00B66F61">
        <w:rPr>
          <w:rFonts w:ascii="Times New Roman" w:eastAsia="Times New Roman" w:hAnsi="Times New Roman" w:cs="Times New Roman"/>
          <w:sz w:val="25"/>
          <w:szCs w:val="25"/>
          <w:lang w:eastAsia="lt-LT"/>
        </w:rPr>
        <w:t>Mokėjimo a</w:t>
      </w:r>
      <w:r w:rsidR="00E55CEE" w:rsidRPr="00B66F61">
        <w:rPr>
          <w:rFonts w:ascii="Times New Roman" w:eastAsia="Times New Roman" w:hAnsi="Times New Roman" w:cs="Times New Roman"/>
          <w:sz w:val="25"/>
          <w:szCs w:val="25"/>
          <w:lang w:eastAsia="lt-LT"/>
        </w:rPr>
        <w:t xml:space="preserve">gentūrai), organizuoja projektų atrankos komitetų darbą, teikia </w:t>
      </w:r>
      <w:r w:rsidR="00FC6FF8" w:rsidRPr="00B66F61">
        <w:rPr>
          <w:rFonts w:ascii="Times New Roman" w:eastAsia="Times New Roman" w:hAnsi="Times New Roman" w:cs="Times New Roman"/>
          <w:sz w:val="25"/>
          <w:szCs w:val="25"/>
          <w:lang w:eastAsia="lt-LT"/>
        </w:rPr>
        <w:t>Mokėjimo a</w:t>
      </w:r>
      <w:r w:rsidR="00E55CEE" w:rsidRPr="00B66F61">
        <w:rPr>
          <w:rFonts w:ascii="Times New Roman" w:eastAsia="Times New Roman" w:hAnsi="Times New Roman" w:cs="Times New Roman"/>
          <w:sz w:val="25"/>
          <w:szCs w:val="25"/>
          <w:lang w:eastAsia="lt-LT"/>
        </w:rPr>
        <w:t>gentūrai informaciją apie priimtą sprendimą dėl projektų atrankos ir dėl galutinio sprendimo dėl paramos skyrimo;</w:t>
      </w:r>
    </w:p>
    <w:p w:rsidR="00E55CEE" w:rsidRPr="00B66F61" w:rsidRDefault="00B25F16" w:rsidP="0005463B">
      <w:pPr>
        <w:tabs>
          <w:tab w:val="left" w:pos="74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773BF2" w:rsidRPr="00B66F61">
        <w:rPr>
          <w:rFonts w:ascii="Times New Roman" w:eastAsia="Times New Roman" w:hAnsi="Times New Roman" w:cs="Times New Roman"/>
          <w:sz w:val="25"/>
          <w:szCs w:val="25"/>
          <w:lang w:eastAsia="lt-LT"/>
        </w:rPr>
        <w:t>.1.8. rengia Programos metines</w:t>
      </w:r>
      <w:r w:rsidR="00E55CEE" w:rsidRPr="00B66F61">
        <w:rPr>
          <w:rFonts w:ascii="Times New Roman" w:eastAsia="Times New Roman" w:hAnsi="Times New Roman" w:cs="Times New Roman"/>
          <w:sz w:val="25"/>
          <w:szCs w:val="25"/>
          <w:lang w:eastAsia="lt-LT"/>
        </w:rPr>
        <w:t xml:space="preserve"> </w:t>
      </w:r>
      <w:r w:rsidR="001F5A72" w:rsidRPr="00B66F61">
        <w:rPr>
          <w:rFonts w:ascii="Times New Roman" w:eastAsia="Times New Roman" w:hAnsi="Times New Roman" w:cs="Times New Roman"/>
          <w:sz w:val="25"/>
          <w:szCs w:val="25"/>
          <w:lang w:eastAsia="lt-LT"/>
        </w:rPr>
        <w:t xml:space="preserve">įgyvendinimo </w:t>
      </w:r>
      <w:r w:rsidR="00E55CEE" w:rsidRPr="00B66F61">
        <w:rPr>
          <w:rFonts w:ascii="Times New Roman" w:eastAsia="Times New Roman" w:hAnsi="Times New Roman" w:cs="Times New Roman"/>
          <w:sz w:val="25"/>
          <w:szCs w:val="25"/>
          <w:lang w:eastAsia="lt-LT"/>
        </w:rPr>
        <w:t xml:space="preserve">ataskaitas ir, </w:t>
      </w:r>
      <w:r w:rsidR="001F5A72" w:rsidRPr="00B66F61">
        <w:rPr>
          <w:rFonts w:ascii="Times New Roman" w:eastAsia="Times New Roman" w:hAnsi="Times New Roman" w:cs="Times New Roman"/>
          <w:sz w:val="25"/>
          <w:szCs w:val="25"/>
          <w:lang w:eastAsia="lt-LT"/>
        </w:rPr>
        <w:t xml:space="preserve">gavęs </w:t>
      </w:r>
      <w:r w:rsidR="00E55CEE" w:rsidRPr="00B66F61">
        <w:rPr>
          <w:rFonts w:ascii="Times New Roman" w:eastAsia="Times New Roman" w:hAnsi="Times New Roman" w:cs="Times New Roman"/>
          <w:sz w:val="25"/>
          <w:szCs w:val="25"/>
          <w:lang w:eastAsia="lt-LT"/>
        </w:rPr>
        <w:t xml:space="preserve">Programos </w:t>
      </w:r>
      <w:proofErr w:type="spellStart"/>
      <w:r w:rsidR="00E55CEE" w:rsidRPr="00B66F61">
        <w:rPr>
          <w:rFonts w:ascii="Times New Roman" w:eastAsia="Times New Roman" w:hAnsi="Times New Roman" w:cs="Times New Roman"/>
          <w:sz w:val="25"/>
          <w:szCs w:val="25"/>
          <w:lang w:eastAsia="lt-LT"/>
        </w:rPr>
        <w:t>stebėsenos</w:t>
      </w:r>
      <w:proofErr w:type="spellEnd"/>
      <w:r w:rsidR="00E55CEE" w:rsidRPr="00B66F61">
        <w:rPr>
          <w:rFonts w:ascii="Times New Roman" w:eastAsia="Times New Roman" w:hAnsi="Times New Roman" w:cs="Times New Roman"/>
          <w:sz w:val="25"/>
          <w:szCs w:val="25"/>
          <w:lang w:eastAsia="lt-LT"/>
        </w:rPr>
        <w:t xml:space="preserve"> komiteto patvirtinimą, teikia šias ataskaitas </w:t>
      </w:r>
      <w:r w:rsidR="00FC6FF8"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w:t>
      </w:r>
      <w:r w:rsidR="00C241A3" w:rsidRPr="00B66F61">
        <w:rPr>
          <w:rFonts w:ascii="Times New Roman" w:eastAsia="Times New Roman" w:hAnsi="Times New Roman" w:cs="Times New Roman"/>
          <w:sz w:val="25"/>
          <w:szCs w:val="25"/>
          <w:lang w:eastAsia="lt-LT"/>
        </w:rPr>
        <w:t>dalyvauja</w:t>
      </w:r>
      <w:r w:rsidR="00E55CEE" w:rsidRPr="00B66F61">
        <w:rPr>
          <w:rFonts w:ascii="Times New Roman" w:eastAsia="Times New Roman" w:hAnsi="Times New Roman" w:cs="Times New Roman"/>
          <w:sz w:val="25"/>
          <w:szCs w:val="25"/>
          <w:lang w:eastAsia="lt-LT"/>
        </w:rPr>
        <w:t xml:space="preserve"> </w:t>
      </w:r>
      <w:r w:rsidR="00FC6FF8"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nagrinėja</w:t>
      </w:r>
      <w:r w:rsidR="00C241A3" w:rsidRPr="00B66F61">
        <w:rPr>
          <w:rFonts w:ascii="Times New Roman" w:eastAsia="Times New Roman" w:hAnsi="Times New Roman" w:cs="Times New Roman"/>
          <w:sz w:val="25"/>
          <w:szCs w:val="25"/>
          <w:lang w:eastAsia="lt-LT"/>
        </w:rPr>
        <w:t>nt</w:t>
      </w:r>
      <w:r w:rsidR="00E55CEE" w:rsidRPr="00B66F61">
        <w:rPr>
          <w:rFonts w:ascii="Times New Roman" w:eastAsia="Times New Roman" w:hAnsi="Times New Roman" w:cs="Times New Roman"/>
          <w:sz w:val="25"/>
          <w:szCs w:val="25"/>
          <w:lang w:eastAsia="lt-LT"/>
        </w:rPr>
        <w:t xml:space="preserve"> Programos įgyvendinimo rezultatus;</w:t>
      </w:r>
    </w:p>
    <w:p w:rsidR="00E55CEE"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773BF2" w:rsidRPr="00B66F61">
        <w:rPr>
          <w:rFonts w:ascii="Times New Roman" w:eastAsia="Times New Roman" w:hAnsi="Times New Roman" w:cs="Times New Roman"/>
          <w:sz w:val="25"/>
          <w:szCs w:val="25"/>
          <w:lang w:eastAsia="lt-LT"/>
        </w:rPr>
        <w:t>.1.9 atsižvelgdamas į numatomą paramos paraiškų priėmimo tvarkaraštį</w:t>
      </w:r>
      <w:r w:rsidR="00E55CEE" w:rsidRPr="00B66F61">
        <w:rPr>
          <w:rFonts w:ascii="Times New Roman" w:eastAsia="Times New Roman" w:hAnsi="Times New Roman" w:cs="Times New Roman"/>
          <w:sz w:val="25"/>
          <w:szCs w:val="25"/>
          <w:lang w:eastAsia="lt-LT"/>
        </w:rPr>
        <w:t xml:space="preserve">, derina su </w:t>
      </w:r>
      <w:r w:rsidR="00244F99" w:rsidRPr="00B66F61">
        <w:rPr>
          <w:rFonts w:ascii="Times New Roman" w:eastAsia="Times New Roman" w:hAnsi="Times New Roman" w:cs="Times New Roman"/>
          <w:sz w:val="25"/>
          <w:szCs w:val="25"/>
          <w:lang w:eastAsia="lt-LT"/>
        </w:rPr>
        <w:t>Mokėjimo a</w:t>
      </w:r>
      <w:r w:rsidR="00E55CEE" w:rsidRPr="00B66F61">
        <w:rPr>
          <w:rFonts w:ascii="Times New Roman" w:eastAsia="Times New Roman" w:hAnsi="Times New Roman" w:cs="Times New Roman"/>
          <w:sz w:val="25"/>
          <w:szCs w:val="25"/>
          <w:lang w:eastAsia="lt-LT"/>
        </w:rPr>
        <w:t xml:space="preserve">gentūra jos </w:t>
      </w:r>
      <w:r w:rsidR="00FC6FF8"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rengiamas finansines prognozes apie planuojamas pateikti išlaidų deklaracijas einamaisiais ir pirmaisiais ateinančiais metais;</w:t>
      </w:r>
    </w:p>
    <w:p w:rsidR="00E55CEE" w:rsidRPr="00B66F61" w:rsidRDefault="00B25F16" w:rsidP="0005463B">
      <w:pPr>
        <w:tabs>
          <w:tab w:val="left" w:pos="81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 xml:space="preserve">.1.10. stebi ir imasi priemonių, kad Programos priemonėms skirtos lėšos būtų išmokamos laiku ir nebūtų prarastos dėl </w:t>
      </w:r>
      <w:r w:rsidR="00244F99" w:rsidRPr="00B66F61">
        <w:rPr>
          <w:rFonts w:ascii="Times New Roman" w:eastAsia="Times New Roman" w:hAnsi="Times New Roman" w:cs="Times New Roman"/>
          <w:sz w:val="25"/>
          <w:szCs w:val="25"/>
          <w:lang w:eastAsia="lt-LT"/>
        </w:rPr>
        <w:t>R</w:t>
      </w:r>
      <w:r w:rsidR="00E55CEE" w:rsidRPr="00B66F61">
        <w:rPr>
          <w:rFonts w:ascii="Times New Roman" w:eastAsia="Times New Roman" w:hAnsi="Times New Roman" w:cs="Times New Roman"/>
          <w:sz w:val="25"/>
          <w:szCs w:val="25"/>
          <w:lang w:eastAsia="lt-LT"/>
        </w:rPr>
        <w:t>eglamento (E</w:t>
      </w:r>
      <w:r w:rsidR="00F76365" w:rsidRPr="00B66F61">
        <w:rPr>
          <w:rFonts w:ascii="Times New Roman" w:eastAsia="Times New Roman" w:hAnsi="Times New Roman" w:cs="Times New Roman"/>
          <w:sz w:val="25"/>
          <w:szCs w:val="25"/>
          <w:lang w:eastAsia="lt-LT"/>
        </w:rPr>
        <w:t>S</w:t>
      </w:r>
      <w:r w:rsidR="00E55CEE" w:rsidRPr="00B66F61">
        <w:rPr>
          <w:rFonts w:ascii="Times New Roman" w:eastAsia="Times New Roman" w:hAnsi="Times New Roman" w:cs="Times New Roman"/>
          <w:sz w:val="25"/>
          <w:szCs w:val="25"/>
          <w:lang w:eastAsia="lt-LT"/>
        </w:rPr>
        <w:t>) Nr. 1</w:t>
      </w:r>
      <w:r w:rsidR="00F76365" w:rsidRPr="00B66F61">
        <w:rPr>
          <w:rFonts w:ascii="Times New Roman" w:eastAsia="Times New Roman" w:hAnsi="Times New Roman" w:cs="Times New Roman"/>
          <w:sz w:val="25"/>
          <w:szCs w:val="25"/>
          <w:lang w:eastAsia="lt-LT"/>
        </w:rPr>
        <w:t>306</w:t>
      </w:r>
      <w:r w:rsidR="00E55CEE" w:rsidRPr="00B66F61">
        <w:rPr>
          <w:rFonts w:ascii="Times New Roman" w:eastAsia="Times New Roman" w:hAnsi="Times New Roman" w:cs="Times New Roman"/>
          <w:sz w:val="25"/>
          <w:szCs w:val="25"/>
          <w:lang w:eastAsia="lt-LT"/>
        </w:rPr>
        <w:t>/20</w:t>
      </w:r>
      <w:r w:rsidR="00F76365" w:rsidRPr="00B66F61">
        <w:rPr>
          <w:rFonts w:ascii="Times New Roman" w:eastAsia="Times New Roman" w:hAnsi="Times New Roman" w:cs="Times New Roman"/>
          <w:sz w:val="25"/>
          <w:szCs w:val="25"/>
          <w:lang w:eastAsia="lt-LT"/>
        </w:rPr>
        <w:t>13</w:t>
      </w:r>
      <w:r w:rsidR="00E55CEE" w:rsidRPr="00B66F61">
        <w:rPr>
          <w:rFonts w:ascii="Times New Roman" w:eastAsia="Times New Roman" w:hAnsi="Times New Roman" w:cs="Times New Roman"/>
          <w:sz w:val="25"/>
          <w:szCs w:val="25"/>
          <w:lang w:eastAsia="lt-LT"/>
        </w:rPr>
        <w:t xml:space="preserve"> </w:t>
      </w:r>
      <w:r w:rsidR="00F76365" w:rsidRPr="00B66F61">
        <w:rPr>
          <w:rFonts w:ascii="Times New Roman" w:eastAsia="Times New Roman" w:hAnsi="Times New Roman" w:cs="Times New Roman"/>
          <w:sz w:val="25"/>
          <w:szCs w:val="25"/>
          <w:lang w:eastAsia="lt-LT"/>
        </w:rPr>
        <w:t>38</w:t>
      </w:r>
      <w:r w:rsidR="00E55CEE" w:rsidRPr="00B66F61">
        <w:rPr>
          <w:rFonts w:ascii="Times New Roman" w:eastAsia="Times New Roman" w:hAnsi="Times New Roman" w:cs="Times New Roman"/>
          <w:sz w:val="25"/>
          <w:szCs w:val="25"/>
          <w:lang w:eastAsia="lt-LT"/>
        </w:rPr>
        <w:t xml:space="preserve"> straipsnyje nustatyto automatinio įsipareigojimų panaikinimo principo (n+</w:t>
      </w:r>
      <w:r w:rsidR="00F76365"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xml:space="preserve"> taisyklės) taikymo;</w:t>
      </w:r>
    </w:p>
    <w:p w:rsidR="00E55CEE" w:rsidRPr="00B66F61" w:rsidRDefault="00B25F16" w:rsidP="0005463B">
      <w:pPr>
        <w:tabs>
          <w:tab w:val="left" w:pos="81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 xml:space="preserve">.1.11. </w:t>
      </w:r>
      <w:r w:rsidR="00244F99" w:rsidRPr="00B66F61">
        <w:rPr>
          <w:rFonts w:ascii="Times New Roman" w:eastAsia="Times New Roman" w:hAnsi="Times New Roman" w:cs="Times New Roman"/>
          <w:sz w:val="25"/>
          <w:szCs w:val="25"/>
          <w:lang w:eastAsia="lt-LT"/>
        </w:rPr>
        <w:t>R</w:t>
      </w:r>
      <w:r w:rsidR="00E55CEE" w:rsidRPr="00B66F61">
        <w:rPr>
          <w:rFonts w:ascii="Times New Roman" w:eastAsia="Times New Roman" w:hAnsi="Times New Roman" w:cs="Times New Roman"/>
          <w:sz w:val="25"/>
          <w:szCs w:val="25"/>
          <w:lang w:eastAsia="lt-LT"/>
        </w:rPr>
        <w:t xml:space="preserve">eglamento </w:t>
      </w:r>
      <w:r w:rsidR="00F76365" w:rsidRPr="00B66F61">
        <w:rPr>
          <w:rFonts w:ascii="Times New Roman" w:eastAsia="Times New Roman" w:hAnsi="Times New Roman" w:cs="Times New Roman"/>
          <w:sz w:val="25"/>
          <w:szCs w:val="25"/>
          <w:lang w:eastAsia="lt-LT"/>
        </w:rPr>
        <w:t>(ES) Nr. 1306/2013 38</w:t>
      </w:r>
      <w:r w:rsidR="00E55CEE" w:rsidRPr="00B66F61">
        <w:rPr>
          <w:rFonts w:ascii="Times New Roman" w:eastAsia="Times New Roman" w:hAnsi="Times New Roman" w:cs="Times New Roman"/>
          <w:sz w:val="25"/>
          <w:szCs w:val="25"/>
          <w:lang w:eastAsia="lt-LT"/>
        </w:rPr>
        <w:t xml:space="preserve"> straipsnyje nustatyto automatinio įsipareigojimų panaikinimo atveju teikia pasiūlymus ir (arba) rengia patikslintą Programos finansavimo planą, kuriame sumažintą paramos sumą paskirsto pagal Programos prioritetus ir priemones</w:t>
      </w:r>
      <w:r w:rsidR="001B4D00" w:rsidRPr="00B66F61">
        <w:rPr>
          <w:rFonts w:ascii="Times New Roman" w:eastAsia="Times New Roman" w:hAnsi="Times New Roman" w:cs="Times New Roman"/>
          <w:sz w:val="25"/>
          <w:szCs w:val="25"/>
          <w:lang w:eastAsia="lt-LT"/>
        </w:rPr>
        <w:t>, veiklos sritis ir veiklas</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81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.1.1</w:t>
      </w:r>
      <w:r w:rsidR="00F76365" w:rsidRPr="00B66F61">
        <w:rPr>
          <w:rFonts w:ascii="Times New Roman" w:eastAsia="Times New Roman" w:hAnsi="Times New Roman" w:cs="Times New Roman"/>
          <w:sz w:val="25"/>
          <w:szCs w:val="25"/>
          <w:lang w:eastAsia="lt-LT"/>
        </w:rPr>
        <w:t>2</w:t>
      </w:r>
      <w:r w:rsidR="00E55CEE" w:rsidRPr="00B66F61">
        <w:rPr>
          <w:rFonts w:ascii="Times New Roman" w:eastAsia="Times New Roman" w:hAnsi="Times New Roman" w:cs="Times New Roman"/>
          <w:sz w:val="25"/>
          <w:szCs w:val="25"/>
          <w:lang w:eastAsia="lt-LT"/>
        </w:rPr>
        <w:t>. pagal kompetenciją dalyvauja nagrinėjant skundus, susijusius su Programos priemonėmis, pagal poreikį teikia informaciją Teisės departamentui;</w:t>
      </w:r>
    </w:p>
    <w:p w:rsidR="00E55CEE" w:rsidRPr="00B66F61" w:rsidRDefault="00B25F16" w:rsidP="0005463B">
      <w:pPr>
        <w:tabs>
          <w:tab w:val="left" w:pos="81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.1.1</w:t>
      </w:r>
      <w:r w:rsidR="00F76365"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xml:space="preserve">. esant būtinybei atlieka patikras vietoje </w:t>
      </w:r>
      <w:r w:rsidR="00F76365" w:rsidRPr="00B66F61">
        <w:rPr>
          <w:rFonts w:ascii="Times New Roman" w:eastAsia="Times New Roman" w:hAnsi="Times New Roman" w:cs="Times New Roman"/>
          <w:sz w:val="25"/>
          <w:szCs w:val="25"/>
          <w:lang w:eastAsia="lt-LT"/>
        </w:rPr>
        <w:t>Mokėjimo a</w:t>
      </w:r>
      <w:r w:rsidR="00E55CEE" w:rsidRPr="00B66F61">
        <w:rPr>
          <w:rFonts w:ascii="Times New Roman" w:eastAsia="Times New Roman" w:hAnsi="Times New Roman" w:cs="Times New Roman"/>
          <w:sz w:val="25"/>
          <w:szCs w:val="25"/>
          <w:lang w:eastAsia="lt-LT"/>
        </w:rPr>
        <w:t>gentūroje ir (arba) pas</w:t>
      </w:r>
      <w:r w:rsidR="006D323F" w:rsidRPr="00B66F61">
        <w:rPr>
          <w:rFonts w:ascii="Times New Roman" w:eastAsia="Times New Roman" w:hAnsi="Times New Roman" w:cs="Times New Roman"/>
          <w:sz w:val="25"/>
          <w:szCs w:val="25"/>
          <w:lang w:eastAsia="lt-LT"/>
        </w:rPr>
        <w:t xml:space="preserve"> pareiškėją ar</w:t>
      </w:r>
      <w:r w:rsidR="00E55CEE" w:rsidRPr="00B66F61">
        <w:rPr>
          <w:rFonts w:ascii="Times New Roman" w:eastAsia="Times New Roman" w:hAnsi="Times New Roman" w:cs="Times New Roman"/>
          <w:sz w:val="25"/>
          <w:szCs w:val="25"/>
          <w:lang w:eastAsia="lt-LT"/>
        </w:rPr>
        <w:t xml:space="preserve"> paramos gavėją;</w:t>
      </w:r>
    </w:p>
    <w:p w:rsidR="00E55CEE" w:rsidRPr="00B66F61" w:rsidRDefault="00B25F16" w:rsidP="0005463B">
      <w:pPr>
        <w:tabs>
          <w:tab w:val="left" w:pos="81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lastRenderedPageBreak/>
        <w:t>7</w:t>
      </w:r>
      <w:r w:rsidR="00E55CEE" w:rsidRPr="00B66F61">
        <w:rPr>
          <w:rFonts w:ascii="Times New Roman" w:eastAsia="Times New Roman" w:hAnsi="Times New Roman" w:cs="Times New Roman"/>
          <w:sz w:val="25"/>
          <w:szCs w:val="25"/>
          <w:lang w:eastAsia="lt-LT"/>
        </w:rPr>
        <w:t>.1.1</w:t>
      </w:r>
      <w:r w:rsidR="00AB7160"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 xml:space="preserve">. </w:t>
      </w:r>
      <w:r w:rsidR="004C4CF5" w:rsidRPr="00B66F61">
        <w:rPr>
          <w:rFonts w:ascii="Times New Roman" w:eastAsia="Times New Roman" w:hAnsi="Times New Roman" w:cs="Times New Roman"/>
          <w:sz w:val="25"/>
          <w:szCs w:val="25"/>
          <w:lang w:eastAsia="lt-LT"/>
        </w:rPr>
        <w:t>pagal kompetenciją dalyvauja Programos viešinimo veiksmuose, įskaitant Lietuvos kaimo tinklo komunikacijos plane numatytas veiklas;</w:t>
      </w:r>
    </w:p>
    <w:p w:rsidR="00AE4F6A"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AE4F6A" w:rsidRPr="00B66F61">
        <w:rPr>
          <w:rFonts w:ascii="Times New Roman" w:eastAsia="Times New Roman" w:hAnsi="Times New Roman" w:cs="Times New Roman"/>
          <w:sz w:val="25"/>
          <w:szCs w:val="25"/>
          <w:lang w:eastAsia="lt-LT"/>
        </w:rPr>
        <w:t xml:space="preserve">.1.15. teikia Programos </w:t>
      </w:r>
      <w:proofErr w:type="spellStart"/>
      <w:r w:rsidR="00AE4F6A" w:rsidRPr="00B66F61">
        <w:rPr>
          <w:rFonts w:ascii="Times New Roman" w:eastAsia="Times New Roman" w:hAnsi="Times New Roman" w:cs="Times New Roman"/>
          <w:sz w:val="25"/>
          <w:szCs w:val="25"/>
          <w:lang w:eastAsia="lt-LT"/>
        </w:rPr>
        <w:t>stebėsenos</w:t>
      </w:r>
      <w:proofErr w:type="spellEnd"/>
      <w:r w:rsidR="00AE4F6A" w:rsidRPr="00B66F61">
        <w:rPr>
          <w:rFonts w:ascii="Times New Roman" w:eastAsia="Times New Roman" w:hAnsi="Times New Roman" w:cs="Times New Roman"/>
          <w:sz w:val="25"/>
          <w:szCs w:val="25"/>
          <w:lang w:eastAsia="lt-LT"/>
        </w:rPr>
        <w:t xml:space="preserve"> komitetui informaciją, reikalingą </w:t>
      </w:r>
      <w:r w:rsidR="00773BF2" w:rsidRPr="00B66F61">
        <w:rPr>
          <w:rFonts w:ascii="Times New Roman" w:eastAsia="Times New Roman" w:hAnsi="Times New Roman" w:cs="Times New Roman"/>
          <w:sz w:val="25"/>
          <w:szCs w:val="25"/>
          <w:lang w:eastAsia="lt-LT"/>
        </w:rPr>
        <w:t xml:space="preserve">Programos </w:t>
      </w:r>
      <w:proofErr w:type="spellStart"/>
      <w:r w:rsidR="00773BF2" w:rsidRPr="00B66F61">
        <w:rPr>
          <w:rFonts w:ascii="Times New Roman" w:eastAsia="Times New Roman" w:hAnsi="Times New Roman" w:cs="Times New Roman"/>
          <w:sz w:val="25"/>
          <w:szCs w:val="25"/>
          <w:lang w:eastAsia="lt-LT"/>
        </w:rPr>
        <w:t>s</w:t>
      </w:r>
      <w:r w:rsidR="004C4CF5" w:rsidRPr="00B66F61">
        <w:rPr>
          <w:rFonts w:ascii="Times New Roman" w:eastAsia="Times New Roman" w:hAnsi="Times New Roman" w:cs="Times New Roman"/>
          <w:sz w:val="25"/>
          <w:szCs w:val="25"/>
          <w:lang w:eastAsia="lt-LT"/>
        </w:rPr>
        <w:t>tebėsenos</w:t>
      </w:r>
      <w:proofErr w:type="spellEnd"/>
      <w:r w:rsidR="004C4CF5" w:rsidRPr="00B66F61">
        <w:rPr>
          <w:rFonts w:ascii="Times New Roman" w:eastAsia="Times New Roman" w:hAnsi="Times New Roman" w:cs="Times New Roman"/>
          <w:sz w:val="25"/>
          <w:szCs w:val="25"/>
          <w:lang w:eastAsia="lt-LT"/>
        </w:rPr>
        <w:t xml:space="preserve"> komiteto funkcijoms vykdyti</w:t>
      </w:r>
      <w:r w:rsidR="00AE4F6A" w:rsidRPr="00B66F61">
        <w:rPr>
          <w:rFonts w:ascii="Times New Roman" w:eastAsia="Times New Roman" w:hAnsi="Times New Roman" w:cs="Times New Roman"/>
          <w:sz w:val="25"/>
          <w:szCs w:val="25"/>
          <w:lang w:eastAsia="lt-LT"/>
        </w:rPr>
        <w:t>;</w:t>
      </w:r>
    </w:p>
    <w:p w:rsidR="00AE4F6A" w:rsidRDefault="00B25F16" w:rsidP="0005463B">
      <w:pPr>
        <w:tabs>
          <w:tab w:val="left" w:pos="763"/>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AE4F6A" w:rsidRPr="00B66F61">
        <w:rPr>
          <w:rFonts w:ascii="Times New Roman" w:eastAsia="Times New Roman" w:hAnsi="Times New Roman" w:cs="Times New Roman"/>
          <w:sz w:val="25"/>
          <w:szCs w:val="25"/>
          <w:lang w:eastAsia="lt-LT"/>
        </w:rPr>
        <w:t>.1.1</w:t>
      </w:r>
      <w:r w:rsidR="004C4CF5" w:rsidRPr="00B66F61">
        <w:rPr>
          <w:rFonts w:ascii="Times New Roman" w:eastAsia="Times New Roman" w:hAnsi="Times New Roman" w:cs="Times New Roman"/>
          <w:sz w:val="25"/>
          <w:szCs w:val="25"/>
          <w:lang w:eastAsia="lt-LT"/>
        </w:rPr>
        <w:t>6</w:t>
      </w:r>
      <w:r w:rsidR="00AE4F6A" w:rsidRPr="00B66F61">
        <w:rPr>
          <w:rFonts w:ascii="Times New Roman" w:eastAsia="Times New Roman" w:hAnsi="Times New Roman" w:cs="Times New Roman"/>
          <w:sz w:val="25"/>
          <w:szCs w:val="25"/>
          <w:lang w:eastAsia="lt-LT"/>
        </w:rPr>
        <w:t xml:space="preserve">. </w:t>
      </w:r>
      <w:r w:rsidR="004C4CF5" w:rsidRPr="00B66F61">
        <w:rPr>
          <w:rFonts w:ascii="Times New Roman" w:eastAsia="Times New Roman" w:hAnsi="Times New Roman" w:cs="Times New Roman"/>
          <w:sz w:val="25"/>
          <w:szCs w:val="25"/>
          <w:lang w:eastAsia="lt-LT"/>
        </w:rPr>
        <w:t xml:space="preserve">organizuoja Programos vertinimą, informuoja apie vertinimo rezultatus </w:t>
      </w:r>
      <w:r w:rsidR="00773BF2" w:rsidRPr="00B66F61">
        <w:rPr>
          <w:rFonts w:ascii="Times New Roman" w:eastAsia="Times New Roman" w:hAnsi="Times New Roman" w:cs="Times New Roman"/>
          <w:sz w:val="25"/>
          <w:szCs w:val="25"/>
          <w:lang w:eastAsia="lt-LT"/>
        </w:rPr>
        <w:t xml:space="preserve">Programos </w:t>
      </w:r>
      <w:proofErr w:type="spellStart"/>
      <w:r w:rsidR="00773BF2" w:rsidRPr="00B66F61">
        <w:rPr>
          <w:rFonts w:ascii="Times New Roman" w:eastAsia="Times New Roman" w:hAnsi="Times New Roman" w:cs="Times New Roman"/>
          <w:sz w:val="25"/>
          <w:szCs w:val="25"/>
          <w:lang w:eastAsia="lt-LT"/>
        </w:rPr>
        <w:t>s</w:t>
      </w:r>
      <w:r w:rsidR="004C4CF5" w:rsidRPr="00B66F61">
        <w:rPr>
          <w:rFonts w:ascii="Times New Roman" w:eastAsia="Times New Roman" w:hAnsi="Times New Roman" w:cs="Times New Roman"/>
          <w:sz w:val="25"/>
          <w:szCs w:val="25"/>
          <w:lang w:eastAsia="lt-LT"/>
        </w:rPr>
        <w:t>tebėsenos</w:t>
      </w:r>
      <w:proofErr w:type="spellEnd"/>
      <w:r w:rsidR="004C4CF5" w:rsidRPr="00B66F61">
        <w:rPr>
          <w:rFonts w:ascii="Times New Roman" w:eastAsia="Times New Roman" w:hAnsi="Times New Roman" w:cs="Times New Roman"/>
          <w:sz w:val="25"/>
          <w:szCs w:val="25"/>
          <w:lang w:eastAsia="lt-LT"/>
        </w:rPr>
        <w:t xml:space="preserve"> komitetą, EK ir visuomenę</w:t>
      </w:r>
      <w:r w:rsidR="00AE4F6A" w:rsidRPr="00B66F61">
        <w:rPr>
          <w:rFonts w:ascii="Times New Roman" w:eastAsia="Times New Roman" w:hAnsi="Times New Roman" w:cs="Times New Roman"/>
          <w:sz w:val="25"/>
          <w:szCs w:val="25"/>
          <w:lang w:eastAsia="lt-LT"/>
        </w:rPr>
        <w:t>;</w:t>
      </w:r>
    </w:p>
    <w:p w:rsidR="00AC4E53" w:rsidRPr="00B66F61" w:rsidRDefault="00AC4E53" w:rsidP="0005463B">
      <w:pPr>
        <w:tabs>
          <w:tab w:val="left" w:pos="763"/>
        </w:tabs>
        <w:autoSpaceDE w:val="0"/>
        <w:autoSpaceDN w:val="0"/>
        <w:adjustRightInd w:val="0"/>
        <w:spacing w:line="370" w:lineRule="auto"/>
        <w:jc w:val="both"/>
        <w:rPr>
          <w:rFonts w:ascii="Times New Roman" w:eastAsia="Times New Roman" w:hAnsi="Times New Roman" w:cs="Times New Roman"/>
          <w:sz w:val="25"/>
          <w:szCs w:val="25"/>
          <w:lang w:eastAsia="lt-LT"/>
        </w:rPr>
      </w:pPr>
      <w:r>
        <w:rPr>
          <w:rFonts w:ascii="Times New Roman" w:eastAsia="Times New Roman" w:hAnsi="Times New Roman" w:cs="Times New Roman"/>
          <w:sz w:val="25"/>
          <w:szCs w:val="25"/>
          <w:lang w:eastAsia="lt-LT"/>
        </w:rPr>
        <w:t>7.1.17. rengia ir Lietuvos Respublikos vyriausybei teikia Programos lėšų panaudojimo ketvirtines ataskaitas;</w:t>
      </w:r>
    </w:p>
    <w:p w:rsidR="004C4CF5" w:rsidRPr="00B66F61" w:rsidRDefault="00B25F16" w:rsidP="0005463B">
      <w:pPr>
        <w:tabs>
          <w:tab w:val="left" w:pos="763"/>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4C4CF5" w:rsidRPr="00B66F61">
        <w:rPr>
          <w:rFonts w:ascii="Times New Roman" w:eastAsia="Times New Roman" w:hAnsi="Times New Roman" w:cs="Times New Roman"/>
          <w:sz w:val="25"/>
          <w:szCs w:val="25"/>
          <w:lang w:eastAsia="lt-LT"/>
        </w:rPr>
        <w:t>.1.1</w:t>
      </w:r>
      <w:r w:rsidR="00AC4E53">
        <w:rPr>
          <w:rFonts w:ascii="Times New Roman" w:eastAsia="Times New Roman" w:hAnsi="Times New Roman" w:cs="Times New Roman"/>
          <w:sz w:val="25"/>
          <w:szCs w:val="25"/>
          <w:lang w:eastAsia="lt-LT"/>
        </w:rPr>
        <w:t>8</w:t>
      </w:r>
      <w:r w:rsidR="004C4CF5" w:rsidRPr="00B66F61">
        <w:rPr>
          <w:rFonts w:ascii="Times New Roman" w:eastAsia="Times New Roman" w:hAnsi="Times New Roman" w:cs="Times New Roman"/>
          <w:sz w:val="25"/>
          <w:szCs w:val="25"/>
          <w:lang w:eastAsia="lt-LT"/>
        </w:rPr>
        <w:t xml:space="preserve">. dalyvauja įgyvendinant Lietuvos kaimo tinklo </w:t>
      </w:r>
      <w:r w:rsidR="00244F99" w:rsidRPr="00B66F61">
        <w:rPr>
          <w:rFonts w:ascii="Times New Roman" w:eastAsia="Times New Roman" w:hAnsi="Times New Roman" w:cs="Times New Roman"/>
          <w:sz w:val="25"/>
          <w:szCs w:val="25"/>
          <w:lang w:eastAsia="lt-LT"/>
        </w:rPr>
        <w:t>v</w:t>
      </w:r>
      <w:r w:rsidR="004C4CF5" w:rsidRPr="00B66F61">
        <w:rPr>
          <w:rFonts w:ascii="Times New Roman" w:eastAsia="Times New Roman" w:hAnsi="Times New Roman" w:cs="Times New Roman"/>
          <w:sz w:val="25"/>
          <w:szCs w:val="25"/>
          <w:lang w:eastAsia="lt-LT"/>
        </w:rPr>
        <w:t>eiksmų programą.</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5A3AD1" w:rsidRPr="00B66F61">
        <w:rPr>
          <w:rFonts w:ascii="Times New Roman" w:eastAsia="Times New Roman" w:hAnsi="Times New Roman" w:cs="Times New Roman"/>
          <w:sz w:val="25"/>
          <w:szCs w:val="25"/>
          <w:lang w:eastAsia="lt-LT"/>
        </w:rPr>
        <w:t>2</w:t>
      </w:r>
      <w:r w:rsidR="00E55CEE" w:rsidRPr="00B66F61">
        <w:rPr>
          <w:rFonts w:ascii="Times New Roman" w:eastAsia="Times New Roman" w:hAnsi="Times New Roman" w:cs="Times New Roman"/>
          <w:sz w:val="25"/>
          <w:szCs w:val="25"/>
          <w:lang w:eastAsia="lt-LT"/>
        </w:rPr>
        <w:t>. Finansų ir biudžeto departamentas:</w:t>
      </w:r>
    </w:p>
    <w:p w:rsidR="00212CEC"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212CEC" w:rsidRPr="00B66F61">
        <w:rPr>
          <w:rFonts w:ascii="Times New Roman" w:eastAsia="Times New Roman" w:hAnsi="Times New Roman" w:cs="Times New Roman"/>
          <w:sz w:val="25"/>
          <w:szCs w:val="25"/>
          <w:lang w:eastAsia="lt-LT"/>
        </w:rPr>
        <w:t xml:space="preserve">.2.1. </w:t>
      </w:r>
      <w:r w:rsidR="007F2922" w:rsidRPr="00B66F61">
        <w:rPr>
          <w:rFonts w:ascii="Times New Roman" w:eastAsia="Times New Roman" w:hAnsi="Times New Roman" w:cs="Times New Roman"/>
          <w:sz w:val="25"/>
          <w:szCs w:val="25"/>
          <w:lang w:eastAsia="lt-LT"/>
        </w:rPr>
        <w:t>atsakingas už Programos priemonės „</w:t>
      </w:r>
      <w:proofErr w:type="spellStart"/>
      <w:r w:rsidR="007F2922" w:rsidRPr="00B66F61">
        <w:rPr>
          <w:rFonts w:ascii="Times New Roman" w:eastAsia="Times New Roman" w:hAnsi="Times New Roman" w:cs="Times New Roman"/>
          <w:sz w:val="25"/>
          <w:szCs w:val="25"/>
          <w:lang w:eastAsia="lt-LT"/>
        </w:rPr>
        <w:t>Rizikų</w:t>
      </w:r>
      <w:proofErr w:type="spellEnd"/>
      <w:r w:rsidR="007F2922" w:rsidRPr="00B66F61">
        <w:rPr>
          <w:rFonts w:ascii="Times New Roman" w:eastAsia="Times New Roman" w:hAnsi="Times New Roman" w:cs="Times New Roman"/>
          <w:sz w:val="25"/>
          <w:szCs w:val="25"/>
          <w:lang w:eastAsia="lt-LT"/>
        </w:rPr>
        <w:t xml:space="preserve"> valdymas“ veiklas, susijusias su </w:t>
      </w:r>
      <w:r w:rsidR="006D323F" w:rsidRPr="00B66F61">
        <w:rPr>
          <w:rFonts w:ascii="Times New Roman" w:eastAsia="Times New Roman" w:hAnsi="Times New Roman" w:cs="Times New Roman"/>
          <w:sz w:val="25"/>
          <w:szCs w:val="25"/>
          <w:lang w:eastAsia="lt-LT"/>
        </w:rPr>
        <w:t xml:space="preserve">ūkinių </w:t>
      </w:r>
      <w:r w:rsidR="007F2922" w:rsidRPr="00B66F61">
        <w:rPr>
          <w:rFonts w:ascii="Times New Roman" w:eastAsia="Times New Roman" w:hAnsi="Times New Roman" w:cs="Times New Roman"/>
          <w:sz w:val="25"/>
          <w:szCs w:val="25"/>
          <w:lang w:eastAsia="lt-LT"/>
        </w:rPr>
        <w:t>gyvūnų draudimu;</w:t>
      </w:r>
    </w:p>
    <w:p w:rsidR="006756A4"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.2.2. pagal kompetenciją atlieka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.1.5,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.1.10–</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.1.11 punktuose nurodytas funkcijas;</w:t>
      </w:r>
    </w:p>
    <w:p w:rsidR="00E55CEE" w:rsidRPr="00B66F61" w:rsidRDefault="00B25F16" w:rsidP="0005463B">
      <w:pPr>
        <w:tabs>
          <w:tab w:val="left" w:pos="72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2</w:t>
      </w:r>
      <w:r w:rsidR="00E55CEE" w:rsidRPr="00B66F61">
        <w:rPr>
          <w:rFonts w:ascii="Times New Roman" w:eastAsia="Times New Roman" w:hAnsi="Times New Roman" w:cs="Times New Roman"/>
          <w:sz w:val="25"/>
          <w:szCs w:val="25"/>
          <w:lang w:eastAsia="lt-LT"/>
        </w:rPr>
        <w:t>.</w:t>
      </w:r>
      <w:r w:rsidR="006756A4"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vadovaudamasis teisės aktais, reguliuojančiais Lietuvos Respublikos valstybės biudžeto sudarymą ir vykdymą, ir atsižvelgdamas į pateiktas planuojamų patirti išlaidų prognozes, planuoja asignavimų poreikį Programai įgyvendinti ir teikia siūlymus dėl asignavimų Programai numatymo Lietuvos Respublikos valstybės biudžete;</w:t>
      </w:r>
    </w:p>
    <w:p w:rsidR="00E55CEE" w:rsidRPr="00B66F61" w:rsidRDefault="00B25F16" w:rsidP="0005463B">
      <w:pPr>
        <w:tabs>
          <w:tab w:val="left" w:pos="72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2</w:t>
      </w:r>
      <w:r w:rsidR="00E55CEE" w:rsidRPr="00B66F61">
        <w:rPr>
          <w:rFonts w:ascii="Times New Roman" w:eastAsia="Times New Roman" w:hAnsi="Times New Roman" w:cs="Times New Roman"/>
          <w:sz w:val="25"/>
          <w:szCs w:val="25"/>
          <w:lang w:eastAsia="lt-LT"/>
        </w:rPr>
        <w:t>.</w:t>
      </w:r>
      <w:r w:rsidR="006756A4"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 rengia ir teikia nustatyta tvarka tvirtinti grąžintinų lėšų, susidariusių įgyvendinant Programos priemones, administravimo taisykles;</w:t>
      </w:r>
    </w:p>
    <w:p w:rsidR="00E55CEE" w:rsidRPr="00B66F61" w:rsidRDefault="00B25F16" w:rsidP="0005463B">
      <w:pPr>
        <w:tabs>
          <w:tab w:val="left" w:pos="72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2</w:t>
      </w:r>
      <w:r w:rsidR="00E55CEE" w:rsidRPr="00B66F61">
        <w:rPr>
          <w:rFonts w:ascii="Times New Roman" w:eastAsia="Times New Roman" w:hAnsi="Times New Roman" w:cs="Times New Roman"/>
          <w:sz w:val="25"/>
          <w:szCs w:val="25"/>
          <w:lang w:eastAsia="lt-LT"/>
        </w:rPr>
        <w:t>.</w:t>
      </w:r>
      <w:r w:rsidR="006756A4"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 xml:space="preserve">. rengia ir teikia nustatyta tvarka tvirtinti lėšų Programos priemonėms įgyvendinti išmokėjimo ir gavimo iš </w:t>
      </w:r>
      <w:r w:rsidR="00AE4F6A"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taisykles;</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xml:space="preserve">. Buhalterinės apskaitos skyrius </w:t>
      </w:r>
      <w:r w:rsidR="003A7026" w:rsidRPr="00B66F61">
        <w:rPr>
          <w:rFonts w:ascii="Times New Roman" w:hAnsi="Times New Roman" w:cs="Times New Roman"/>
          <w:sz w:val="25"/>
          <w:szCs w:val="25"/>
        </w:rPr>
        <w:t>tvarko EŽŪFKP ir bendrojo finansavimo lėšų apskaitą tiek, kiek reikalauja nustatyta Lietuvos Respublikos valstybės biudžeto lėšų apskaitymo tvarka</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 Teisės departamentas:</w:t>
      </w:r>
    </w:p>
    <w:p w:rsidR="007F2922"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7F2922" w:rsidRPr="00B66F61">
        <w:rPr>
          <w:rFonts w:ascii="Times New Roman" w:eastAsia="Times New Roman" w:hAnsi="Times New Roman" w:cs="Times New Roman"/>
          <w:sz w:val="25"/>
          <w:szCs w:val="25"/>
          <w:lang w:eastAsia="lt-LT"/>
        </w:rPr>
        <w:t xml:space="preserve">.4.1. </w:t>
      </w:r>
      <w:r w:rsidR="0052032A" w:rsidRPr="00B66F61">
        <w:rPr>
          <w:rFonts w:ascii="Times New Roman" w:eastAsia="Times New Roman" w:hAnsi="Times New Roman" w:cs="Times New Roman"/>
          <w:sz w:val="25"/>
          <w:szCs w:val="25"/>
          <w:lang w:eastAsia="lt-LT"/>
        </w:rPr>
        <w:t xml:space="preserve">yra </w:t>
      </w:r>
      <w:r w:rsidR="007F2922" w:rsidRPr="00B66F61">
        <w:rPr>
          <w:rFonts w:ascii="Times New Roman" w:eastAsia="Times New Roman" w:hAnsi="Times New Roman" w:cs="Times New Roman"/>
          <w:sz w:val="25"/>
          <w:szCs w:val="25"/>
          <w:lang w:eastAsia="lt-LT"/>
        </w:rPr>
        <w:t>atsaking</w:t>
      </w:r>
      <w:r w:rsidR="00401D99" w:rsidRPr="00B66F61">
        <w:rPr>
          <w:rFonts w:ascii="Times New Roman" w:eastAsia="Times New Roman" w:hAnsi="Times New Roman" w:cs="Times New Roman"/>
          <w:sz w:val="25"/>
          <w:szCs w:val="25"/>
          <w:lang w:eastAsia="lt-LT"/>
        </w:rPr>
        <w:t>as</w:t>
      </w:r>
      <w:r w:rsidR="007F2922" w:rsidRPr="00B66F61">
        <w:rPr>
          <w:rFonts w:ascii="Times New Roman" w:eastAsia="Times New Roman" w:hAnsi="Times New Roman" w:cs="Times New Roman"/>
          <w:sz w:val="25"/>
          <w:szCs w:val="25"/>
          <w:lang w:eastAsia="lt-LT"/>
        </w:rPr>
        <w:t xml:space="preserve"> už Programoje numatytų gamintojų grupių ir organizacijų įsikūrimą;</w:t>
      </w:r>
    </w:p>
    <w:p w:rsidR="00E55CEE" w:rsidRPr="00B66F61" w:rsidRDefault="00B25F16" w:rsidP="0005463B">
      <w:pPr>
        <w:tabs>
          <w:tab w:val="left" w:pos="75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007F2922" w:rsidRPr="00B66F61">
        <w:rPr>
          <w:rFonts w:ascii="Times New Roman" w:eastAsia="Times New Roman" w:hAnsi="Times New Roman" w:cs="Times New Roman"/>
          <w:sz w:val="25"/>
          <w:szCs w:val="25"/>
          <w:lang w:eastAsia="lt-LT"/>
        </w:rPr>
        <w:t>2</w:t>
      </w:r>
      <w:r w:rsidR="00E55CEE" w:rsidRPr="00B66F61">
        <w:rPr>
          <w:rFonts w:ascii="Times New Roman" w:eastAsia="Times New Roman" w:hAnsi="Times New Roman" w:cs="Times New Roman"/>
          <w:sz w:val="25"/>
          <w:szCs w:val="25"/>
          <w:lang w:eastAsia="lt-LT"/>
        </w:rPr>
        <w:t xml:space="preserve">. atlieka teisinę ekspertizę ir teikia išvadas, pastabas bei pasiūlymus dėl Programos, </w:t>
      </w:r>
      <w:r w:rsidR="007F2922" w:rsidRPr="00B66F61">
        <w:rPr>
          <w:rFonts w:ascii="Times New Roman" w:eastAsia="Times New Roman" w:hAnsi="Times New Roman" w:cs="Times New Roman"/>
          <w:sz w:val="25"/>
          <w:szCs w:val="25"/>
          <w:lang w:eastAsia="lt-LT"/>
        </w:rPr>
        <w:t xml:space="preserve">Taisyklių, </w:t>
      </w:r>
      <w:r w:rsidR="00E55CEE" w:rsidRPr="00B66F61">
        <w:rPr>
          <w:rFonts w:ascii="Times New Roman" w:eastAsia="Times New Roman" w:hAnsi="Times New Roman" w:cs="Times New Roman"/>
          <w:sz w:val="25"/>
          <w:szCs w:val="25"/>
          <w:lang w:eastAsia="lt-LT"/>
        </w:rPr>
        <w:t>Programos priemonių įgyvendinimo taisyklių</w:t>
      </w:r>
      <w:r w:rsidR="007F2922" w:rsidRPr="00B66F61">
        <w:rPr>
          <w:rFonts w:ascii="Times New Roman" w:eastAsia="Times New Roman" w:hAnsi="Times New Roman" w:cs="Times New Roman"/>
          <w:sz w:val="25"/>
          <w:szCs w:val="25"/>
          <w:lang w:eastAsia="lt-LT"/>
        </w:rPr>
        <w:t xml:space="preserve"> ir kitų susijusių teisės aktų</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75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00401D99"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xml:space="preserve">. </w:t>
      </w:r>
      <w:r w:rsidR="0052032A" w:rsidRPr="00B66F61">
        <w:rPr>
          <w:rFonts w:ascii="Times New Roman" w:eastAsia="Times New Roman" w:hAnsi="Times New Roman" w:cs="Times New Roman"/>
          <w:sz w:val="25"/>
          <w:szCs w:val="25"/>
          <w:lang w:eastAsia="lt-LT"/>
        </w:rPr>
        <w:t xml:space="preserve">yra </w:t>
      </w:r>
      <w:r w:rsidR="00401D99" w:rsidRPr="00B66F61">
        <w:rPr>
          <w:rFonts w:ascii="Times New Roman" w:eastAsia="Times New Roman" w:hAnsi="Times New Roman" w:cs="Times New Roman"/>
          <w:sz w:val="25"/>
          <w:szCs w:val="25"/>
          <w:lang w:eastAsia="lt-LT"/>
        </w:rPr>
        <w:t>atsaking</w:t>
      </w:r>
      <w:r w:rsidR="00A64611" w:rsidRPr="00B66F61">
        <w:rPr>
          <w:rFonts w:ascii="Times New Roman" w:eastAsia="Times New Roman" w:hAnsi="Times New Roman" w:cs="Times New Roman"/>
          <w:sz w:val="25"/>
          <w:szCs w:val="25"/>
          <w:lang w:eastAsia="lt-LT"/>
        </w:rPr>
        <w:t>as</w:t>
      </w:r>
      <w:r w:rsidR="00401D99" w:rsidRPr="00B66F61">
        <w:rPr>
          <w:rFonts w:ascii="Times New Roman" w:eastAsia="Times New Roman" w:hAnsi="Times New Roman" w:cs="Times New Roman"/>
          <w:sz w:val="25"/>
          <w:szCs w:val="25"/>
          <w:lang w:eastAsia="lt-LT"/>
        </w:rPr>
        <w:t xml:space="preserve"> už</w:t>
      </w:r>
      <w:r w:rsidR="00E55CEE" w:rsidRPr="00B66F61">
        <w:rPr>
          <w:rFonts w:ascii="Times New Roman" w:eastAsia="Times New Roman" w:hAnsi="Times New Roman" w:cs="Times New Roman"/>
          <w:sz w:val="25"/>
          <w:szCs w:val="25"/>
          <w:lang w:eastAsia="lt-LT"/>
        </w:rPr>
        <w:t xml:space="preserve"> </w:t>
      </w:r>
      <w:r w:rsidR="00401D99" w:rsidRPr="00B66F61">
        <w:rPr>
          <w:rFonts w:ascii="Times New Roman" w:eastAsia="Times New Roman" w:hAnsi="Times New Roman" w:cs="Times New Roman"/>
          <w:sz w:val="25"/>
          <w:szCs w:val="25"/>
          <w:lang w:eastAsia="lt-LT"/>
        </w:rPr>
        <w:t xml:space="preserve">pareiškėjų ir paramos gavėjų pateiktų </w:t>
      </w:r>
      <w:r w:rsidR="00E55CEE" w:rsidRPr="00B66F61">
        <w:rPr>
          <w:rFonts w:ascii="Times New Roman" w:eastAsia="Times New Roman" w:hAnsi="Times New Roman" w:cs="Times New Roman"/>
          <w:sz w:val="25"/>
          <w:szCs w:val="25"/>
          <w:lang w:eastAsia="lt-LT"/>
        </w:rPr>
        <w:t>skund</w:t>
      </w:r>
      <w:r w:rsidR="00401D99" w:rsidRPr="00B66F61">
        <w:rPr>
          <w:rFonts w:ascii="Times New Roman" w:eastAsia="Times New Roman" w:hAnsi="Times New Roman" w:cs="Times New Roman"/>
          <w:sz w:val="25"/>
          <w:szCs w:val="25"/>
          <w:lang w:eastAsia="lt-LT"/>
        </w:rPr>
        <w:t>ų</w:t>
      </w:r>
      <w:r w:rsidR="00E55CEE" w:rsidRPr="00B66F61">
        <w:rPr>
          <w:rFonts w:ascii="Times New Roman" w:eastAsia="Times New Roman" w:hAnsi="Times New Roman" w:cs="Times New Roman"/>
          <w:sz w:val="25"/>
          <w:szCs w:val="25"/>
          <w:lang w:eastAsia="lt-LT"/>
        </w:rPr>
        <w:t>, susijusi</w:t>
      </w:r>
      <w:r w:rsidR="00401D99" w:rsidRPr="00B66F61">
        <w:rPr>
          <w:rFonts w:ascii="Times New Roman" w:eastAsia="Times New Roman" w:hAnsi="Times New Roman" w:cs="Times New Roman"/>
          <w:sz w:val="25"/>
          <w:szCs w:val="25"/>
          <w:lang w:eastAsia="lt-LT"/>
        </w:rPr>
        <w:t>ų</w:t>
      </w:r>
      <w:r w:rsidR="00E55CEE" w:rsidRPr="00B66F61">
        <w:rPr>
          <w:rFonts w:ascii="Times New Roman" w:eastAsia="Times New Roman" w:hAnsi="Times New Roman" w:cs="Times New Roman"/>
          <w:sz w:val="25"/>
          <w:szCs w:val="25"/>
          <w:lang w:eastAsia="lt-LT"/>
        </w:rPr>
        <w:t xml:space="preserve"> su Programos priemonėmis</w:t>
      </w:r>
      <w:r w:rsidR="00401D99" w:rsidRPr="00B66F61">
        <w:rPr>
          <w:rFonts w:ascii="Times New Roman" w:eastAsia="Times New Roman" w:hAnsi="Times New Roman" w:cs="Times New Roman"/>
          <w:sz w:val="25"/>
          <w:szCs w:val="25"/>
          <w:lang w:eastAsia="lt-LT"/>
        </w:rPr>
        <w:t>, nagrinėjimą</w:t>
      </w:r>
      <w:r w:rsidR="00E55CEE" w:rsidRPr="00B66F61">
        <w:rPr>
          <w:rFonts w:ascii="Times New Roman" w:eastAsia="Times New Roman" w:hAnsi="Times New Roman" w:cs="Times New Roman"/>
          <w:sz w:val="25"/>
          <w:szCs w:val="25"/>
          <w:lang w:eastAsia="lt-LT"/>
        </w:rPr>
        <w:t>;</w:t>
      </w:r>
    </w:p>
    <w:p w:rsidR="006756A4"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.4.4. pagal kompetenciją atlieka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.1.5,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.1.7,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.1.10–</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.1.11 punktuose nurodytas funkcijas;</w:t>
      </w:r>
    </w:p>
    <w:p w:rsidR="00E55CEE" w:rsidRPr="00B66F61" w:rsidRDefault="00B25F16" w:rsidP="0005463B">
      <w:pPr>
        <w:tabs>
          <w:tab w:val="left" w:pos="75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lastRenderedPageBreak/>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006756A4"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 atlieka pažeidimų kontrolieriaus funkcijas;</w:t>
      </w:r>
    </w:p>
    <w:p w:rsidR="00401D99" w:rsidRPr="00B66F61" w:rsidRDefault="00B25F16" w:rsidP="0005463B">
      <w:pPr>
        <w:tabs>
          <w:tab w:val="left" w:pos="75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401D99" w:rsidRPr="00B66F61">
        <w:rPr>
          <w:rFonts w:ascii="Times New Roman" w:eastAsia="Times New Roman" w:hAnsi="Times New Roman" w:cs="Times New Roman"/>
          <w:sz w:val="25"/>
          <w:szCs w:val="25"/>
          <w:lang w:eastAsia="lt-LT"/>
        </w:rPr>
        <w:t>.4.</w:t>
      </w:r>
      <w:r w:rsidR="006756A4" w:rsidRPr="00B66F61">
        <w:rPr>
          <w:rFonts w:ascii="Times New Roman" w:eastAsia="Times New Roman" w:hAnsi="Times New Roman" w:cs="Times New Roman"/>
          <w:sz w:val="25"/>
          <w:szCs w:val="25"/>
          <w:lang w:eastAsia="lt-LT"/>
        </w:rPr>
        <w:t>6</w:t>
      </w:r>
      <w:r w:rsidR="00401D99" w:rsidRPr="00B66F61">
        <w:rPr>
          <w:rFonts w:ascii="Times New Roman" w:eastAsia="Times New Roman" w:hAnsi="Times New Roman" w:cs="Times New Roman"/>
          <w:sz w:val="25"/>
          <w:szCs w:val="25"/>
          <w:lang w:eastAsia="lt-LT"/>
        </w:rPr>
        <w:t xml:space="preserve">. vykdo antikorupcinį </w:t>
      </w:r>
      <w:r w:rsidR="00773BF2" w:rsidRPr="00B66F61">
        <w:rPr>
          <w:rFonts w:ascii="Times New Roman" w:eastAsia="Times New Roman" w:hAnsi="Times New Roman" w:cs="Times New Roman"/>
          <w:sz w:val="25"/>
          <w:szCs w:val="25"/>
          <w:lang w:eastAsia="lt-LT"/>
        </w:rPr>
        <w:t xml:space="preserve">Programos </w:t>
      </w:r>
      <w:r w:rsidR="00401D99" w:rsidRPr="00B66F61">
        <w:rPr>
          <w:rFonts w:ascii="Times New Roman" w:eastAsia="Times New Roman" w:hAnsi="Times New Roman" w:cs="Times New Roman"/>
          <w:sz w:val="25"/>
          <w:szCs w:val="25"/>
          <w:lang w:eastAsia="lt-LT"/>
        </w:rPr>
        <w:t>priemonių įgyvendinimo taisyklių ir kitų teisės aktų, susijusių su Programos priemonėmis, vertinimą;</w:t>
      </w:r>
    </w:p>
    <w:p w:rsidR="00D244E0" w:rsidRPr="00B66F61" w:rsidRDefault="00B25F16" w:rsidP="0005463B">
      <w:pPr>
        <w:tabs>
          <w:tab w:val="left" w:pos="75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D244E0" w:rsidRPr="00B66F61">
        <w:rPr>
          <w:rFonts w:ascii="Times New Roman" w:eastAsia="Times New Roman" w:hAnsi="Times New Roman" w:cs="Times New Roman"/>
          <w:sz w:val="25"/>
          <w:szCs w:val="25"/>
          <w:lang w:eastAsia="lt-LT"/>
        </w:rPr>
        <w:t>.4.</w:t>
      </w:r>
      <w:r w:rsidR="006756A4" w:rsidRPr="00B66F61">
        <w:rPr>
          <w:rFonts w:ascii="Times New Roman" w:eastAsia="Times New Roman" w:hAnsi="Times New Roman" w:cs="Times New Roman"/>
          <w:sz w:val="25"/>
          <w:szCs w:val="25"/>
          <w:lang w:eastAsia="lt-LT"/>
        </w:rPr>
        <w:t>7</w:t>
      </w:r>
      <w:r w:rsidR="00D244E0" w:rsidRPr="00B66F61">
        <w:rPr>
          <w:rFonts w:ascii="Times New Roman" w:eastAsia="Times New Roman" w:hAnsi="Times New Roman" w:cs="Times New Roman"/>
          <w:sz w:val="25"/>
          <w:szCs w:val="25"/>
          <w:lang w:eastAsia="lt-LT"/>
        </w:rPr>
        <w:t>. rengia ir nustatyta tvarka teikia tvirtinti Sankcijų nustatymo metodiką.</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 xml:space="preserve">. </w:t>
      </w:r>
      <w:r w:rsidR="00401D99" w:rsidRPr="00B66F61">
        <w:rPr>
          <w:rFonts w:ascii="Times New Roman" w:eastAsia="Times New Roman" w:hAnsi="Times New Roman" w:cs="Times New Roman"/>
          <w:sz w:val="25"/>
          <w:szCs w:val="25"/>
          <w:lang w:eastAsia="lt-LT"/>
        </w:rPr>
        <w:t>Veiklos administravimo ir turto valdymo departamentas</w:t>
      </w:r>
      <w:r w:rsidR="00E55CEE" w:rsidRPr="00B66F61">
        <w:rPr>
          <w:rFonts w:ascii="Times New Roman" w:eastAsia="Times New Roman" w:hAnsi="Times New Roman" w:cs="Times New Roman"/>
          <w:sz w:val="25"/>
          <w:szCs w:val="25"/>
          <w:lang w:eastAsia="lt-LT"/>
        </w:rPr>
        <w:t>:</w:t>
      </w:r>
    </w:p>
    <w:p w:rsidR="00375121"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375121" w:rsidRPr="00B66F61">
        <w:rPr>
          <w:rFonts w:ascii="Times New Roman" w:eastAsia="Times New Roman" w:hAnsi="Times New Roman" w:cs="Times New Roman"/>
          <w:sz w:val="25"/>
          <w:szCs w:val="25"/>
          <w:lang w:eastAsia="lt-LT"/>
        </w:rPr>
        <w:t xml:space="preserve">.5.1. </w:t>
      </w:r>
      <w:r w:rsidR="0052032A" w:rsidRPr="00B66F61">
        <w:rPr>
          <w:rFonts w:ascii="Times New Roman" w:eastAsia="Times New Roman" w:hAnsi="Times New Roman" w:cs="Times New Roman"/>
          <w:sz w:val="25"/>
          <w:szCs w:val="25"/>
          <w:lang w:eastAsia="lt-LT"/>
        </w:rPr>
        <w:t xml:space="preserve">yra </w:t>
      </w:r>
      <w:r w:rsidR="00375121" w:rsidRPr="00B66F61">
        <w:rPr>
          <w:rFonts w:ascii="Times New Roman" w:eastAsia="Times New Roman" w:hAnsi="Times New Roman" w:cs="Times New Roman"/>
          <w:sz w:val="25"/>
          <w:szCs w:val="25"/>
          <w:lang w:eastAsia="lt-LT"/>
        </w:rPr>
        <w:t>atsakingas už Programoje numatytą veiklą, susijusią su plačiajuosčiu internetu;</w:t>
      </w:r>
    </w:p>
    <w:p w:rsidR="00244F99" w:rsidRPr="00B66F61" w:rsidRDefault="00B25F16" w:rsidP="0005463B">
      <w:pPr>
        <w:autoSpaceDE w:val="0"/>
        <w:autoSpaceDN w:val="0"/>
        <w:spacing w:line="370" w:lineRule="auto"/>
        <w:jc w:val="both"/>
        <w:rPr>
          <w:rFonts w:ascii="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D244E0" w:rsidRPr="00B66F61">
        <w:rPr>
          <w:rFonts w:ascii="Times New Roman" w:eastAsia="Times New Roman" w:hAnsi="Times New Roman" w:cs="Times New Roman"/>
          <w:sz w:val="25"/>
          <w:szCs w:val="25"/>
          <w:lang w:eastAsia="lt-LT"/>
        </w:rPr>
        <w:t>.5.2</w:t>
      </w:r>
      <w:r w:rsidR="00244F99" w:rsidRPr="00B66F61">
        <w:rPr>
          <w:rFonts w:ascii="Times New Roman" w:hAnsi="Times New Roman" w:cs="Times New Roman"/>
          <w:sz w:val="25"/>
          <w:szCs w:val="25"/>
          <w:lang w:eastAsia="lt-LT"/>
        </w:rPr>
        <w:t>.</w:t>
      </w:r>
      <w:r w:rsidR="00244F99" w:rsidRPr="00B66F61">
        <w:rPr>
          <w:rFonts w:ascii="Times New Roman" w:hAnsi="Times New Roman" w:cs="Times New Roman"/>
          <w:sz w:val="25"/>
          <w:szCs w:val="25"/>
        </w:rPr>
        <w:t xml:space="preserve"> </w:t>
      </w:r>
      <w:r w:rsidR="0052032A" w:rsidRPr="00B66F61">
        <w:rPr>
          <w:rFonts w:ascii="Times New Roman" w:hAnsi="Times New Roman" w:cs="Times New Roman"/>
          <w:sz w:val="25"/>
          <w:szCs w:val="25"/>
        </w:rPr>
        <w:t xml:space="preserve">yra </w:t>
      </w:r>
      <w:r w:rsidR="00244F99" w:rsidRPr="00B66F61">
        <w:rPr>
          <w:rFonts w:ascii="Times New Roman" w:hAnsi="Times New Roman" w:cs="Times New Roman"/>
          <w:bCs/>
          <w:sz w:val="25"/>
          <w:szCs w:val="25"/>
        </w:rPr>
        <w:t>atsakingas už Eksperimentinių, mokomųjų ir bandymų ūkių plėtros 2014–2020 metų programos parengimą ir įgyvendinimą</w:t>
      </w:r>
      <w:r w:rsidR="00244F99" w:rsidRPr="00B66F61">
        <w:rPr>
          <w:rFonts w:ascii="Times New Roman" w:hAnsi="Times New Roman" w:cs="Times New Roman"/>
          <w:sz w:val="25"/>
          <w:szCs w:val="25"/>
        </w:rPr>
        <w:t>;</w:t>
      </w:r>
    </w:p>
    <w:p w:rsidR="00E55CEE" w:rsidRPr="00B66F61" w:rsidRDefault="00B25F16" w:rsidP="0005463B">
      <w:pPr>
        <w:tabs>
          <w:tab w:val="left" w:pos="758"/>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w:t>
      </w:r>
      <w:r w:rsidR="00D244E0"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dalyvauja kuriant ir vystant informacines sistemas, užtikrinant, kad šios sistemos būtų tinkamos Programos įgyvendinim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valdym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priežiūr</w:t>
      </w:r>
      <w:r w:rsidR="0052032A" w:rsidRPr="00B66F61">
        <w:rPr>
          <w:rFonts w:ascii="Times New Roman" w:eastAsia="Times New Roman" w:hAnsi="Times New Roman" w:cs="Times New Roman"/>
          <w:sz w:val="25"/>
          <w:szCs w:val="25"/>
          <w:lang w:eastAsia="lt-LT"/>
        </w:rPr>
        <w:t>os</w:t>
      </w:r>
      <w:r w:rsidR="00E55CEE" w:rsidRPr="00B66F61">
        <w:rPr>
          <w:rFonts w:ascii="Times New Roman" w:eastAsia="Times New Roman" w:hAnsi="Times New Roman" w:cs="Times New Roman"/>
          <w:sz w:val="25"/>
          <w:szCs w:val="25"/>
          <w:lang w:eastAsia="lt-LT"/>
        </w:rPr>
        <w:t xml:space="preserve"> ir vertinim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xml:space="preserve"> ir kitoms funkcijoms atlikti;</w:t>
      </w:r>
    </w:p>
    <w:p w:rsidR="006756A4"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.5.4. pagal kompetenciją atlieka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.1.5, </w:t>
      </w:r>
      <w:r w:rsidR="00966E77" w:rsidRPr="00B66F61">
        <w:rPr>
          <w:rFonts w:ascii="Times New Roman" w:eastAsia="Times New Roman" w:hAnsi="Times New Roman" w:cs="Times New Roman"/>
          <w:sz w:val="25"/>
          <w:szCs w:val="25"/>
          <w:lang w:eastAsia="lt-LT"/>
        </w:rPr>
        <w:t>7.1.10–7</w:t>
      </w:r>
      <w:r w:rsidR="006756A4" w:rsidRPr="00B66F61">
        <w:rPr>
          <w:rFonts w:ascii="Times New Roman" w:eastAsia="Times New Roman" w:hAnsi="Times New Roman" w:cs="Times New Roman"/>
          <w:sz w:val="25"/>
          <w:szCs w:val="25"/>
          <w:lang w:eastAsia="lt-LT"/>
        </w:rPr>
        <w:t>.1.11 punktuose nurodytas funkcijas;</w:t>
      </w:r>
    </w:p>
    <w:p w:rsidR="00E55CEE" w:rsidRPr="00B66F61" w:rsidRDefault="00B25F16" w:rsidP="0005463B">
      <w:pPr>
        <w:tabs>
          <w:tab w:val="left" w:pos="763"/>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w:t>
      </w:r>
      <w:r w:rsidR="006756A4"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 metodiškai vadovauja Žemės ūkio ir kaimo verslo registrui, siek</w:t>
      </w:r>
      <w:r w:rsidR="0052032A" w:rsidRPr="00B66F61">
        <w:rPr>
          <w:rFonts w:ascii="Times New Roman" w:eastAsia="Times New Roman" w:hAnsi="Times New Roman" w:cs="Times New Roman"/>
          <w:sz w:val="25"/>
          <w:szCs w:val="25"/>
          <w:lang w:eastAsia="lt-LT"/>
        </w:rPr>
        <w:t>damas</w:t>
      </w:r>
      <w:r w:rsidR="00E55CEE" w:rsidRPr="00B66F61">
        <w:rPr>
          <w:rFonts w:ascii="Times New Roman" w:eastAsia="Times New Roman" w:hAnsi="Times New Roman" w:cs="Times New Roman"/>
          <w:sz w:val="25"/>
          <w:szCs w:val="25"/>
          <w:lang w:eastAsia="lt-LT"/>
        </w:rPr>
        <w:t xml:space="preserve"> užtikrinti tinkamą Programos įgyvendinimą ir kontrolę.</w:t>
      </w:r>
    </w:p>
    <w:p w:rsidR="002D2468"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6</w:t>
      </w:r>
      <w:r w:rsidR="00E55CEE" w:rsidRPr="00B66F61">
        <w:rPr>
          <w:rFonts w:ascii="Times New Roman" w:eastAsia="Times New Roman" w:hAnsi="Times New Roman" w:cs="Times New Roman"/>
          <w:sz w:val="25"/>
          <w:szCs w:val="25"/>
          <w:lang w:eastAsia="lt-LT"/>
        </w:rPr>
        <w:t xml:space="preserve">. Žemės </w:t>
      </w:r>
      <w:r w:rsidR="002D2468" w:rsidRPr="00B66F61">
        <w:rPr>
          <w:rFonts w:ascii="Times New Roman" w:eastAsia="Times New Roman" w:hAnsi="Times New Roman" w:cs="Times New Roman"/>
          <w:sz w:val="25"/>
          <w:szCs w:val="25"/>
          <w:lang w:eastAsia="lt-LT"/>
        </w:rPr>
        <w:t>ūkio gamybos ir</w:t>
      </w:r>
      <w:r w:rsidR="00E55CEE" w:rsidRPr="00B66F61">
        <w:rPr>
          <w:rFonts w:ascii="Times New Roman" w:eastAsia="Times New Roman" w:hAnsi="Times New Roman" w:cs="Times New Roman"/>
          <w:sz w:val="25"/>
          <w:szCs w:val="25"/>
          <w:lang w:eastAsia="lt-LT"/>
        </w:rPr>
        <w:t xml:space="preserve"> maisto </w:t>
      </w:r>
      <w:r w:rsidR="002D2468" w:rsidRPr="00B66F61">
        <w:rPr>
          <w:rFonts w:ascii="Times New Roman" w:eastAsia="Times New Roman" w:hAnsi="Times New Roman" w:cs="Times New Roman"/>
          <w:sz w:val="25"/>
          <w:szCs w:val="25"/>
          <w:lang w:eastAsia="lt-LT"/>
        </w:rPr>
        <w:t>pramonės</w:t>
      </w:r>
      <w:r w:rsidR="00E55CEE" w:rsidRPr="00B66F61">
        <w:rPr>
          <w:rFonts w:ascii="Times New Roman" w:eastAsia="Times New Roman" w:hAnsi="Times New Roman" w:cs="Times New Roman"/>
          <w:sz w:val="25"/>
          <w:szCs w:val="25"/>
          <w:lang w:eastAsia="lt-LT"/>
        </w:rPr>
        <w:t xml:space="preserve"> departamentas</w:t>
      </w:r>
      <w:r w:rsidR="002D2468" w:rsidRPr="00B66F61">
        <w:rPr>
          <w:rFonts w:ascii="Times New Roman" w:eastAsia="Times New Roman" w:hAnsi="Times New Roman" w:cs="Times New Roman"/>
          <w:sz w:val="25"/>
          <w:szCs w:val="25"/>
          <w:lang w:eastAsia="lt-LT"/>
        </w:rPr>
        <w:t>:</w:t>
      </w:r>
    </w:p>
    <w:p w:rsidR="00401D99"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401D99" w:rsidRPr="00B66F61">
        <w:rPr>
          <w:rFonts w:ascii="Times New Roman" w:eastAsia="Times New Roman" w:hAnsi="Times New Roman" w:cs="Times New Roman"/>
          <w:sz w:val="25"/>
          <w:szCs w:val="25"/>
          <w:lang w:eastAsia="lt-LT"/>
        </w:rPr>
        <w:t xml:space="preserve">.6.1. </w:t>
      </w:r>
      <w:r w:rsidR="0052032A" w:rsidRPr="00B66F61">
        <w:rPr>
          <w:rFonts w:ascii="Times New Roman" w:eastAsia="Times New Roman" w:hAnsi="Times New Roman" w:cs="Times New Roman"/>
          <w:sz w:val="25"/>
          <w:szCs w:val="25"/>
          <w:lang w:eastAsia="lt-LT"/>
        </w:rPr>
        <w:t xml:space="preserve">yra </w:t>
      </w:r>
      <w:r w:rsidR="00401D99" w:rsidRPr="00B66F61">
        <w:rPr>
          <w:rFonts w:ascii="Times New Roman" w:eastAsia="Times New Roman" w:hAnsi="Times New Roman" w:cs="Times New Roman"/>
          <w:sz w:val="25"/>
          <w:szCs w:val="25"/>
          <w:lang w:eastAsia="lt-LT"/>
        </w:rPr>
        <w:t>atsakingas už Programoje numatytas kokybės sistemų, agrarinės aplinkosaugos ir ekologinio ūkininkavimo priemones</w:t>
      </w:r>
      <w:r w:rsidR="00773BF2" w:rsidRPr="00B66F61">
        <w:rPr>
          <w:rFonts w:ascii="Times New Roman" w:eastAsia="Times New Roman" w:hAnsi="Times New Roman" w:cs="Times New Roman"/>
          <w:sz w:val="25"/>
          <w:szCs w:val="25"/>
          <w:lang w:eastAsia="lt-LT"/>
        </w:rPr>
        <w:t>, pelno nesiekiančias investicijas</w:t>
      </w:r>
      <w:r w:rsidR="00401D99" w:rsidRPr="00B66F61">
        <w:rPr>
          <w:rFonts w:ascii="Times New Roman" w:eastAsia="Times New Roman" w:hAnsi="Times New Roman" w:cs="Times New Roman"/>
          <w:sz w:val="25"/>
          <w:szCs w:val="25"/>
          <w:lang w:eastAsia="lt-LT"/>
        </w:rPr>
        <w:t>;</w:t>
      </w:r>
    </w:p>
    <w:p w:rsidR="002D2468"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2D2468"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6</w:t>
      </w:r>
      <w:r w:rsidR="002D2468" w:rsidRPr="00B66F61">
        <w:rPr>
          <w:rFonts w:ascii="Times New Roman" w:eastAsia="Times New Roman" w:hAnsi="Times New Roman" w:cs="Times New Roman"/>
          <w:sz w:val="25"/>
          <w:szCs w:val="25"/>
          <w:lang w:eastAsia="lt-LT"/>
        </w:rPr>
        <w:t>.</w:t>
      </w:r>
      <w:r w:rsidR="00401D99" w:rsidRPr="00B66F61">
        <w:rPr>
          <w:rFonts w:ascii="Times New Roman" w:eastAsia="Times New Roman" w:hAnsi="Times New Roman" w:cs="Times New Roman"/>
          <w:sz w:val="25"/>
          <w:szCs w:val="25"/>
          <w:lang w:eastAsia="lt-LT"/>
        </w:rPr>
        <w:t>2</w:t>
      </w:r>
      <w:r w:rsidR="002D2468" w:rsidRPr="00B66F61">
        <w:rPr>
          <w:rFonts w:ascii="Times New Roman" w:eastAsia="Times New Roman" w:hAnsi="Times New Roman" w:cs="Times New Roman"/>
          <w:sz w:val="25"/>
          <w:szCs w:val="25"/>
          <w:lang w:eastAsia="lt-LT"/>
        </w:rPr>
        <w:t>. pagal kompetenciją siūlo Programos pakeitimus;</w:t>
      </w:r>
    </w:p>
    <w:p w:rsidR="00F10D1F"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2D2468"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6</w:t>
      </w:r>
      <w:r w:rsidR="002D2468" w:rsidRPr="00B66F61">
        <w:rPr>
          <w:rFonts w:ascii="Times New Roman" w:eastAsia="Times New Roman" w:hAnsi="Times New Roman" w:cs="Times New Roman"/>
          <w:sz w:val="25"/>
          <w:szCs w:val="25"/>
          <w:lang w:eastAsia="lt-LT"/>
        </w:rPr>
        <w:t>.</w:t>
      </w:r>
      <w:r w:rsidR="00401D99" w:rsidRPr="00B66F61">
        <w:rPr>
          <w:rFonts w:ascii="Times New Roman" w:eastAsia="Times New Roman" w:hAnsi="Times New Roman" w:cs="Times New Roman"/>
          <w:sz w:val="25"/>
          <w:szCs w:val="25"/>
          <w:lang w:eastAsia="lt-LT"/>
        </w:rPr>
        <w:t>3</w:t>
      </w:r>
      <w:r w:rsidR="002D2468" w:rsidRPr="00B66F61">
        <w:rPr>
          <w:rFonts w:ascii="Times New Roman" w:eastAsia="Times New Roman" w:hAnsi="Times New Roman" w:cs="Times New Roman"/>
          <w:sz w:val="25"/>
          <w:szCs w:val="25"/>
          <w:lang w:eastAsia="lt-LT"/>
        </w:rPr>
        <w:t xml:space="preserve">. pagal kompetenciją atlieka </w:t>
      </w:r>
      <w:r w:rsidR="00966E77" w:rsidRPr="00B66F61">
        <w:rPr>
          <w:rFonts w:ascii="Times New Roman" w:eastAsia="Times New Roman" w:hAnsi="Times New Roman" w:cs="Times New Roman"/>
          <w:sz w:val="25"/>
          <w:szCs w:val="25"/>
          <w:lang w:eastAsia="lt-LT"/>
        </w:rPr>
        <w:t>7</w:t>
      </w:r>
      <w:r w:rsidR="002D2468" w:rsidRPr="00B66F61">
        <w:rPr>
          <w:rFonts w:ascii="Times New Roman" w:eastAsia="Times New Roman" w:hAnsi="Times New Roman" w:cs="Times New Roman"/>
          <w:sz w:val="25"/>
          <w:szCs w:val="25"/>
          <w:lang w:eastAsia="lt-LT"/>
        </w:rPr>
        <w:t xml:space="preserve">.1.5, </w:t>
      </w:r>
      <w:r w:rsidR="00966E77" w:rsidRPr="00B66F61">
        <w:rPr>
          <w:rFonts w:ascii="Times New Roman" w:eastAsia="Times New Roman" w:hAnsi="Times New Roman" w:cs="Times New Roman"/>
          <w:sz w:val="25"/>
          <w:szCs w:val="25"/>
          <w:lang w:eastAsia="lt-LT"/>
        </w:rPr>
        <w:t>7</w:t>
      </w:r>
      <w:r w:rsidR="002D2468" w:rsidRPr="00B66F61">
        <w:rPr>
          <w:rFonts w:ascii="Times New Roman" w:eastAsia="Times New Roman" w:hAnsi="Times New Roman" w:cs="Times New Roman"/>
          <w:sz w:val="25"/>
          <w:szCs w:val="25"/>
          <w:lang w:eastAsia="lt-LT"/>
        </w:rPr>
        <w:t>.1.10–</w:t>
      </w:r>
      <w:r w:rsidR="00966E77" w:rsidRPr="00B66F61">
        <w:rPr>
          <w:rFonts w:ascii="Times New Roman" w:eastAsia="Times New Roman" w:hAnsi="Times New Roman" w:cs="Times New Roman"/>
          <w:sz w:val="25"/>
          <w:szCs w:val="25"/>
          <w:lang w:eastAsia="lt-LT"/>
        </w:rPr>
        <w:t>7</w:t>
      </w:r>
      <w:r w:rsidR="002D2468" w:rsidRPr="00B66F61">
        <w:rPr>
          <w:rFonts w:ascii="Times New Roman" w:eastAsia="Times New Roman" w:hAnsi="Times New Roman" w:cs="Times New Roman"/>
          <w:sz w:val="25"/>
          <w:szCs w:val="25"/>
          <w:lang w:eastAsia="lt-LT"/>
        </w:rPr>
        <w:t>.1.11 punktuose nurodytas funkcijas;</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F10D1F" w:rsidRPr="00B66F61">
        <w:rPr>
          <w:rFonts w:ascii="Times New Roman" w:eastAsia="Times New Roman" w:hAnsi="Times New Roman" w:cs="Times New Roman"/>
          <w:sz w:val="25"/>
          <w:szCs w:val="25"/>
          <w:lang w:eastAsia="lt-LT"/>
        </w:rPr>
        <w:t>.</w:t>
      </w:r>
      <w:r w:rsidR="00AE4F6A" w:rsidRPr="00B66F61">
        <w:rPr>
          <w:rFonts w:ascii="Times New Roman" w:eastAsia="Times New Roman" w:hAnsi="Times New Roman" w:cs="Times New Roman"/>
          <w:sz w:val="25"/>
          <w:szCs w:val="25"/>
          <w:lang w:eastAsia="lt-LT"/>
        </w:rPr>
        <w:t>7</w:t>
      </w:r>
      <w:r w:rsidR="00E55CEE" w:rsidRPr="00B66F61">
        <w:rPr>
          <w:rFonts w:ascii="Times New Roman" w:eastAsia="Times New Roman" w:hAnsi="Times New Roman" w:cs="Times New Roman"/>
          <w:sz w:val="25"/>
          <w:szCs w:val="25"/>
          <w:lang w:eastAsia="lt-LT"/>
        </w:rPr>
        <w:t xml:space="preserve">. Ekonomikos ir </w:t>
      </w:r>
      <w:r w:rsidR="002D2468" w:rsidRPr="00B66F61">
        <w:rPr>
          <w:rFonts w:ascii="Times New Roman" w:eastAsia="Times New Roman" w:hAnsi="Times New Roman" w:cs="Times New Roman"/>
          <w:sz w:val="25"/>
          <w:szCs w:val="25"/>
          <w:lang w:eastAsia="lt-LT"/>
        </w:rPr>
        <w:t>tarptautinio bendradarbiavimo</w:t>
      </w:r>
      <w:r w:rsidR="00E55CEE" w:rsidRPr="00B66F61">
        <w:rPr>
          <w:rFonts w:ascii="Times New Roman" w:eastAsia="Times New Roman" w:hAnsi="Times New Roman" w:cs="Times New Roman"/>
          <w:sz w:val="25"/>
          <w:szCs w:val="25"/>
          <w:lang w:eastAsia="lt-LT"/>
        </w:rPr>
        <w:t xml:space="preserve"> departamentas:</w:t>
      </w:r>
    </w:p>
    <w:p w:rsidR="004C4CF5"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4C4CF5" w:rsidRPr="00B66F61">
        <w:rPr>
          <w:rFonts w:ascii="Times New Roman" w:eastAsia="Times New Roman" w:hAnsi="Times New Roman" w:cs="Times New Roman"/>
          <w:sz w:val="25"/>
          <w:szCs w:val="25"/>
          <w:lang w:eastAsia="lt-LT"/>
        </w:rPr>
        <w:t>.7.1. atsakingas už Prog</w:t>
      </w:r>
      <w:r w:rsidR="00773BF2" w:rsidRPr="00B66F61">
        <w:rPr>
          <w:rFonts w:ascii="Times New Roman" w:eastAsia="Times New Roman" w:hAnsi="Times New Roman" w:cs="Times New Roman"/>
          <w:sz w:val="25"/>
          <w:szCs w:val="25"/>
          <w:lang w:eastAsia="lt-LT"/>
        </w:rPr>
        <w:t>ramoje numatytą pasėlių draudimo</w:t>
      </w:r>
      <w:r w:rsidR="006D323F" w:rsidRPr="00B66F61">
        <w:rPr>
          <w:rFonts w:ascii="Times New Roman" w:eastAsia="Times New Roman" w:hAnsi="Times New Roman" w:cs="Times New Roman"/>
          <w:sz w:val="25"/>
          <w:szCs w:val="25"/>
          <w:lang w:eastAsia="lt-LT"/>
        </w:rPr>
        <w:t xml:space="preserve"> priemonės įgyvendinimą</w:t>
      </w:r>
      <w:r w:rsidR="004C4CF5" w:rsidRPr="00B66F61">
        <w:rPr>
          <w:rFonts w:ascii="Times New Roman" w:eastAsia="Times New Roman" w:hAnsi="Times New Roman" w:cs="Times New Roman"/>
          <w:sz w:val="25"/>
          <w:szCs w:val="25"/>
          <w:lang w:eastAsia="lt-LT"/>
        </w:rPr>
        <w:t xml:space="preserve">; </w:t>
      </w:r>
    </w:p>
    <w:p w:rsidR="004C4CF5"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4C4CF5" w:rsidRPr="00B66F61">
        <w:rPr>
          <w:rFonts w:ascii="Times New Roman" w:eastAsia="Times New Roman" w:hAnsi="Times New Roman" w:cs="Times New Roman"/>
          <w:sz w:val="25"/>
          <w:szCs w:val="25"/>
          <w:lang w:eastAsia="lt-LT"/>
        </w:rPr>
        <w:t xml:space="preserve">.7.2. rengia Programos viešinimo strategiją ir koordinuoja jos įgyvendinimą, informuoja galimus pareiškėjus, paramos gavėjus, socialinius partnerius bei plačiąją visuomenę apie Programos teikiamas galimybes, </w:t>
      </w:r>
      <w:r w:rsidR="00814AE1" w:rsidRPr="00B66F61">
        <w:rPr>
          <w:rFonts w:ascii="Times New Roman" w:eastAsia="Times New Roman" w:hAnsi="Times New Roman" w:cs="Times New Roman"/>
          <w:sz w:val="25"/>
          <w:szCs w:val="25"/>
          <w:lang w:eastAsia="lt-LT"/>
        </w:rPr>
        <w:t xml:space="preserve">reikalavimus paramai gauti, ES finansinį įnašą bei ES vaidmenį įgyvendinant Programą apie paramos </w:t>
      </w:r>
      <w:r w:rsidR="004C4CF5" w:rsidRPr="00B66F61">
        <w:rPr>
          <w:rFonts w:ascii="Times New Roman" w:eastAsia="Times New Roman" w:hAnsi="Times New Roman" w:cs="Times New Roman"/>
          <w:sz w:val="25"/>
          <w:szCs w:val="25"/>
          <w:lang w:eastAsia="lt-LT"/>
        </w:rPr>
        <w:t>panaudojimo patirtį, , paramos poveikį žemės, maisto ir miškų ūkiui bei kaimo plėtrai, šalies ekonominiam ir socialiniam vystymuisi</w:t>
      </w:r>
      <w:r w:rsidR="00B3698F" w:rsidRPr="00B66F61">
        <w:rPr>
          <w:rFonts w:ascii="Times New Roman" w:eastAsia="Times New Roman" w:hAnsi="Times New Roman" w:cs="Times New Roman"/>
          <w:sz w:val="25"/>
          <w:szCs w:val="25"/>
          <w:lang w:eastAsia="lt-LT"/>
        </w:rPr>
        <w:t>;</w:t>
      </w:r>
    </w:p>
    <w:p w:rsidR="004C4CF5"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4C4CF5" w:rsidRPr="00B66F61">
        <w:rPr>
          <w:rFonts w:ascii="Times New Roman" w:eastAsia="Times New Roman" w:hAnsi="Times New Roman" w:cs="Times New Roman"/>
          <w:sz w:val="25"/>
          <w:szCs w:val="25"/>
          <w:lang w:eastAsia="lt-LT"/>
        </w:rPr>
        <w:t xml:space="preserve">.7.3. ne vėliau kaip per </w:t>
      </w:r>
      <w:r w:rsidR="00A45DF4" w:rsidRPr="00B66F61">
        <w:rPr>
          <w:rFonts w:ascii="Times New Roman" w:eastAsia="Times New Roman" w:hAnsi="Times New Roman" w:cs="Times New Roman"/>
          <w:sz w:val="25"/>
          <w:szCs w:val="25"/>
          <w:lang w:eastAsia="lt-LT"/>
        </w:rPr>
        <w:t xml:space="preserve">3 </w:t>
      </w:r>
      <w:r w:rsidR="004C4CF5" w:rsidRPr="00B66F61">
        <w:rPr>
          <w:rFonts w:ascii="Times New Roman" w:eastAsia="Times New Roman" w:hAnsi="Times New Roman" w:cs="Times New Roman"/>
          <w:sz w:val="25"/>
          <w:szCs w:val="25"/>
          <w:lang w:eastAsia="lt-LT"/>
        </w:rPr>
        <w:t xml:space="preserve">mėnesius nuo Programos patvirtinimo teikia </w:t>
      </w:r>
      <w:r w:rsidR="007D157D" w:rsidRPr="00B66F61">
        <w:rPr>
          <w:rFonts w:ascii="Times New Roman" w:eastAsia="Times New Roman" w:hAnsi="Times New Roman" w:cs="Times New Roman"/>
          <w:sz w:val="25"/>
          <w:szCs w:val="25"/>
          <w:lang w:eastAsia="lt-LT"/>
        </w:rPr>
        <w:t xml:space="preserve">Programos </w:t>
      </w:r>
      <w:proofErr w:type="spellStart"/>
      <w:r w:rsidR="004C4CF5" w:rsidRPr="00B66F61">
        <w:rPr>
          <w:rFonts w:ascii="Times New Roman" w:eastAsia="Times New Roman" w:hAnsi="Times New Roman" w:cs="Times New Roman"/>
          <w:sz w:val="25"/>
          <w:szCs w:val="25"/>
          <w:lang w:eastAsia="lt-LT"/>
        </w:rPr>
        <w:t>stebėsenos</w:t>
      </w:r>
      <w:proofErr w:type="spellEnd"/>
      <w:r w:rsidR="004C4CF5" w:rsidRPr="00B66F61">
        <w:rPr>
          <w:rFonts w:ascii="Times New Roman" w:eastAsia="Times New Roman" w:hAnsi="Times New Roman" w:cs="Times New Roman"/>
          <w:sz w:val="25"/>
          <w:szCs w:val="25"/>
          <w:lang w:eastAsia="lt-LT"/>
        </w:rPr>
        <w:t xml:space="preserve"> komitetui Programos viešinimo strategiją, vėliau bent kartą per metus informuoja </w:t>
      </w:r>
      <w:r w:rsidR="007D157D" w:rsidRPr="00B66F61">
        <w:rPr>
          <w:rFonts w:ascii="Times New Roman" w:eastAsia="Times New Roman" w:hAnsi="Times New Roman" w:cs="Times New Roman"/>
          <w:sz w:val="25"/>
          <w:szCs w:val="25"/>
          <w:lang w:eastAsia="lt-LT"/>
        </w:rPr>
        <w:t xml:space="preserve">Programos </w:t>
      </w:r>
      <w:proofErr w:type="spellStart"/>
      <w:r w:rsidR="004C4CF5" w:rsidRPr="00B66F61">
        <w:rPr>
          <w:rFonts w:ascii="Times New Roman" w:eastAsia="Times New Roman" w:hAnsi="Times New Roman" w:cs="Times New Roman"/>
          <w:sz w:val="25"/>
          <w:szCs w:val="25"/>
          <w:lang w:eastAsia="lt-LT"/>
        </w:rPr>
        <w:t>stebėsenos</w:t>
      </w:r>
      <w:proofErr w:type="spellEnd"/>
      <w:r w:rsidR="004C4CF5" w:rsidRPr="00B66F61">
        <w:rPr>
          <w:rFonts w:ascii="Times New Roman" w:eastAsia="Times New Roman" w:hAnsi="Times New Roman" w:cs="Times New Roman"/>
          <w:sz w:val="25"/>
          <w:szCs w:val="25"/>
          <w:lang w:eastAsia="lt-LT"/>
        </w:rPr>
        <w:t xml:space="preserve"> komitetą apie pažangą įgyvendinant Programos viešinimo strategiją, rezultatus, jos keitimus bei planuojamus viešinimo ir informavimo veiksmus ateinančiais metais.</w:t>
      </w:r>
    </w:p>
    <w:p w:rsidR="006756A4"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.7.4. pagal kompetenciją atlieka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.1.5,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.1.10–</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.1.11 punktuose nurodytas funkcijas;</w:t>
      </w:r>
    </w:p>
    <w:p w:rsidR="006756A4"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hAnsi="Times New Roman" w:cs="Times New Roman"/>
          <w:sz w:val="25"/>
          <w:szCs w:val="25"/>
        </w:rPr>
        <w:lastRenderedPageBreak/>
        <w:t>7</w:t>
      </w:r>
      <w:r w:rsidR="00AE4F6A" w:rsidRPr="00B66F61">
        <w:rPr>
          <w:rFonts w:ascii="Times New Roman" w:hAnsi="Times New Roman" w:cs="Times New Roman"/>
          <w:sz w:val="25"/>
          <w:szCs w:val="25"/>
        </w:rPr>
        <w:t xml:space="preserve">.8. </w:t>
      </w:r>
      <w:r w:rsidR="000521C6" w:rsidRPr="00B66F61">
        <w:rPr>
          <w:rFonts w:ascii="Times New Roman" w:hAnsi="Times New Roman" w:cs="Times New Roman"/>
          <w:sz w:val="25"/>
          <w:szCs w:val="25"/>
        </w:rPr>
        <w:t xml:space="preserve">Žemės </w:t>
      </w:r>
      <w:r w:rsidR="0065156D" w:rsidRPr="00B66F61">
        <w:rPr>
          <w:rFonts w:ascii="Times New Roman" w:hAnsi="Times New Roman" w:cs="Times New Roman"/>
          <w:sz w:val="25"/>
          <w:szCs w:val="25"/>
        </w:rPr>
        <w:t xml:space="preserve">ir išteklių </w:t>
      </w:r>
      <w:r w:rsidR="000521C6" w:rsidRPr="00B66F61">
        <w:rPr>
          <w:rFonts w:ascii="Times New Roman" w:hAnsi="Times New Roman" w:cs="Times New Roman"/>
          <w:sz w:val="25"/>
          <w:szCs w:val="25"/>
        </w:rPr>
        <w:t>politikos departamentas atsakingas už žemės konsolidaciją</w:t>
      </w:r>
      <w:r w:rsidR="008643F4" w:rsidRPr="00B66F61">
        <w:rPr>
          <w:rFonts w:ascii="Times New Roman" w:hAnsi="Times New Roman" w:cs="Times New Roman"/>
          <w:sz w:val="25"/>
          <w:szCs w:val="25"/>
        </w:rPr>
        <w:t>,</w:t>
      </w:r>
      <w:r w:rsidR="0065156D" w:rsidRPr="00B66F61">
        <w:rPr>
          <w:rFonts w:ascii="Times New Roman" w:hAnsi="Times New Roman" w:cs="Times New Roman"/>
          <w:sz w:val="25"/>
          <w:szCs w:val="25"/>
        </w:rPr>
        <w:t xml:space="preserve"> žemės ūkio </w:t>
      </w:r>
      <w:proofErr w:type="spellStart"/>
      <w:r w:rsidR="0065156D" w:rsidRPr="00B66F61">
        <w:rPr>
          <w:rFonts w:ascii="Times New Roman" w:hAnsi="Times New Roman" w:cs="Times New Roman"/>
          <w:sz w:val="25"/>
          <w:szCs w:val="25"/>
        </w:rPr>
        <w:t>vandentvarką</w:t>
      </w:r>
      <w:proofErr w:type="spellEnd"/>
      <w:r w:rsidR="008643F4" w:rsidRPr="00B66F61">
        <w:rPr>
          <w:rFonts w:ascii="Times New Roman" w:hAnsi="Times New Roman" w:cs="Times New Roman"/>
          <w:sz w:val="25"/>
          <w:szCs w:val="25"/>
        </w:rPr>
        <w:t xml:space="preserve"> ir atsinaujinančios energijos išteklius</w:t>
      </w:r>
      <w:r w:rsidR="006756A4" w:rsidRPr="00B66F61">
        <w:rPr>
          <w:rFonts w:ascii="Times New Roman" w:hAnsi="Times New Roman" w:cs="Times New Roman"/>
          <w:sz w:val="25"/>
          <w:szCs w:val="25"/>
        </w:rPr>
        <w:t xml:space="preserve">, </w:t>
      </w:r>
      <w:r w:rsidR="007D157D" w:rsidRPr="00B66F61">
        <w:rPr>
          <w:rFonts w:ascii="Times New Roman" w:hAnsi="Times New Roman" w:cs="Times New Roman"/>
          <w:sz w:val="25"/>
          <w:szCs w:val="25"/>
        </w:rPr>
        <w:t xml:space="preserve">pelno nesiekiančias investicijas, </w:t>
      </w:r>
      <w:r w:rsidR="006756A4" w:rsidRPr="00B66F61">
        <w:rPr>
          <w:rFonts w:ascii="Times New Roman" w:eastAsia="Times New Roman" w:hAnsi="Times New Roman" w:cs="Times New Roman"/>
          <w:sz w:val="25"/>
          <w:szCs w:val="25"/>
          <w:lang w:eastAsia="lt-LT"/>
        </w:rPr>
        <w:t xml:space="preserve">pagal kompetenciją atlieka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.1.5, </w:t>
      </w:r>
      <w:r w:rsidR="00966E77" w:rsidRPr="00B66F61">
        <w:rPr>
          <w:rFonts w:ascii="Times New Roman" w:eastAsia="Times New Roman" w:hAnsi="Times New Roman" w:cs="Times New Roman"/>
          <w:sz w:val="25"/>
          <w:szCs w:val="25"/>
          <w:lang w:eastAsia="lt-LT"/>
        </w:rPr>
        <w:t>7</w:t>
      </w:r>
      <w:r w:rsidR="006756A4" w:rsidRPr="00B66F61">
        <w:rPr>
          <w:rFonts w:ascii="Times New Roman" w:eastAsia="Times New Roman" w:hAnsi="Times New Roman" w:cs="Times New Roman"/>
          <w:sz w:val="25"/>
          <w:szCs w:val="25"/>
          <w:lang w:eastAsia="lt-LT"/>
        </w:rPr>
        <w:t xml:space="preserve">.1.7, </w:t>
      </w:r>
      <w:r w:rsidR="00966E77" w:rsidRPr="00B66F61">
        <w:rPr>
          <w:rFonts w:ascii="Times New Roman" w:eastAsia="Times New Roman" w:hAnsi="Times New Roman" w:cs="Times New Roman"/>
          <w:sz w:val="25"/>
          <w:szCs w:val="25"/>
          <w:lang w:eastAsia="lt-LT"/>
        </w:rPr>
        <w:t>7.1.10–7</w:t>
      </w:r>
      <w:r w:rsidR="006756A4" w:rsidRPr="00B66F61">
        <w:rPr>
          <w:rFonts w:ascii="Times New Roman" w:eastAsia="Times New Roman" w:hAnsi="Times New Roman" w:cs="Times New Roman"/>
          <w:sz w:val="25"/>
          <w:szCs w:val="25"/>
          <w:lang w:eastAsia="lt-LT"/>
        </w:rPr>
        <w:t>.1.11 punktuose nurodytas funkcijas;</w:t>
      </w:r>
    </w:p>
    <w:p w:rsidR="001B4D00" w:rsidRPr="00B66F61" w:rsidRDefault="00B25F16" w:rsidP="0005463B">
      <w:pPr>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7</w:t>
      </w:r>
      <w:r w:rsidR="001B4D00" w:rsidRPr="00B66F61">
        <w:rPr>
          <w:rFonts w:ascii="Times New Roman" w:hAnsi="Times New Roman" w:cs="Times New Roman"/>
          <w:sz w:val="25"/>
          <w:szCs w:val="25"/>
        </w:rPr>
        <w:t>.9. Vidaus audito departamentas:</w:t>
      </w:r>
    </w:p>
    <w:p w:rsidR="001B4D00" w:rsidRPr="00B66F61" w:rsidRDefault="00B25F16" w:rsidP="0005463B">
      <w:pPr>
        <w:tabs>
          <w:tab w:val="left" w:pos="917"/>
        </w:tabs>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7</w:t>
      </w:r>
      <w:r w:rsidR="007D157D" w:rsidRPr="00B66F61">
        <w:rPr>
          <w:rFonts w:ascii="Times New Roman" w:hAnsi="Times New Roman" w:cs="Times New Roman"/>
          <w:sz w:val="25"/>
          <w:szCs w:val="25"/>
        </w:rPr>
        <w:t>.9.1. atlieka S</w:t>
      </w:r>
      <w:r w:rsidR="001B4D00" w:rsidRPr="00B66F61">
        <w:rPr>
          <w:rFonts w:ascii="Times New Roman" w:hAnsi="Times New Roman" w:cs="Times New Roman"/>
          <w:sz w:val="25"/>
          <w:szCs w:val="25"/>
        </w:rPr>
        <w:t>ertifikavimo įstaigos atranką;</w:t>
      </w:r>
    </w:p>
    <w:p w:rsidR="001B4D00" w:rsidRPr="00B66F61" w:rsidRDefault="00B25F16" w:rsidP="0005463B">
      <w:pPr>
        <w:tabs>
          <w:tab w:val="left" w:pos="917"/>
        </w:tabs>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7</w:t>
      </w:r>
      <w:r w:rsidR="001B4D00" w:rsidRPr="00B66F61">
        <w:rPr>
          <w:rFonts w:ascii="Times New Roman" w:hAnsi="Times New Roman" w:cs="Times New Roman"/>
          <w:sz w:val="25"/>
          <w:szCs w:val="25"/>
        </w:rPr>
        <w:t xml:space="preserve">.9.2. </w:t>
      </w:r>
      <w:r w:rsidR="00FB0599" w:rsidRPr="00B66F61">
        <w:rPr>
          <w:rFonts w:ascii="Times New Roman" w:hAnsi="Times New Roman" w:cs="Times New Roman"/>
          <w:sz w:val="25"/>
          <w:szCs w:val="25"/>
        </w:rPr>
        <w:t xml:space="preserve">koordinuoja dalyvavimą ir </w:t>
      </w:r>
      <w:r w:rsidR="00212CEC" w:rsidRPr="00B66F61">
        <w:rPr>
          <w:rFonts w:ascii="Times New Roman" w:hAnsi="Times New Roman" w:cs="Times New Roman"/>
          <w:sz w:val="25"/>
          <w:szCs w:val="25"/>
        </w:rPr>
        <w:t>dalyvauja susitikimuose su EK audito misijomis, pagal kompetenciją teikia reikalingą informaciją;</w:t>
      </w:r>
    </w:p>
    <w:p w:rsidR="00212CEC" w:rsidRPr="00B66F61" w:rsidRDefault="00B25F16" w:rsidP="0005463B">
      <w:pPr>
        <w:tabs>
          <w:tab w:val="left" w:pos="917"/>
        </w:tabs>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7</w:t>
      </w:r>
      <w:r w:rsidR="00212CEC" w:rsidRPr="00B66F61">
        <w:rPr>
          <w:rFonts w:ascii="Times New Roman" w:hAnsi="Times New Roman" w:cs="Times New Roman"/>
          <w:sz w:val="25"/>
          <w:szCs w:val="25"/>
        </w:rPr>
        <w:t>.9.3. pagal poreikį atlieka Programos priemonių veiklos ir finansinius auditus;</w:t>
      </w:r>
    </w:p>
    <w:p w:rsidR="00212CEC" w:rsidRPr="00B66F61" w:rsidRDefault="00B25F16" w:rsidP="0005463B">
      <w:pPr>
        <w:tabs>
          <w:tab w:val="left" w:pos="917"/>
        </w:tabs>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7</w:t>
      </w:r>
      <w:r w:rsidR="00212CEC" w:rsidRPr="00B66F61">
        <w:rPr>
          <w:rFonts w:ascii="Times New Roman" w:hAnsi="Times New Roman" w:cs="Times New Roman"/>
          <w:sz w:val="25"/>
          <w:szCs w:val="25"/>
        </w:rPr>
        <w:t>.9.4.</w:t>
      </w:r>
      <w:r w:rsidR="0052032A" w:rsidRPr="00B66F61">
        <w:rPr>
          <w:rFonts w:ascii="Times New Roman" w:hAnsi="Times New Roman" w:cs="Times New Roman"/>
          <w:sz w:val="25"/>
          <w:szCs w:val="25"/>
        </w:rPr>
        <w:t xml:space="preserve"> </w:t>
      </w:r>
      <w:r w:rsidR="00212CEC" w:rsidRPr="00B66F61">
        <w:rPr>
          <w:rFonts w:ascii="Times New Roman" w:hAnsi="Times New Roman" w:cs="Times New Roman"/>
          <w:sz w:val="25"/>
          <w:szCs w:val="25"/>
        </w:rPr>
        <w:t>vykdo kitas Programoje numatytas funkcijas.</w:t>
      </w:r>
    </w:p>
    <w:p w:rsidR="00375121" w:rsidRPr="00B66F61" w:rsidRDefault="00B25F16" w:rsidP="0005463B">
      <w:pPr>
        <w:tabs>
          <w:tab w:val="left" w:pos="917"/>
        </w:tabs>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8</w:t>
      </w:r>
      <w:r w:rsidR="00375121" w:rsidRPr="00B66F61">
        <w:rPr>
          <w:rFonts w:ascii="Times New Roman" w:hAnsi="Times New Roman" w:cs="Times New Roman"/>
          <w:sz w:val="25"/>
          <w:szCs w:val="25"/>
        </w:rPr>
        <w:t xml:space="preserve">. Visi Taisyklių </w:t>
      </w:r>
      <w:r w:rsidR="00966E77" w:rsidRPr="00B66F61">
        <w:rPr>
          <w:rFonts w:ascii="Times New Roman" w:hAnsi="Times New Roman" w:cs="Times New Roman"/>
          <w:sz w:val="25"/>
          <w:szCs w:val="25"/>
        </w:rPr>
        <w:t>7</w:t>
      </w:r>
      <w:r w:rsidR="00375121" w:rsidRPr="00B66F61">
        <w:rPr>
          <w:rFonts w:ascii="Times New Roman" w:hAnsi="Times New Roman" w:cs="Times New Roman"/>
          <w:sz w:val="25"/>
          <w:szCs w:val="25"/>
        </w:rPr>
        <w:t xml:space="preserve"> punkte nurodyti VI struktūriniai padaliniai pagal kompetenciją dalyvauja Programos valdyme, </w:t>
      </w:r>
      <w:r w:rsidR="00375121" w:rsidRPr="00B66F61">
        <w:rPr>
          <w:rFonts w:ascii="Times New Roman" w:eastAsia="Times New Roman" w:hAnsi="Times New Roman" w:cs="Times New Roman"/>
          <w:sz w:val="25"/>
          <w:szCs w:val="25"/>
          <w:lang w:eastAsia="lt-LT"/>
        </w:rPr>
        <w:t xml:space="preserve">teikia pasiūlymus dėl Programos, Taisyklių, Programos priemonių įgyvendinimo taisyklių ir kitų teisės aktų, susijusių su Programos </w:t>
      </w:r>
      <w:r w:rsidR="00D244E0" w:rsidRPr="00B66F61">
        <w:rPr>
          <w:rFonts w:ascii="Times New Roman" w:eastAsia="Times New Roman" w:hAnsi="Times New Roman" w:cs="Times New Roman"/>
          <w:sz w:val="25"/>
          <w:szCs w:val="25"/>
          <w:lang w:eastAsia="lt-LT"/>
        </w:rPr>
        <w:t xml:space="preserve">rengimu, </w:t>
      </w:r>
      <w:r w:rsidR="00375121" w:rsidRPr="00B66F61">
        <w:rPr>
          <w:rFonts w:ascii="Times New Roman" w:eastAsia="Times New Roman" w:hAnsi="Times New Roman" w:cs="Times New Roman"/>
          <w:sz w:val="25"/>
          <w:szCs w:val="25"/>
          <w:lang w:eastAsia="lt-LT"/>
        </w:rPr>
        <w:t xml:space="preserve">įgyvendinimu </w:t>
      </w:r>
      <w:r w:rsidR="00D244E0" w:rsidRPr="00B66F61">
        <w:rPr>
          <w:rFonts w:ascii="Times New Roman" w:eastAsia="Times New Roman" w:hAnsi="Times New Roman" w:cs="Times New Roman"/>
          <w:sz w:val="25"/>
          <w:szCs w:val="25"/>
          <w:lang w:eastAsia="lt-LT"/>
        </w:rPr>
        <w:t xml:space="preserve">ir </w:t>
      </w:r>
      <w:r w:rsidR="00375121" w:rsidRPr="00B66F61">
        <w:rPr>
          <w:rFonts w:ascii="Times New Roman" w:eastAsia="Times New Roman" w:hAnsi="Times New Roman" w:cs="Times New Roman"/>
          <w:sz w:val="25"/>
          <w:szCs w:val="25"/>
          <w:lang w:eastAsia="lt-LT"/>
        </w:rPr>
        <w:t>keitim</w:t>
      </w:r>
      <w:r w:rsidR="00D244E0" w:rsidRPr="00B66F61">
        <w:rPr>
          <w:rFonts w:ascii="Times New Roman" w:eastAsia="Times New Roman" w:hAnsi="Times New Roman" w:cs="Times New Roman"/>
          <w:sz w:val="25"/>
          <w:szCs w:val="25"/>
          <w:lang w:eastAsia="lt-LT"/>
        </w:rPr>
        <w:t>u</w:t>
      </w:r>
      <w:r w:rsidR="00375121" w:rsidRPr="00B66F61">
        <w:rPr>
          <w:rFonts w:ascii="Times New Roman" w:eastAsia="Times New Roman" w:hAnsi="Times New Roman" w:cs="Times New Roman"/>
          <w:sz w:val="25"/>
          <w:szCs w:val="25"/>
          <w:lang w:eastAsia="lt-LT"/>
        </w:rPr>
        <w:t xml:space="preserve">, pagal kompetenciją dalyvauja </w:t>
      </w:r>
      <w:r w:rsidR="0052032A" w:rsidRPr="00B66F61">
        <w:rPr>
          <w:rFonts w:ascii="Times New Roman" w:eastAsia="Times New Roman" w:hAnsi="Times New Roman" w:cs="Times New Roman"/>
          <w:sz w:val="25"/>
          <w:szCs w:val="25"/>
          <w:lang w:eastAsia="lt-LT"/>
        </w:rPr>
        <w:t xml:space="preserve">nagrinėjant </w:t>
      </w:r>
      <w:r w:rsidR="00375121" w:rsidRPr="00B66F61">
        <w:rPr>
          <w:rFonts w:ascii="Times New Roman" w:eastAsia="Times New Roman" w:hAnsi="Times New Roman" w:cs="Times New Roman"/>
          <w:sz w:val="25"/>
          <w:szCs w:val="25"/>
          <w:lang w:eastAsia="lt-LT"/>
        </w:rPr>
        <w:t>skund</w:t>
      </w:r>
      <w:r w:rsidR="0052032A" w:rsidRPr="00B66F61">
        <w:rPr>
          <w:rFonts w:ascii="Times New Roman" w:eastAsia="Times New Roman" w:hAnsi="Times New Roman" w:cs="Times New Roman"/>
          <w:sz w:val="25"/>
          <w:szCs w:val="25"/>
          <w:lang w:eastAsia="lt-LT"/>
        </w:rPr>
        <w:t>us</w:t>
      </w:r>
      <w:r w:rsidR="00375121" w:rsidRPr="00B66F61">
        <w:rPr>
          <w:rFonts w:ascii="Times New Roman" w:eastAsia="Times New Roman" w:hAnsi="Times New Roman" w:cs="Times New Roman"/>
          <w:sz w:val="25"/>
          <w:szCs w:val="25"/>
          <w:lang w:eastAsia="lt-LT"/>
        </w:rPr>
        <w:t>, susijusi</w:t>
      </w:r>
      <w:r w:rsidR="0052032A" w:rsidRPr="00B66F61">
        <w:rPr>
          <w:rFonts w:ascii="Times New Roman" w:eastAsia="Times New Roman" w:hAnsi="Times New Roman" w:cs="Times New Roman"/>
          <w:sz w:val="25"/>
          <w:szCs w:val="25"/>
          <w:lang w:eastAsia="lt-LT"/>
        </w:rPr>
        <w:t>us</w:t>
      </w:r>
      <w:r w:rsidR="00375121" w:rsidRPr="00B66F61">
        <w:rPr>
          <w:rFonts w:ascii="Times New Roman" w:eastAsia="Times New Roman" w:hAnsi="Times New Roman" w:cs="Times New Roman"/>
          <w:sz w:val="25"/>
          <w:szCs w:val="25"/>
          <w:lang w:eastAsia="lt-LT"/>
        </w:rPr>
        <w:t xml:space="preserve"> su Programos priemonėmis</w:t>
      </w:r>
      <w:r w:rsidR="000E1B09">
        <w:rPr>
          <w:rFonts w:ascii="Times New Roman" w:eastAsia="Times New Roman" w:hAnsi="Times New Roman" w:cs="Times New Roman"/>
          <w:sz w:val="25"/>
          <w:szCs w:val="25"/>
          <w:lang w:eastAsia="lt-LT"/>
        </w:rPr>
        <w:t>.</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MOKĖJIMO AGENTŪRA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Cs w:val="24"/>
          <w:lang w:eastAsia="lt-LT"/>
        </w:rPr>
      </w:pPr>
    </w:p>
    <w:p w:rsidR="0046050B"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9</w:t>
      </w:r>
      <w:r w:rsidR="00E55CEE" w:rsidRPr="00B66F61">
        <w:rPr>
          <w:rFonts w:ascii="Times New Roman" w:eastAsia="Times New Roman" w:hAnsi="Times New Roman" w:cs="Times New Roman"/>
          <w:sz w:val="25"/>
          <w:szCs w:val="25"/>
          <w:lang w:eastAsia="lt-LT"/>
        </w:rPr>
        <w:t xml:space="preserve">. Mokėjimo agentūra yra Nacionalinė mokėjimo agentūra prie Žemės ūkio ministerijos. </w:t>
      </w:r>
      <w:r w:rsidR="0046050B" w:rsidRPr="00B66F61">
        <w:rPr>
          <w:rFonts w:ascii="Times New Roman" w:eastAsia="Times New Roman" w:hAnsi="Times New Roman" w:cs="Times New Roman"/>
          <w:sz w:val="25"/>
          <w:szCs w:val="25"/>
          <w:lang w:eastAsia="lt-LT"/>
        </w:rPr>
        <w:t>Mokėjimo agentūra atsakinga už reglamento (ES) Nr. 1306/2013 4 straipsnio 1 dalyje ir 5 straipsnyje nurodytų išlaidų valdymą ir kontrolę.</w:t>
      </w:r>
    </w:p>
    <w:p w:rsidR="00E55CEE" w:rsidRPr="00B66F61" w:rsidRDefault="00B25F16" w:rsidP="0005463B">
      <w:pPr>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46050B" w:rsidRPr="00B66F61">
        <w:rPr>
          <w:rFonts w:ascii="Times New Roman" w:eastAsia="Times New Roman" w:hAnsi="Times New Roman" w:cs="Times New Roman"/>
          <w:sz w:val="25"/>
          <w:szCs w:val="25"/>
          <w:lang w:eastAsia="lt-LT"/>
        </w:rPr>
        <w:t>. Mokėjimo a</w:t>
      </w:r>
      <w:r w:rsidR="00E55CEE" w:rsidRPr="00B66F61">
        <w:rPr>
          <w:rFonts w:ascii="Times New Roman" w:eastAsia="Times New Roman" w:hAnsi="Times New Roman" w:cs="Times New Roman"/>
          <w:sz w:val="25"/>
          <w:szCs w:val="25"/>
          <w:lang w:eastAsia="lt-LT"/>
        </w:rPr>
        <w:t>gentūra atlieka šias funkcijas:</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 </w:t>
      </w:r>
      <w:r w:rsidR="004D6A45" w:rsidRPr="00B66F61">
        <w:rPr>
          <w:rFonts w:ascii="Times New Roman" w:eastAsia="Times New Roman" w:hAnsi="Times New Roman" w:cs="Times New Roman"/>
          <w:sz w:val="25"/>
          <w:szCs w:val="25"/>
          <w:lang w:eastAsia="lt-LT"/>
        </w:rPr>
        <w:t xml:space="preserve">teikia VI visą informaciją, reikalingą užtikrinti efektyvų, veiksmingą ir tinkamą Programos valdymą, įgyvendinimą ir </w:t>
      </w:r>
      <w:proofErr w:type="spellStart"/>
      <w:r w:rsidR="004D6A45" w:rsidRPr="00B66F61">
        <w:rPr>
          <w:rFonts w:ascii="Times New Roman" w:eastAsia="Times New Roman" w:hAnsi="Times New Roman" w:cs="Times New Roman"/>
          <w:sz w:val="25"/>
          <w:szCs w:val="25"/>
          <w:lang w:eastAsia="lt-LT"/>
        </w:rPr>
        <w:t>stebėseną</w:t>
      </w:r>
      <w:proofErr w:type="spellEnd"/>
      <w:r w:rsidR="004D6A45" w:rsidRPr="00B66F61">
        <w:rPr>
          <w:rFonts w:ascii="Times New Roman" w:eastAsia="Times New Roman" w:hAnsi="Times New Roman" w:cs="Times New Roman"/>
          <w:sz w:val="25"/>
          <w:szCs w:val="25"/>
          <w:lang w:eastAsia="lt-LT"/>
        </w:rPr>
        <w:t xml:space="preserve"> bei metinėms ir paskutinei Programos pažangos ataskaitoms parengti, taip pat su projektais susijusią informaciją, kuri būtų naudojama statistikos, vertinimo ir tyrimų tikslams</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.2. kuria </w:t>
      </w:r>
      <w:r w:rsidR="0065156D" w:rsidRPr="00B66F61">
        <w:rPr>
          <w:rFonts w:ascii="Times New Roman" w:eastAsia="Times New Roman" w:hAnsi="Times New Roman" w:cs="Times New Roman"/>
          <w:sz w:val="25"/>
          <w:szCs w:val="25"/>
          <w:lang w:eastAsia="lt-LT"/>
        </w:rPr>
        <w:t>ir (arba) dalyvauja informacinių sistemų kūrime bei</w:t>
      </w:r>
      <w:r w:rsidR="00E55CEE" w:rsidRPr="00B66F61">
        <w:rPr>
          <w:rFonts w:ascii="Times New Roman" w:eastAsia="Times New Roman" w:hAnsi="Times New Roman" w:cs="Times New Roman"/>
          <w:sz w:val="25"/>
          <w:szCs w:val="25"/>
          <w:lang w:eastAsia="lt-LT"/>
        </w:rPr>
        <w:t xml:space="preserve"> prižiūri informacines sistemas, įtraukia į jas duomenis, reikalingus valdym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xml:space="preserve">, </w:t>
      </w:r>
      <w:proofErr w:type="spellStart"/>
      <w:r w:rsidR="00E55CEE" w:rsidRPr="00B66F61">
        <w:rPr>
          <w:rFonts w:ascii="Times New Roman" w:eastAsia="Times New Roman" w:hAnsi="Times New Roman" w:cs="Times New Roman"/>
          <w:sz w:val="25"/>
          <w:szCs w:val="25"/>
          <w:lang w:eastAsia="lt-LT"/>
        </w:rPr>
        <w:t>stebėsen</w:t>
      </w:r>
      <w:r w:rsidR="0052032A" w:rsidRPr="00B66F61">
        <w:rPr>
          <w:rFonts w:ascii="Times New Roman" w:eastAsia="Times New Roman" w:hAnsi="Times New Roman" w:cs="Times New Roman"/>
          <w:sz w:val="25"/>
          <w:szCs w:val="25"/>
          <w:lang w:eastAsia="lt-LT"/>
        </w:rPr>
        <w:t>os</w:t>
      </w:r>
      <w:proofErr w:type="spellEnd"/>
      <w:r w:rsidR="00E55CEE" w:rsidRPr="00B66F61">
        <w:rPr>
          <w:rFonts w:ascii="Times New Roman" w:eastAsia="Times New Roman" w:hAnsi="Times New Roman" w:cs="Times New Roman"/>
          <w:sz w:val="25"/>
          <w:szCs w:val="25"/>
          <w:lang w:eastAsia="lt-LT"/>
        </w:rPr>
        <w:t>, patikrinim</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audit</w:t>
      </w:r>
      <w:r w:rsidR="0052032A" w:rsidRPr="00B66F61">
        <w:rPr>
          <w:rFonts w:ascii="Times New Roman" w:eastAsia="Times New Roman" w:hAnsi="Times New Roman" w:cs="Times New Roman"/>
          <w:sz w:val="25"/>
          <w:szCs w:val="25"/>
          <w:lang w:eastAsia="lt-LT"/>
        </w:rPr>
        <w:t>o</w:t>
      </w:r>
      <w:r w:rsidR="00E55CEE" w:rsidRPr="00B66F61">
        <w:rPr>
          <w:rFonts w:ascii="Times New Roman" w:eastAsia="Times New Roman" w:hAnsi="Times New Roman" w:cs="Times New Roman"/>
          <w:sz w:val="25"/>
          <w:szCs w:val="25"/>
          <w:lang w:eastAsia="lt-LT"/>
        </w:rPr>
        <w:t xml:space="preserve"> ir vertinim</w:t>
      </w:r>
      <w:r w:rsidR="0052032A" w:rsidRPr="00B66F61">
        <w:rPr>
          <w:rFonts w:ascii="Times New Roman" w:eastAsia="Times New Roman" w:hAnsi="Times New Roman" w:cs="Times New Roman"/>
          <w:sz w:val="25"/>
          <w:szCs w:val="25"/>
          <w:lang w:eastAsia="lt-LT"/>
        </w:rPr>
        <w:t>o funkcijoms</w:t>
      </w:r>
      <w:r w:rsidR="00E55CEE" w:rsidRPr="00B66F61">
        <w:rPr>
          <w:rFonts w:ascii="Times New Roman" w:eastAsia="Times New Roman" w:hAnsi="Times New Roman" w:cs="Times New Roman"/>
          <w:sz w:val="25"/>
          <w:szCs w:val="25"/>
          <w:lang w:eastAsia="lt-LT"/>
        </w:rPr>
        <w:t xml:space="preserve"> atlikti;</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.3. rengia ir (arba) dalyvauja rengiant su Programos įgyvendinimu susijusius teisės aktus, rengia ir tvirtina darbo procedūrų aprašus ir informuoja apie juos </w:t>
      </w:r>
      <w:r w:rsidR="00D24193"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610"/>
        </w:tabs>
        <w:autoSpaceDE w:val="0"/>
        <w:autoSpaceDN w:val="0"/>
        <w:adjustRightInd w:val="0"/>
        <w:spacing w:line="370" w:lineRule="auto"/>
        <w:jc w:val="both"/>
        <w:rPr>
          <w:rFonts w:ascii="Times New Roman" w:hAnsi="Times New Roman" w:cs="Times New Roman"/>
          <w:sz w:val="25"/>
          <w:szCs w:val="25"/>
        </w:rPr>
      </w:pPr>
      <w:r w:rsidRPr="00B66F61">
        <w:rPr>
          <w:rFonts w:ascii="Times New Roman" w:eastAsia="Times New Roman" w:hAnsi="Times New Roman" w:cs="Times New Roman"/>
          <w:sz w:val="25"/>
          <w:szCs w:val="25"/>
          <w:lang w:eastAsia="lt-LT"/>
        </w:rPr>
        <w:lastRenderedPageBreak/>
        <w:t>10</w:t>
      </w:r>
      <w:r w:rsidR="00E55CEE" w:rsidRPr="00B66F61">
        <w:rPr>
          <w:rFonts w:ascii="Times New Roman" w:eastAsia="Times New Roman" w:hAnsi="Times New Roman" w:cs="Times New Roman"/>
          <w:sz w:val="25"/>
          <w:szCs w:val="25"/>
          <w:lang w:eastAsia="lt-LT"/>
        </w:rPr>
        <w:t xml:space="preserve">.4. </w:t>
      </w:r>
      <w:r w:rsidR="000521C6" w:rsidRPr="00B66F61">
        <w:rPr>
          <w:rFonts w:ascii="Times New Roman" w:hAnsi="Times New Roman" w:cs="Times New Roman"/>
          <w:sz w:val="25"/>
          <w:szCs w:val="25"/>
        </w:rPr>
        <w:t xml:space="preserve">rengia </w:t>
      </w:r>
      <w:r w:rsidR="0052032A" w:rsidRPr="00B66F61">
        <w:rPr>
          <w:rFonts w:ascii="Times New Roman" w:hAnsi="Times New Roman" w:cs="Times New Roman"/>
          <w:sz w:val="25"/>
          <w:szCs w:val="25"/>
        </w:rPr>
        <w:t xml:space="preserve">ir tvirtina </w:t>
      </w:r>
      <w:r w:rsidR="000521C6" w:rsidRPr="00B66F61">
        <w:rPr>
          <w:rFonts w:ascii="Times New Roman" w:hAnsi="Times New Roman" w:cs="Times New Roman"/>
          <w:sz w:val="25"/>
          <w:szCs w:val="25"/>
        </w:rPr>
        <w:t xml:space="preserve">paramos </w:t>
      </w:r>
      <w:r w:rsidR="007D157D" w:rsidRPr="00B66F61">
        <w:rPr>
          <w:rFonts w:ascii="Times New Roman" w:hAnsi="Times New Roman" w:cs="Times New Roman"/>
          <w:sz w:val="25"/>
          <w:szCs w:val="25"/>
        </w:rPr>
        <w:t>sutarčių</w:t>
      </w:r>
      <w:r w:rsidR="000521C6" w:rsidRPr="00B66F61">
        <w:rPr>
          <w:rFonts w:ascii="Times New Roman" w:hAnsi="Times New Roman" w:cs="Times New Roman"/>
          <w:sz w:val="25"/>
          <w:szCs w:val="25"/>
        </w:rPr>
        <w:t>, mokėjimo prašymų</w:t>
      </w:r>
      <w:r w:rsidR="007D157D" w:rsidRPr="00B66F61">
        <w:rPr>
          <w:rFonts w:ascii="Times New Roman" w:hAnsi="Times New Roman" w:cs="Times New Roman"/>
          <w:sz w:val="25"/>
          <w:szCs w:val="25"/>
        </w:rPr>
        <w:t>,</w:t>
      </w:r>
      <w:r w:rsidR="000521C6" w:rsidRPr="00B66F61">
        <w:rPr>
          <w:rFonts w:ascii="Times New Roman" w:hAnsi="Times New Roman" w:cs="Times New Roman"/>
          <w:sz w:val="25"/>
          <w:szCs w:val="25"/>
        </w:rPr>
        <w:t xml:space="preserve"> galutinių projektų įgyvendinimo bei užbaigtų projektų metinių ataskaitų</w:t>
      </w:r>
      <w:r w:rsidR="007D157D" w:rsidRPr="00B66F61">
        <w:rPr>
          <w:rFonts w:ascii="Times New Roman" w:hAnsi="Times New Roman" w:cs="Times New Roman"/>
          <w:sz w:val="25"/>
          <w:szCs w:val="25"/>
        </w:rPr>
        <w:t>, kitų reikalingų dokumentų</w:t>
      </w:r>
      <w:r w:rsidR="000521C6" w:rsidRPr="00B66F61">
        <w:rPr>
          <w:rFonts w:ascii="Times New Roman" w:hAnsi="Times New Roman" w:cs="Times New Roman"/>
          <w:sz w:val="25"/>
          <w:szCs w:val="25"/>
        </w:rPr>
        <w:t xml:space="preserve"> formas pagal atskiras Programos priemones;</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.5. rengia</w:t>
      </w:r>
      <w:r w:rsidR="004D6A45" w:rsidRPr="00B66F61">
        <w:rPr>
          <w:rFonts w:ascii="Times New Roman" w:eastAsia="Times New Roman" w:hAnsi="Times New Roman" w:cs="Times New Roman"/>
          <w:sz w:val="25"/>
          <w:szCs w:val="25"/>
          <w:lang w:eastAsia="lt-LT"/>
        </w:rPr>
        <w:t xml:space="preserve"> ir</w:t>
      </w:r>
      <w:r w:rsidR="00E55CEE" w:rsidRPr="00B66F61">
        <w:rPr>
          <w:rFonts w:ascii="Times New Roman" w:eastAsia="Times New Roman" w:hAnsi="Times New Roman" w:cs="Times New Roman"/>
          <w:sz w:val="25"/>
          <w:szCs w:val="25"/>
          <w:lang w:eastAsia="lt-LT"/>
        </w:rPr>
        <w:t xml:space="preserve"> tvirtina pareiškėjų ir (arba) paramos gavėjų</w:t>
      </w:r>
      <w:r w:rsidR="00067CF9" w:rsidRPr="00B66F61">
        <w:rPr>
          <w:rFonts w:ascii="Times New Roman" w:eastAsia="Times New Roman" w:hAnsi="Times New Roman" w:cs="Times New Roman"/>
          <w:sz w:val="25"/>
          <w:szCs w:val="25"/>
          <w:lang w:eastAsia="lt-LT"/>
        </w:rPr>
        <w:t xml:space="preserve"> pildomų ir</w:t>
      </w:r>
      <w:r w:rsidR="00E55CEE" w:rsidRPr="00B66F61">
        <w:rPr>
          <w:rFonts w:ascii="Times New Roman" w:eastAsia="Times New Roman" w:hAnsi="Times New Roman" w:cs="Times New Roman"/>
          <w:sz w:val="25"/>
          <w:szCs w:val="25"/>
          <w:lang w:eastAsia="lt-LT"/>
        </w:rPr>
        <w:t xml:space="preserve"> teikiamų dokumentų, reikalingų paramai gauti, pildymo instrukcijas</w:t>
      </w:r>
      <w:r w:rsidR="00067CF9" w:rsidRPr="00B66F61">
        <w:rPr>
          <w:rFonts w:ascii="Times New Roman" w:eastAsia="Times New Roman" w:hAnsi="Times New Roman" w:cs="Times New Roman"/>
          <w:sz w:val="25"/>
          <w:szCs w:val="25"/>
          <w:lang w:eastAsia="lt-LT"/>
        </w:rPr>
        <w:t xml:space="preserve"> ir informuoja apie jas VI</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.6. </w:t>
      </w:r>
      <w:r w:rsidR="00D24193"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 xml:space="preserve"> nustatyta tvarka skelbia kvietimus teikti paramos paraiškas, teikia </w:t>
      </w:r>
      <w:r w:rsidR="006D323F" w:rsidRPr="00B66F61">
        <w:rPr>
          <w:rFonts w:ascii="Times New Roman" w:eastAsia="Times New Roman" w:hAnsi="Times New Roman" w:cs="Times New Roman"/>
          <w:sz w:val="25"/>
          <w:szCs w:val="25"/>
          <w:lang w:eastAsia="lt-LT"/>
        </w:rPr>
        <w:t>galim</w:t>
      </w:r>
      <w:r w:rsidR="00E55CEE" w:rsidRPr="00B66F61">
        <w:rPr>
          <w:rFonts w:ascii="Times New Roman" w:eastAsia="Times New Roman" w:hAnsi="Times New Roman" w:cs="Times New Roman"/>
          <w:sz w:val="25"/>
          <w:szCs w:val="25"/>
          <w:lang w:eastAsia="lt-LT"/>
        </w:rPr>
        <w:t>iems pareiškėjams informaciją, kurios reikia paramos paraiškoms parengti ir pateikti, priima ir registruoja pateiktas paramos paraiškas (išskyrus Programos priemones, kurių įgyvendinimo taisyklėse nustatyta kita paramos paraiškų priėmimo tvarka);</w:t>
      </w:r>
    </w:p>
    <w:p w:rsidR="00E55CEE" w:rsidRPr="008F057A" w:rsidRDefault="00B25F16" w:rsidP="0005463B">
      <w:pPr>
        <w:tabs>
          <w:tab w:val="left" w:pos="610"/>
        </w:tabs>
        <w:autoSpaceDE w:val="0"/>
        <w:autoSpaceDN w:val="0"/>
        <w:adjustRightInd w:val="0"/>
        <w:spacing w:line="370" w:lineRule="auto"/>
        <w:jc w:val="both"/>
        <w:rPr>
          <w:rFonts w:ascii="Times New Roman" w:hAnsi="Times New Roman" w:cs="Times New Roman"/>
          <w:sz w:val="24"/>
          <w:szCs w:val="24"/>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.7. </w:t>
      </w:r>
      <w:r w:rsidR="000521C6" w:rsidRPr="00B66F61">
        <w:rPr>
          <w:rFonts w:ascii="Times New Roman" w:hAnsi="Times New Roman" w:cs="Times New Roman"/>
          <w:sz w:val="25"/>
          <w:szCs w:val="25"/>
        </w:rPr>
        <w:t>atlieka pateiktų paramos paraiškų vertinimą,</w:t>
      </w:r>
      <w:r w:rsidR="00067CF9" w:rsidRPr="00B66F61">
        <w:rPr>
          <w:rFonts w:ascii="Times New Roman" w:hAnsi="Times New Roman" w:cs="Times New Roman"/>
          <w:sz w:val="25"/>
          <w:szCs w:val="25"/>
        </w:rPr>
        <w:t xml:space="preserve"> (kai vertinimas reikalauja </w:t>
      </w:r>
      <w:r w:rsidR="00445C5D" w:rsidRPr="00B66F61">
        <w:rPr>
          <w:rFonts w:ascii="Times New Roman" w:hAnsi="Times New Roman" w:cs="Times New Roman"/>
          <w:sz w:val="25"/>
          <w:szCs w:val="25"/>
        </w:rPr>
        <w:t xml:space="preserve">išskirtinės kompetencijos ar </w:t>
      </w:r>
      <w:r w:rsidR="00067CF9" w:rsidRPr="00B66F61">
        <w:rPr>
          <w:rFonts w:ascii="Times New Roman" w:hAnsi="Times New Roman" w:cs="Times New Roman"/>
          <w:sz w:val="25"/>
          <w:szCs w:val="25"/>
        </w:rPr>
        <w:t xml:space="preserve">specifinių žinių, suderinusi su VI, Mokėjimo agentūra gali pasitelkti nepriklausomus ekspertus) </w:t>
      </w:r>
      <w:r w:rsidR="000521C6" w:rsidRPr="00B66F61">
        <w:rPr>
          <w:rFonts w:ascii="Times New Roman" w:hAnsi="Times New Roman" w:cs="Times New Roman"/>
          <w:sz w:val="25"/>
          <w:szCs w:val="25"/>
        </w:rPr>
        <w:t>tikrina, ar pareiškėjas atitinka nustatyt</w:t>
      </w:r>
      <w:r w:rsidR="00102E33" w:rsidRPr="00B66F61">
        <w:rPr>
          <w:rFonts w:ascii="Times New Roman" w:hAnsi="Times New Roman" w:cs="Times New Roman"/>
          <w:sz w:val="25"/>
          <w:szCs w:val="25"/>
        </w:rPr>
        <w:t>u</w:t>
      </w:r>
      <w:r w:rsidR="000521C6" w:rsidRPr="00B66F61">
        <w:rPr>
          <w:rFonts w:ascii="Times New Roman" w:hAnsi="Times New Roman" w:cs="Times New Roman"/>
          <w:sz w:val="25"/>
          <w:szCs w:val="25"/>
        </w:rPr>
        <w:t xml:space="preserve">s tinkamumo gauti paramą sąlygas bei </w:t>
      </w:r>
      <w:r w:rsidR="00102E33" w:rsidRPr="00B66F61">
        <w:rPr>
          <w:rFonts w:ascii="Times New Roman" w:hAnsi="Times New Roman" w:cs="Times New Roman"/>
          <w:sz w:val="25"/>
          <w:szCs w:val="25"/>
        </w:rPr>
        <w:t>reikalavimus</w:t>
      </w:r>
      <w:r w:rsidR="000521C6" w:rsidRPr="00B66F61">
        <w:rPr>
          <w:rFonts w:ascii="Times New Roman" w:hAnsi="Times New Roman" w:cs="Times New Roman"/>
          <w:sz w:val="25"/>
          <w:szCs w:val="25"/>
        </w:rPr>
        <w:t>,</w:t>
      </w:r>
      <w:r w:rsidR="00067CF9" w:rsidRPr="00B66F61">
        <w:rPr>
          <w:rFonts w:ascii="Times New Roman" w:hAnsi="Times New Roman" w:cs="Times New Roman"/>
          <w:sz w:val="25"/>
          <w:szCs w:val="25"/>
        </w:rPr>
        <w:t xml:space="preserve"> išlaidų tinkamumą,</w:t>
      </w:r>
      <w:r w:rsidR="000521C6" w:rsidRPr="00B66F61">
        <w:rPr>
          <w:rFonts w:ascii="Times New Roman" w:hAnsi="Times New Roman" w:cs="Times New Roman"/>
          <w:sz w:val="25"/>
          <w:szCs w:val="25"/>
        </w:rPr>
        <w:t xml:space="preserve"> atlieka paramos paraiškų pirmumo vertinimą,</w:t>
      </w:r>
      <w:r w:rsidR="00067CF9" w:rsidRPr="00B66F61">
        <w:rPr>
          <w:rFonts w:ascii="Times New Roman" w:hAnsi="Times New Roman" w:cs="Times New Roman"/>
          <w:sz w:val="25"/>
          <w:szCs w:val="25"/>
        </w:rPr>
        <w:t xml:space="preserve"> tikrina pateiktos informacijos teisingumą, atlieka</w:t>
      </w:r>
      <w:r w:rsidR="000521C6" w:rsidRPr="00B66F61">
        <w:rPr>
          <w:rFonts w:ascii="Times New Roman" w:hAnsi="Times New Roman" w:cs="Times New Roman"/>
          <w:sz w:val="25"/>
          <w:szCs w:val="25"/>
        </w:rPr>
        <w:t xml:space="preserve"> patikras vietoje, </w:t>
      </w:r>
      <w:r w:rsidR="007D2419" w:rsidRPr="00B66F61">
        <w:rPr>
          <w:rFonts w:ascii="Times New Roman" w:hAnsi="Times New Roman" w:cs="Times New Roman"/>
          <w:sz w:val="25"/>
          <w:szCs w:val="25"/>
        </w:rPr>
        <w:t xml:space="preserve">vertina projektų rizikingumą, </w:t>
      </w:r>
      <w:r w:rsidR="000521C6" w:rsidRPr="00B66F61">
        <w:rPr>
          <w:rFonts w:ascii="Times New Roman" w:hAnsi="Times New Roman" w:cs="Times New Roman"/>
          <w:sz w:val="25"/>
          <w:szCs w:val="25"/>
        </w:rPr>
        <w:t xml:space="preserve">rengia projektų vertinimo ataskaitas ir, </w:t>
      </w:r>
      <w:r w:rsidR="006D323F" w:rsidRPr="00B66F61">
        <w:rPr>
          <w:rFonts w:ascii="Times New Roman" w:hAnsi="Times New Roman" w:cs="Times New Roman"/>
          <w:sz w:val="25"/>
          <w:szCs w:val="25"/>
        </w:rPr>
        <w:t>vadovaudamasi</w:t>
      </w:r>
      <w:r w:rsidR="000521C6" w:rsidRPr="00B66F61">
        <w:rPr>
          <w:rFonts w:ascii="Times New Roman" w:hAnsi="Times New Roman" w:cs="Times New Roman"/>
          <w:sz w:val="25"/>
          <w:szCs w:val="25"/>
        </w:rPr>
        <w:t xml:space="preserve"> Programos </w:t>
      </w:r>
      <w:r w:rsidR="007D157D" w:rsidRPr="00B66F61">
        <w:rPr>
          <w:rFonts w:ascii="Times New Roman" w:hAnsi="Times New Roman" w:cs="Times New Roman"/>
          <w:sz w:val="25"/>
          <w:szCs w:val="25"/>
        </w:rPr>
        <w:t>priemonių įgyvendinimo taisyklėse</w:t>
      </w:r>
      <w:r w:rsidR="006D323F" w:rsidRPr="00B66F61">
        <w:rPr>
          <w:rFonts w:ascii="Times New Roman" w:hAnsi="Times New Roman" w:cs="Times New Roman"/>
          <w:sz w:val="25"/>
          <w:szCs w:val="25"/>
        </w:rPr>
        <w:t xml:space="preserve"> numatyta tvarka</w:t>
      </w:r>
      <w:r w:rsidR="000521C6" w:rsidRPr="00B66F61">
        <w:rPr>
          <w:rFonts w:ascii="Times New Roman" w:hAnsi="Times New Roman" w:cs="Times New Roman"/>
          <w:sz w:val="25"/>
          <w:szCs w:val="25"/>
        </w:rPr>
        <w:t xml:space="preserve">, teikia jas </w:t>
      </w:r>
      <w:r w:rsidR="00D24193" w:rsidRPr="00B66F61">
        <w:rPr>
          <w:rFonts w:ascii="Times New Roman" w:hAnsi="Times New Roman" w:cs="Times New Roman"/>
          <w:sz w:val="25"/>
          <w:szCs w:val="25"/>
        </w:rPr>
        <w:t>VI</w:t>
      </w:r>
      <w:r w:rsidR="00067CF9" w:rsidRPr="00B66F61">
        <w:rPr>
          <w:rFonts w:ascii="Times New Roman" w:hAnsi="Times New Roman" w:cs="Times New Roman"/>
          <w:sz w:val="25"/>
          <w:szCs w:val="25"/>
        </w:rPr>
        <w:t>.</w:t>
      </w:r>
      <w:r w:rsidR="000521C6" w:rsidRPr="00B66F61">
        <w:rPr>
          <w:rFonts w:ascii="Times New Roman" w:hAnsi="Times New Roman" w:cs="Times New Roman"/>
          <w:sz w:val="25"/>
          <w:szCs w:val="25"/>
        </w:rPr>
        <w:t xml:space="preserve"> </w:t>
      </w:r>
      <w:r w:rsidR="00067CF9" w:rsidRPr="00B66F61">
        <w:rPr>
          <w:rFonts w:ascii="Times New Roman" w:hAnsi="Times New Roman" w:cs="Times New Roman"/>
          <w:sz w:val="25"/>
          <w:szCs w:val="25"/>
        </w:rPr>
        <w:t>K</w:t>
      </w:r>
      <w:r w:rsidR="000521C6" w:rsidRPr="00B66F61">
        <w:rPr>
          <w:rFonts w:ascii="Times New Roman" w:hAnsi="Times New Roman" w:cs="Times New Roman"/>
          <w:sz w:val="25"/>
          <w:szCs w:val="25"/>
        </w:rPr>
        <w:t xml:space="preserve">ai </w:t>
      </w:r>
      <w:r w:rsidR="00067CF9" w:rsidRPr="00B66F61">
        <w:rPr>
          <w:rFonts w:ascii="Times New Roman" w:hAnsi="Times New Roman" w:cs="Times New Roman"/>
          <w:sz w:val="25"/>
          <w:szCs w:val="25"/>
        </w:rPr>
        <w:t>Mokėjimo agentūra</w:t>
      </w:r>
      <w:r w:rsidR="000521C6" w:rsidRPr="00B66F61">
        <w:rPr>
          <w:rFonts w:ascii="Times New Roman" w:hAnsi="Times New Roman" w:cs="Times New Roman"/>
          <w:sz w:val="25"/>
          <w:szCs w:val="25"/>
        </w:rPr>
        <w:t xml:space="preserve"> atlieka paramos paraiškų atranką, informaciją apie priimtą sprendimą dėl paramos paraiškų atrankos teikia </w:t>
      </w:r>
      <w:r w:rsidR="00067CF9" w:rsidRPr="00B66F61">
        <w:rPr>
          <w:rFonts w:ascii="Times New Roman" w:hAnsi="Times New Roman" w:cs="Times New Roman"/>
          <w:sz w:val="25"/>
          <w:szCs w:val="25"/>
        </w:rPr>
        <w:t>VI</w:t>
      </w:r>
      <w:r w:rsidR="000521C6" w:rsidRPr="00B66F61">
        <w:rPr>
          <w:rFonts w:ascii="Times New Roman" w:hAnsi="Times New Roman" w:cs="Times New Roman"/>
          <w:sz w:val="25"/>
          <w:szCs w:val="25"/>
        </w:rPr>
        <w:t>;</w:t>
      </w:r>
    </w:p>
    <w:p w:rsidR="00E55CEE" w:rsidRPr="00B66F61" w:rsidRDefault="00B25F16" w:rsidP="0005463B">
      <w:pPr>
        <w:tabs>
          <w:tab w:val="left" w:pos="61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.8. priėmusi sprendimą dėl projektų atrankos arba gavusi tokį </w:t>
      </w:r>
      <w:r w:rsidR="00D24193"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 xml:space="preserve"> sprendimą, apie šį sprendimą informuoja pareiškėjus, prireikus, </w:t>
      </w:r>
      <w:r w:rsidR="006D323F" w:rsidRPr="00B66F61">
        <w:rPr>
          <w:rFonts w:ascii="Times New Roman" w:eastAsia="Times New Roman" w:hAnsi="Times New Roman" w:cs="Times New Roman"/>
          <w:sz w:val="25"/>
          <w:szCs w:val="25"/>
          <w:lang w:eastAsia="lt-LT"/>
        </w:rPr>
        <w:t>vadovaudamasi</w:t>
      </w:r>
      <w:r w:rsidR="00E55CEE" w:rsidRPr="00B66F61">
        <w:rPr>
          <w:rFonts w:ascii="Times New Roman" w:eastAsia="Times New Roman" w:hAnsi="Times New Roman" w:cs="Times New Roman"/>
          <w:sz w:val="25"/>
          <w:szCs w:val="25"/>
          <w:lang w:eastAsia="lt-LT"/>
        </w:rPr>
        <w:t xml:space="preserve"> Programos priemonės įgyvendinimo taisykl</w:t>
      </w:r>
      <w:r w:rsidR="006D323F" w:rsidRPr="00B66F61">
        <w:rPr>
          <w:rFonts w:ascii="Times New Roman" w:eastAsia="Times New Roman" w:hAnsi="Times New Roman" w:cs="Times New Roman"/>
          <w:sz w:val="25"/>
          <w:szCs w:val="25"/>
          <w:lang w:eastAsia="lt-LT"/>
        </w:rPr>
        <w:t>ėse nustatyta tvarka</w:t>
      </w:r>
      <w:r w:rsidR="00E55CEE" w:rsidRPr="00B66F61">
        <w:rPr>
          <w:rFonts w:ascii="Times New Roman" w:eastAsia="Times New Roman" w:hAnsi="Times New Roman" w:cs="Times New Roman"/>
          <w:sz w:val="25"/>
          <w:szCs w:val="25"/>
          <w:lang w:eastAsia="lt-LT"/>
        </w:rPr>
        <w:t>, rengia ir su pareiškėjais pasirašo paramos sutartis;</w:t>
      </w:r>
    </w:p>
    <w:p w:rsidR="00E55CEE" w:rsidRPr="00B66F61" w:rsidRDefault="00B25F16" w:rsidP="0005463B">
      <w:pPr>
        <w:tabs>
          <w:tab w:val="left" w:pos="610"/>
        </w:tabs>
        <w:autoSpaceDE w:val="0"/>
        <w:autoSpaceDN w:val="0"/>
        <w:adjustRightInd w:val="0"/>
        <w:spacing w:line="370" w:lineRule="auto"/>
        <w:jc w:val="both"/>
        <w:rPr>
          <w:rFonts w:ascii="Times New Roman" w:hAnsi="Times New Roman" w:cs="Times New Roman"/>
          <w:sz w:val="25"/>
          <w:szCs w:val="25"/>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.9. </w:t>
      </w:r>
      <w:r w:rsidR="000521C6" w:rsidRPr="00B66F61">
        <w:rPr>
          <w:rFonts w:ascii="Times New Roman" w:hAnsi="Times New Roman" w:cs="Times New Roman"/>
          <w:sz w:val="25"/>
          <w:szCs w:val="25"/>
        </w:rPr>
        <w:t>atlieka projektų, kuriems buvo skirta parama, priežiūrą, atlieka patikras vietoje, priima ir registruoja pateiktus mokėjimo prašymus ir kasmetinius prašymus, tikrina paramos gavėjų mokėjimo prašymuose</w:t>
      </w:r>
      <w:r w:rsidR="00E82398" w:rsidRPr="00B66F61">
        <w:rPr>
          <w:rFonts w:ascii="Times New Roman" w:hAnsi="Times New Roman" w:cs="Times New Roman"/>
          <w:sz w:val="25"/>
          <w:szCs w:val="25"/>
        </w:rPr>
        <w:t xml:space="preserve"> ir</w:t>
      </w:r>
      <w:r w:rsidR="000521C6" w:rsidRPr="00B66F61">
        <w:rPr>
          <w:rFonts w:ascii="Times New Roman" w:hAnsi="Times New Roman" w:cs="Times New Roman"/>
          <w:sz w:val="25"/>
          <w:szCs w:val="25"/>
        </w:rPr>
        <w:t xml:space="preserve"> kasmetiniuose prašymuose pateiktos informacijos teisingumą ir nurodytų išlaidų arba prašomos paramos tinkamumą finansuoti</w:t>
      </w:r>
      <w:r w:rsidR="00E82398" w:rsidRPr="00B66F61">
        <w:rPr>
          <w:rFonts w:ascii="Times New Roman" w:hAnsi="Times New Roman" w:cs="Times New Roman"/>
          <w:sz w:val="25"/>
          <w:szCs w:val="25"/>
        </w:rPr>
        <w:t xml:space="preserve"> (kai vertinimas reikalauja išskirtinės kompetencijos ar specifinių žinių, suderinusi su VI, Mokėjimo agentūra gali pasitelkti nepriklausomus ekspertus)</w:t>
      </w:r>
      <w:r w:rsidR="000521C6" w:rsidRPr="00B66F61">
        <w:rPr>
          <w:rFonts w:ascii="Times New Roman" w:hAnsi="Times New Roman" w:cs="Times New Roman"/>
          <w:sz w:val="25"/>
          <w:szCs w:val="25"/>
        </w:rPr>
        <w:t xml:space="preserve">, tiria pažeidimus, vertina projektų įgyvendinimo eigą bei galutinę projekto įgyvendinimo ir užbaigto projekto metinę ataskaitas, tikrina paramos gavėjų atitiktį projekto priežiūros rodikliams, esant poreikiui taiko priemones, skirtas paramos gavėjų atitikčiai projekto priežiūros rodikliams gerinti, prižiūri ir kontroliuoja šių priemonių įgyvendinimo eigą, užtikrina, kad visi patikrinimai, nustatyti </w:t>
      </w:r>
      <w:r w:rsidR="00C622EC" w:rsidRPr="00B66F61">
        <w:rPr>
          <w:rFonts w:ascii="Times New Roman" w:hAnsi="Times New Roman" w:cs="Times New Roman"/>
          <w:sz w:val="25"/>
          <w:szCs w:val="25"/>
        </w:rPr>
        <w:t>ES</w:t>
      </w:r>
      <w:r w:rsidR="000521C6" w:rsidRPr="00B66F61">
        <w:rPr>
          <w:rFonts w:ascii="Times New Roman" w:hAnsi="Times New Roman" w:cs="Times New Roman"/>
          <w:sz w:val="25"/>
          <w:szCs w:val="25"/>
        </w:rPr>
        <w:t xml:space="preserve"> ir Lietuvos teisės aktuose, būtų atlikti ir tinkamai dokumentuoti;</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.10. </w:t>
      </w:r>
      <w:r w:rsidR="000521C6" w:rsidRPr="00B66F61">
        <w:rPr>
          <w:rFonts w:ascii="Times New Roman" w:hAnsi="Times New Roman" w:cs="Times New Roman"/>
          <w:sz w:val="25"/>
          <w:szCs w:val="25"/>
        </w:rPr>
        <w:t xml:space="preserve">siekiant apsaugoti </w:t>
      </w:r>
      <w:r w:rsidR="00C622EC" w:rsidRPr="00B66F61">
        <w:rPr>
          <w:rFonts w:ascii="Times New Roman" w:hAnsi="Times New Roman" w:cs="Times New Roman"/>
          <w:sz w:val="25"/>
          <w:szCs w:val="25"/>
        </w:rPr>
        <w:t>ES</w:t>
      </w:r>
      <w:r w:rsidR="000521C6" w:rsidRPr="00B66F61">
        <w:rPr>
          <w:rFonts w:ascii="Times New Roman" w:hAnsi="Times New Roman" w:cs="Times New Roman"/>
          <w:sz w:val="25"/>
          <w:szCs w:val="25"/>
        </w:rPr>
        <w:t xml:space="preserve"> ir Lietuvos Respublikos finansinius interesus,</w:t>
      </w:r>
      <w:r w:rsidR="00445C5D" w:rsidRPr="00B66F61">
        <w:rPr>
          <w:rFonts w:ascii="Times New Roman" w:hAnsi="Times New Roman" w:cs="Times New Roman"/>
          <w:sz w:val="25"/>
          <w:szCs w:val="25"/>
        </w:rPr>
        <w:t xml:space="preserve"> vertinant p</w:t>
      </w:r>
      <w:r w:rsidR="00560E4D" w:rsidRPr="00B66F61">
        <w:rPr>
          <w:rFonts w:ascii="Times New Roman" w:hAnsi="Times New Roman" w:cs="Times New Roman"/>
          <w:sz w:val="25"/>
          <w:szCs w:val="25"/>
        </w:rPr>
        <w:t>aramos p</w:t>
      </w:r>
      <w:r w:rsidR="00445C5D" w:rsidRPr="00B66F61">
        <w:rPr>
          <w:rFonts w:ascii="Times New Roman" w:hAnsi="Times New Roman" w:cs="Times New Roman"/>
          <w:sz w:val="25"/>
          <w:szCs w:val="25"/>
        </w:rPr>
        <w:t>araiškas ir</w:t>
      </w:r>
      <w:r w:rsidR="000521C6" w:rsidRPr="00B66F61">
        <w:rPr>
          <w:rFonts w:ascii="Times New Roman" w:hAnsi="Times New Roman" w:cs="Times New Roman"/>
          <w:sz w:val="25"/>
          <w:szCs w:val="25"/>
        </w:rPr>
        <w:t xml:space="preserve"> administruojant paramą, išlaidoms, kurios susijusios su naujo statinio </w:t>
      </w:r>
      <w:r w:rsidR="000521C6" w:rsidRPr="00B66F61">
        <w:rPr>
          <w:rFonts w:ascii="Times New Roman" w:hAnsi="Times New Roman" w:cs="Times New Roman"/>
          <w:sz w:val="25"/>
          <w:szCs w:val="25"/>
        </w:rPr>
        <w:lastRenderedPageBreak/>
        <w:t xml:space="preserve">statybos, rekonstravimo ir kapitalinio remonto darbais, kilus įtarimui dėl taikytų padidintų kainų, </w:t>
      </w:r>
      <w:r w:rsidR="006D323F" w:rsidRPr="00B66F61">
        <w:rPr>
          <w:rFonts w:ascii="Times New Roman" w:hAnsi="Times New Roman" w:cs="Times New Roman"/>
          <w:sz w:val="25"/>
          <w:szCs w:val="25"/>
        </w:rPr>
        <w:t xml:space="preserve">turi teisę </w:t>
      </w:r>
      <w:r w:rsidR="000521C6" w:rsidRPr="00B66F61">
        <w:rPr>
          <w:rFonts w:ascii="Times New Roman" w:hAnsi="Times New Roman" w:cs="Times New Roman"/>
          <w:sz w:val="25"/>
          <w:szCs w:val="25"/>
        </w:rPr>
        <w:t>atlikti tikrinimą vadovaudamasi statinių statybos skaičiuojamųjų kainų nustatymo principais, darbo, medžiagų ir mechanizmų sąnaudų normatyvais bei skaičiuojamosiomis resursų kainomis, parengtomis teisės aktų nustatyta tvarka atestuotų ekspertizės įmonių, o esant įtarimui dėl nepagrįstai didelių kainų įsigyjant prekes ir paslaugas ar technikos</w:t>
      </w:r>
      <w:r w:rsidR="00B12493" w:rsidRPr="00B66F61">
        <w:rPr>
          <w:rFonts w:ascii="Times New Roman" w:hAnsi="Times New Roman" w:cs="Times New Roman"/>
          <w:sz w:val="25"/>
          <w:szCs w:val="25"/>
        </w:rPr>
        <w:t xml:space="preserve"> ir (arba) </w:t>
      </w:r>
      <w:r w:rsidR="000521C6" w:rsidRPr="00B66F61">
        <w:rPr>
          <w:rFonts w:ascii="Times New Roman" w:hAnsi="Times New Roman" w:cs="Times New Roman"/>
          <w:sz w:val="25"/>
          <w:szCs w:val="25"/>
        </w:rPr>
        <w:t>įrangos naujumo ir (arba) nusidėvėjimo – atlieka užsakomąją išlaidų skaičiuojamųjų kainų ekspertizę arba technikos</w:t>
      </w:r>
      <w:r w:rsidR="00B12493" w:rsidRPr="00B66F61">
        <w:rPr>
          <w:rFonts w:ascii="Times New Roman" w:hAnsi="Times New Roman" w:cs="Times New Roman"/>
          <w:sz w:val="25"/>
          <w:szCs w:val="25"/>
        </w:rPr>
        <w:t xml:space="preserve"> ir (arba) </w:t>
      </w:r>
      <w:r w:rsidR="000521C6" w:rsidRPr="00B66F61">
        <w:rPr>
          <w:rFonts w:ascii="Times New Roman" w:hAnsi="Times New Roman" w:cs="Times New Roman"/>
          <w:sz w:val="25"/>
          <w:szCs w:val="25"/>
        </w:rPr>
        <w:t xml:space="preserve">įrangos naujumo ir (arba) nusidėvėjimo ekspertizę, ar esant įtarimui dėl projekto ir (arba) investicijų atitikties Programos priemonės tikslams – </w:t>
      </w:r>
      <w:r w:rsidR="006D323F" w:rsidRPr="00B66F61">
        <w:rPr>
          <w:rFonts w:ascii="Times New Roman" w:hAnsi="Times New Roman" w:cs="Times New Roman"/>
          <w:sz w:val="25"/>
          <w:szCs w:val="25"/>
        </w:rPr>
        <w:t xml:space="preserve">turi teisę </w:t>
      </w:r>
      <w:r w:rsidR="00AE5595" w:rsidRPr="00B66F61">
        <w:rPr>
          <w:rFonts w:ascii="Times New Roman" w:hAnsi="Times New Roman" w:cs="Times New Roman"/>
          <w:sz w:val="25"/>
          <w:szCs w:val="25"/>
        </w:rPr>
        <w:t>atlikti</w:t>
      </w:r>
      <w:r w:rsidR="000521C6" w:rsidRPr="00B66F61">
        <w:rPr>
          <w:rFonts w:ascii="Times New Roman" w:hAnsi="Times New Roman" w:cs="Times New Roman"/>
          <w:sz w:val="25"/>
          <w:szCs w:val="25"/>
        </w:rPr>
        <w:t xml:space="preserve"> užsakomąją projekto ir (arba) investicijų atitikties </w:t>
      </w:r>
      <w:r w:rsidR="00560E4D" w:rsidRPr="00B66F61">
        <w:rPr>
          <w:rFonts w:ascii="Times New Roman" w:hAnsi="Times New Roman" w:cs="Times New Roman"/>
          <w:sz w:val="25"/>
          <w:szCs w:val="25"/>
        </w:rPr>
        <w:t xml:space="preserve">Programos </w:t>
      </w:r>
      <w:r w:rsidR="000521C6" w:rsidRPr="00B66F61">
        <w:rPr>
          <w:rFonts w:ascii="Times New Roman" w:hAnsi="Times New Roman" w:cs="Times New Roman"/>
          <w:sz w:val="25"/>
          <w:szCs w:val="25"/>
        </w:rPr>
        <w:t xml:space="preserve">priemonės tikslams ekspertizę ir, vadovaudamasi jos rezultatais, priima galutinį sprendimą dėl tinkamų finansuoti išlaidų, nustatant paramos sumą ir tinkamumą </w:t>
      </w:r>
      <w:r w:rsidR="00445C5D" w:rsidRPr="00B66F61">
        <w:rPr>
          <w:rFonts w:ascii="Times New Roman" w:hAnsi="Times New Roman" w:cs="Times New Roman"/>
          <w:sz w:val="25"/>
          <w:szCs w:val="25"/>
        </w:rPr>
        <w:t>(kai vertinimas reikalauja išskirtinės kompetencijos ar specifinių žinių, suderinusi su VI, Mokėjimo agentūra gali pasitelkti nepriklausomus ekspertus)</w:t>
      </w:r>
      <w:r w:rsidR="000521C6" w:rsidRPr="00B66F61">
        <w:rPr>
          <w:rFonts w:ascii="Times New Roman" w:hAnsi="Times New Roman" w:cs="Times New Roman"/>
          <w:sz w:val="25"/>
          <w:szCs w:val="25"/>
        </w:rPr>
        <w:t>;</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.11. rengia ir su institucijomis, kurioms Lietuvos Respublikos Vyriausybės 20</w:t>
      </w:r>
      <w:r w:rsidR="00647543" w:rsidRPr="00B66F61">
        <w:rPr>
          <w:rFonts w:ascii="Times New Roman" w:eastAsia="Times New Roman" w:hAnsi="Times New Roman" w:cs="Times New Roman"/>
          <w:sz w:val="25"/>
          <w:szCs w:val="25"/>
          <w:lang w:eastAsia="lt-LT"/>
        </w:rPr>
        <w:t>14</w:t>
      </w:r>
      <w:r w:rsidR="00E55CEE" w:rsidRPr="00B66F61">
        <w:rPr>
          <w:rFonts w:ascii="Times New Roman" w:eastAsia="Times New Roman" w:hAnsi="Times New Roman" w:cs="Times New Roman"/>
          <w:sz w:val="25"/>
          <w:szCs w:val="25"/>
          <w:lang w:eastAsia="lt-LT"/>
        </w:rPr>
        <w:t xml:space="preserve"> m. </w:t>
      </w:r>
      <w:r w:rsidR="00647543" w:rsidRPr="00B66F61">
        <w:rPr>
          <w:rFonts w:ascii="Times New Roman" w:eastAsia="Times New Roman" w:hAnsi="Times New Roman" w:cs="Times New Roman"/>
          <w:sz w:val="25"/>
          <w:szCs w:val="25"/>
          <w:lang w:eastAsia="lt-LT"/>
        </w:rPr>
        <w:t xml:space="preserve">liepos </w:t>
      </w:r>
      <w:r w:rsidR="00B12493" w:rsidRPr="00B66F61">
        <w:rPr>
          <w:rFonts w:ascii="Times New Roman" w:eastAsia="Times New Roman" w:hAnsi="Times New Roman" w:cs="Times New Roman"/>
          <w:sz w:val="25"/>
          <w:szCs w:val="25"/>
          <w:lang w:eastAsia="lt-LT"/>
        </w:rPr>
        <w:t>22</w:t>
      </w:r>
      <w:r w:rsidR="00E55CEE" w:rsidRPr="00B66F61">
        <w:rPr>
          <w:rFonts w:ascii="Times New Roman" w:eastAsia="Times New Roman" w:hAnsi="Times New Roman" w:cs="Times New Roman"/>
          <w:sz w:val="25"/>
          <w:szCs w:val="25"/>
          <w:lang w:eastAsia="lt-LT"/>
        </w:rPr>
        <w:t xml:space="preserve"> d. nutarimo Nr. </w:t>
      </w:r>
      <w:r w:rsidR="00B12493" w:rsidRPr="00B66F61">
        <w:rPr>
          <w:rFonts w:ascii="Times New Roman" w:eastAsia="Times New Roman" w:hAnsi="Times New Roman" w:cs="Times New Roman"/>
          <w:sz w:val="25"/>
          <w:szCs w:val="25"/>
          <w:lang w:eastAsia="lt-LT"/>
        </w:rPr>
        <w:t>722</w:t>
      </w:r>
      <w:r w:rsidR="00FB65FA" w:rsidRPr="00B66F61">
        <w:rPr>
          <w:rFonts w:ascii="Times New Roman" w:eastAsia="Times New Roman" w:hAnsi="Times New Roman" w:cs="Times New Roman"/>
          <w:sz w:val="25"/>
          <w:szCs w:val="25"/>
          <w:lang w:eastAsia="lt-LT"/>
        </w:rPr>
        <w:t xml:space="preserve"> </w:t>
      </w:r>
      <w:r w:rsidR="00E55CEE" w:rsidRPr="00B66F61">
        <w:rPr>
          <w:rFonts w:ascii="Times New Roman" w:eastAsia="Times New Roman" w:hAnsi="Times New Roman" w:cs="Times New Roman"/>
          <w:sz w:val="25"/>
          <w:szCs w:val="25"/>
          <w:lang w:eastAsia="lt-LT"/>
        </w:rPr>
        <w:t>„Dėl valstybės institucijų ir įstaigų, savivaldybių ir kitų juridinių asmenų, atsakingų už Europos žemės ūkio fondo kaimo plėtrai priemonių įgyvendinimą, paskyrimo“ 3 punkte yra pavesta dalis Programos priemonių administravimo funkcijų, pasirašo bendradarbiavimo sutartis, kontroliuoja institucijoms pavestų funkcijų atlikimą;</w:t>
      </w:r>
    </w:p>
    <w:p w:rsidR="00C250DF"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.12. </w:t>
      </w:r>
      <w:r w:rsidR="00C250DF" w:rsidRPr="00B66F61">
        <w:rPr>
          <w:rFonts w:ascii="Times New Roman" w:hAnsi="Times New Roman" w:cs="Times New Roman"/>
          <w:sz w:val="25"/>
          <w:szCs w:val="25"/>
        </w:rPr>
        <w:t xml:space="preserve">paramos gavėjams išmoka paramos lėšas ir apie jas teikia ataskaitas pagal Lėšų Europos Sąjungos žemės ūkio fondų ir Europos Sąjungos žuvininkystės fondų priemonėms įgyvendinti išmokėjimo ir gavimo iš Europos Komisijos taisyklėse, patvirtintose Lietuvos Respublikos žemės ūkio ministro </w:t>
      </w:r>
      <w:r w:rsidR="00C250DF" w:rsidRPr="00B66F61">
        <w:rPr>
          <w:rFonts w:ascii="Times New Roman" w:hAnsi="Times New Roman" w:cs="Times New Roman"/>
          <w:color w:val="000000"/>
          <w:sz w:val="25"/>
          <w:szCs w:val="25"/>
        </w:rPr>
        <w:t xml:space="preserve">2006 m. spalio 17 d. įsakymu Nr. 3D-403, </w:t>
      </w:r>
      <w:r w:rsidR="00C250DF" w:rsidRPr="00B66F61">
        <w:rPr>
          <w:rFonts w:ascii="Times New Roman" w:hAnsi="Times New Roman" w:cs="Times New Roman"/>
          <w:sz w:val="25"/>
          <w:szCs w:val="25"/>
        </w:rPr>
        <w:t>nustatytą tvarką</w:t>
      </w:r>
      <w:r w:rsidR="00C250DF"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.13. saugo išmokėtų paramos lėšų pagrindimo dokumentus, jų tikrinimo dokumentus, užtikrina, kad šie dokumentai būtų prieinami </w:t>
      </w:r>
      <w:r w:rsidR="00C622EC" w:rsidRPr="00B66F61">
        <w:rPr>
          <w:rFonts w:ascii="Times New Roman" w:eastAsia="Times New Roman" w:hAnsi="Times New Roman" w:cs="Times New Roman"/>
          <w:sz w:val="25"/>
          <w:szCs w:val="25"/>
          <w:lang w:eastAsia="lt-LT"/>
        </w:rPr>
        <w:t>EK</w:t>
      </w:r>
      <w:r w:rsidR="00560E4D" w:rsidRPr="00B66F61">
        <w:rPr>
          <w:rFonts w:ascii="Times New Roman" w:eastAsia="Times New Roman" w:hAnsi="Times New Roman" w:cs="Times New Roman"/>
          <w:sz w:val="25"/>
          <w:szCs w:val="25"/>
          <w:lang w:eastAsia="lt-LT"/>
        </w:rPr>
        <w:t xml:space="preserve"> ir kitų, turinčių</w:t>
      </w:r>
      <w:r w:rsidR="00E55CEE" w:rsidRPr="00B66F61">
        <w:rPr>
          <w:rFonts w:ascii="Times New Roman" w:eastAsia="Times New Roman" w:hAnsi="Times New Roman" w:cs="Times New Roman"/>
          <w:sz w:val="25"/>
          <w:szCs w:val="25"/>
          <w:lang w:eastAsia="lt-LT"/>
        </w:rPr>
        <w:t xml:space="preserve"> teisę juos tikrinti</w:t>
      </w:r>
      <w:r w:rsidR="00560E4D" w:rsidRPr="00B66F61">
        <w:rPr>
          <w:rFonts w:ascii="Times New Roman" w:eastAsia="Times New Roman" w:hAnsi="Times New Roman" w:cs="Times New Roman"/>
          <w:sz w:val="25"/>
          <w:szCs w:val="25"/>
          <w:lang w:eastAsia="lt-LT"/>
        </w:rPr>
        <w:t>,</w:t>
      </w:r>
      <w:r w:rsidR="00E55CEE" w:rsidRPr="00B66F61">
        <w:rPr>
          <w:rFonts w:ascii="Times New Roman" w:eastAsia="Times New Roman" w:hAnsi="Times New Roman" w:cs="Times New Roman"/>
          <w:sz w:val="25"/>
          <w:szCs w:val="25"/>
          <w:lang w:eastAsia="lt-LT"/>
        </w:rPr>
        <w:t xml:space="preserve"> institucij</w:t>
      </w:r>
      <w:r w:rsidR="006D323F" w:rsidRPr="00B66F61">
        <w:rPr>
          <w:rFonts w:ascii="Times New Roman" w:eastAsia="Times New Roman" w:hAnsi="Times New Roman" w:cs="Times New Roman"/>
          <w:sz w:val="25"/>
          <w:szCs w:val="25"/>
          <w:lang w:eastAsia="lt-LT"/>
        </w:rPr>
        <w:t>ų</w:t>
      </w:r>
      <w:r w:rsidR="00E55CEE" w:rsidRPr="00B66F61">
        <w:rPr>
          <w:rFonts w:ascii="Times New Roman" w:eastAsia="Times New Roman" w:hAnsi="Times New Roman" w:cs="Times New Roman"/>
          <w:sz w:val="25"/>
          <w:szCs w:val="25"/>
          <w:lang w:eastAsia="lt-LT"/>
        </w:rPr>
        <w:t xml:space="preserve"> </w:t>
      </w:r>
      <w:r w:rsidR="006D323F" w:rsidRPr="00B66F61">
        <w:rPr>
          <w:rFonts w:ascii="Times New Roman" w:eastAsia="Times New Roman" w:hAnsi="Times New Roman" w:cs="Times New Roman"/>
          <w:sz w:val="25"/>
          <w:szCs w:val="25"/>
          <w:lang w:eastAsia="lt-LT"/>
        </w:rPr>
        <w:t>įgaliotiems</w:t>
      </w:r>
      <w:r w:rsidR="00E55CEE" w:rsidRPr="00B66F61">
        <w:rPr>
          <w:rFonts w:ascii="Times New Roman" w:eastAsia="Times New Roman" w:hAnsi="Times New Roman" w:cs="Times New Roman"/>
          <w:sz w:val="25"/>
          <w:szCs w:val="25"/>
          <w:lang w:eastAsia="lt-LT"/>
        </w:rPr>
        <w:t xml:space="preserve"> asmenims;</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.14. priima sprendimą dėl išmokėtų paramos lėšų ar jų dalies susigrąžinimo iš paramos gavėjo, teisės aktų nustatyta tvarka atlieka visus </w:t>
      </w:r>
      <w:r w:rsidR="006D323F" w:rsidRPr="00B66F61">
        <w:rPr>
          <w:rFonts w:ascii="Times New Roman" w:eastAsia="Times New Roman" w:hAnsi="Times New Roman" w:cs="Times New Roman"/>
          <w:sz w:val="25"/>
          <w:szCs w:val="25"/>
          <w:lang w:eastAsia="lt-LT"/>
        </w:rPr>
        <w:t xml:space="preserve">teisės aktuose nustatytus </w:t>
      </w:r>
      <w:r w:rsidR="00E55CEE" w:rsidRPr="00B66F61">
        <w:rPr>
          <w:rFonts w:ascii="Times New Roman" w:eastAsia="Times New Roman" w:hAnsi="Times New Roman" w:cs="Times New Roman"/>
          <w:sz w:val="25"/>
          <w:szCs w:val="25"/>
          <w:lang w:eastAsia="lt-LT"/>
        </w:rPr>
        <w:t>veiksmus susigrąžinti šias lėšas, tvarko grąžintinų ir grąžintų lėšų apskaitą</w:t>
      </w:r>
      <w:r w:rsidR="00C21846" w:rsidRPr="00B66F61">
        <w:rPr>
          <w:rFonts w:ascii="Times New Roman" w:eastAsia="Times New Roman" w:hAnsi="Times New Roman" w:cs="Times New Roman"/>
          <w:sz w:val="25"/>
          <w:szCs w:val="25"/>
          <w:lang w:eastAsia="lt-LT"/>
        </w:rPr>
        <w:t>,</w:t>
      </w:r>
      <w:r w:rsidR="00E55CEE" w:rsidRPr="00B66F61">
        <w:rPr>
          <w:rFonts w:ascii="Times New Roman" w:eastAsia="Times New Roman" w:hAnsi="Times New Roman" w:cs="Times New Roman"/>
          <w:sz w:val="25"/>
          <w:szCs w:val="25"/>
          <w:lang w:eastAsia="lt-LT"/>
        </w:rPr>
        <w:t xml:space="preserve"> kartu su metinėmis finansinėmis ataskaitomis </w:t>
      </w:r>
      <w:r w:rsidR="00C622EC"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teikia informaciją apie susigrąžintas ir grąžintinas paramos lėšas</w:t>
      </w:r>
      <w:r w:rsidR="005C0332" w:rsidRPr="00B66F61">
        <w:rPr>
          <w:rFonts w:ascii="Times New Roman" w:eastAsia="Times New Roman" w:hAnsi="Times New Roman" w:cs="Times New Roman"/>
          <w:sz w:val="25"/>
          <w:szCs w:val="25"/>
          <w:lang w:eastAsia="lt-LT"/>
        </w:rPr>
        <w:t xml:space="preserve">, kaip tai numatyta </w:t>
      </w:r>
      <w:r w:rsidR="006D323F" w:rsidRPr="00B66F61">
        <w:rPr>
          <w:rFonts w:ascii="Times New Roman" w:eastAsia="Times New Roman" w:hAnsi="Times New Roman" w:cs="Times New Roman"/>
          <w:sz w:val="25"/>
          <w:szCs w:val="25"/>
          <w:lang w:eastAsia="lt-LT"/>
        </w:rPr>
        <w:t>r</w:t>
      </w:r>
      <w:r w:rsidR="005C0332" w:rsidRPr="00B66F61">
        <w:rPr>
          <w:rFonts w:ascii="Times New Roman" w:eastAsia="Times New Roman" w:hAnsi="Times New Roman" w:cs="Times New Roman"/>
          <w:sz w:val="25"/>
          <w:szCs w:val="25"/>
          <w:lang w:eastAsia="lt-LT"/>
        </w:rPr>
        <w:t>eglamento (ES) Nr. 1306/2013 54 straipsnyje</w:t>
      </w:r>
      <w:r w:rsidR="00E55CEE" w:rsidRPr="00B66F61">
        <w:rPr>
          <w:rFonts w:ascii="Times New Roman" w:eastAsia="Times New Roman" w:hAnsi="Times New Roman" w:cs="Times New Roman"/>
          <w:sz w:val="25"/>
          <w:szCs w:val="25"/>
          <w:lang w:eastAsia="lt-LT"/>
        </w:rPr>
        <w:t>;</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.15. teikia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informaciją apie pažeidimus, kaip nustatyta. </w:t>
      </w:r>
      <w:r w:rsidR="006D323F" w:rsidRPr="00B66F61">
        <w:rPr>
          <w:rFonts w:ascii="Times New Roman" w:eastAsia="Times New Roman" w:hAnsi="Times New Roman" w:cs="Times New Roman"/>
          <w:sz w:val="25"/>
          <w:szCs w:val="25"/>
          <w:lang w:eastAsia="lt-LT"/>
        </w:rPr>
        <w:t xml:space="preserve">2006 m. gruodžio 14 d. </w:t>
      </w:r>
      <w:r w:rsidR="00E55CEE" w:rsidRPr="00B66F61">
        <w:rPr>
          <w:rFonts w:ascii="Times New Roman" w:eastAsia="Times New Roman" w:hAnsi="Times New Roman" w:cs="Times New Roman"/>
          <w:sz w:val="25"/>
          <w:szCs w:val="25"/>
          <w:lang w:eastAsia="lt-LT"/>
        </w:rPr>
        <w:t xml:space="preserve">Komisijos </w:t>
      </w:r>
      <w:r w:rsidR="006D323F" w:rsidRPr="00B66F61">
        <w:rPr>
          <w:rFonts w:ascii="Times New Roman" w:eastAsia="Times New Roman" w:hAnsi="Times New Roman" w:cs="Times New Roman"/>
          <w:sz w:val="25"/>
          <w:szCs w:val="25"/>
          <w:lang w:eastAsia="lt-LT"/>
        </w:rPr>
        <w:t>r</w:t>
      </w:r>
      <w:r w:rsidR="00E55CEE" w:rsidRPr="00B66F61">
        <w:rPr>
          <w:rFonts w:ascii="Times New Roman" w:eastAsia="Times New Roman" w:hAnsi="Times New Roman" w:cs="Times New Roman"/>
          <w:sz w:val="25"/>
          <w:szCs w:val="25"/>
          <w:lang w:eastAsia="lt-LT"/>
        </w:rPr>
        <w:t>eglamento (EB) Nr. 1848/2006 dėl su bendrosios žemės ūkio politikos finansavimu susijusių pažeidimų ir neteisingai sumokėtų sumų susigrąžinimo bei šios srities informacinės</w:t>
      </w:r>
      <w:r w:rsidR="00E55CEE" w:rsidRPr="008F057A">
        <w:rPr>
          <w:rFonts w:ascii="Times New Roman" w:eastAsia="Times New Roman" w:hAnsi="Times New Roman" w:cs="Times New Roman"/>
          <w:sz w:val="24"/>
          <w:szCs w:val="24"/>
          <w:lang w:eastAsia="lt-LT"/>
        </w:rPr>
        <w:t xml:space="preserve"> </w:t>
      </w:r>
      <w:r w:rsidR="00E55CEE" w:rsidRPr="00B66F61">
        <w:rPr>
          <w:rFonts w:ascii="Times New Roman" w:eastAsia="Times New Roman" w:hAnsi="Times New Roman" w:cs="Times New Roman"/>
          <w:sz w:val="25"/>
          <w:szCs w:val="25"/>
          <w:lang w:eastAsia="lt-LT"/>
        </w:rPr>
        <w:lastRenderedPageBreak/>
        <w:t>sistemos organizavimo</w:t>
      </w:r>
      <w:r w:rsidR="0048633C" w:rsidRPr="00B66F61">
        <w:rPr>
          <w:rFonts w:ascii="Times New Roman" w:eastAsia="Times New Roman" w:hAnsi="Times New Roman" w:cs="Times New Roman"/>
          <w:sz w:val="25"/>
          <w:szCs w:val="25"/>
          <w:lang w:eastAsia="lt-LT"/>
        </w:rPr>
        <w:t xml:space="preserve"> ir panaikinantis Tarybos reglamentą (EEB) Nr. 595 (OL 2006 L 355, p. 56)</w:t>
      </w:r>
      <w:r w:rsidR="00E55CEE" w:rsidRPr="00B66F61">
        <w:rPr>
          <w:rFonts w:ascii="Times New Roman" w:eastAsia="Times New Roman" w:hAnsi="Times New Roman" w:cs="Times New Roman"/>
          <w:sz w:val="25"/>
          <w:szCs w:val="25"/>
          <w:lang w:eastAsia="lt-LT"/>
        </w:rPr>
        <w:t xml:space="preserve"> 3, 4 ir 5 straipsniuose;</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.16. rengia ir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teikia išlaidų deklaracijas, taip pat kitą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reikalaujamą informaciją, tvarko paramos gavėjams išmokėtų paramos lėšų ir deklaruotinų bei deklaruotų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išlaidų apskaitą;</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.17. rengia ir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teikia metines finansines ataskaitas, taip pat kitą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reikalaujamą informaciją, reikalingą metinėms finansinėms ataskaitoms patikrinti ir patvirtinti;</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.18. suderinusi su </w:t>
      </w:r>
      <w:r w:rsidR="00D24193"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 xml:space="preserve">, teikia </w:t>
      </w:r>
      <w:r w:rsidR="005C0332" w:rsidRPr="00B66F61">
        <w:rPr>
          <w:rFonts w:ascii="Times New Roman" w:eastAsia="Times New Roman" w:hAnsi="Times New Roman" w:cs="Times New Roman"/>
          <w:sz w:val="25"/>
          <w:szCs w:val="25"/>
          <w:lang w:eastAsia="lt-LT"/>
        </w:rPr>
        <w:t>EK</w:t>
      </w:r>
      <w:r w:rsidR="00E55CEE" w:rsidRPr="00B66F61">
        <w:rPr>
          <w:rFonts w:ascii="Times New Roman" w:eastAsia="Times New Roman" w:hAnsi="Times New Roman" w:cs="Times New Roman"/>
          <w:sz w:val="25"/>
          <w:szCs w:val="25"/>
          <w:lang w:eastAsia="lt-LT"/>
        </w:rPr>
        <w:t xml:space="preserve"> finansines prognozes apie planuojamas pateikti išlaidų deklaracijas einamaisiais ir pirmaisiais ateinančiaisiais metais;</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.19. atsižvelgdama į pateiktas </w:t>
      </w:r>
      <w:r w:rsidR="00B12493" w:rsidRPr="00B66F61">
        <w:rPr>
          <w:rFonts w:ascii="Times New Roman" w:eastAsia="Times New Roman" w:hAnsi="Times New Roman" w:cs="Times New Roman"/>
          <w:sz w:val="25"/>
          <w:szCs w:val="25"/>
          <w:lang w:eastAsia="lt-LT"/>
        </w:rPr>
        <w:t xml:space="preserve">paramos </w:t>
      </w:r>
      <w:r w:rsidR="001A5903" w:rsidRPr="00B66F61">
        <w:rPr>
          <w:rFonts w:ascii="Times New Roman" w:eastAsia="Times New Roman" w:hAnsi="Times New Roman" w:cs="Times New Roman"/>
          <w:sz w:val="25"/>
          <w:szCs w:val="25"/>
          <w:lang w:eastAsia="lt-LT"/>
        </w:rPr>
        <w:t>paraiškas ir</w:t>
      </w:r>
      <w:r w:rsidR="00E55CEE" w:rsidRPr="00B66F61">
        <w:rPr>
          <w:rFonts w:ascii="Times New Roman" w:eastAsia="Times New Roman" w:hAnsi="Times New Roman" w:cs="Times New Roman"/>
          <w:sz w:val="25"/>
          <w:szCs w:val="25"/>
          <w:lang w:eastAsia="lt-LT"/>
        </w:rPr>
        <w:t xml:space="preserve"> pasira</w:t>
      </w:r>
      <w:r w:rsidR="001A5903" w:rsidRPr="00B66F61">
        <w:rPr>
          <w:rFonts w:ascii="Times New Roman" w:eastAsia="Times New Roman" w:hAnsi="Times New Roman" w:cs="Times New Roman"/>
          <w:sz w:val="25"/>
          <w:szCs w:val="25"/>
          <w:lang w:eastAsia="lt-LT"/>
        </w:rPr>
        <w:t>šytas paramos sutartis rengia bei</w:t>
      </w:r>
      <w:r w:rsidR="00E55CEE" w:rsidRPr="00B66F61">
        <w:rPr>
          <w:rFonts w:ascii="Times New Roman" w:eastAsia="Times New Roman" w:hAnsi="Times New Roman" w:cs="Times New Roman"/>
          <w:sz w:val="25"/>
          <w:szCs w:val="25"/>
          <w:lang w:eastAsia="lt-LT"/>
        </w:rPr>
        <w:t xml:space="preserve"> suderinusi su </w:t>
      </w:r>
      <w:r w:rsidR="00C21846" w:rsidRPr="00B66F61">
        <w:rPr>
          <w:rFonts w:ascii="Times New Roman" w:eastAsia="Times New Roman" w:hAnsi="Times New Roman" w:cs="Times New Roman"/>
          <w:sz w:val="25"/>
          <w:szCs w:val="25"/>
          <w:lang w:eastAsia="lt-LT"/>
        </w:rPr>
        <w:t xml:space="preserve">VI </w:t>
      </w:r>
      <w:r w:rsidR="001A5903" w:rsidRPr="00B66F61">
        <w:rPr>
          <w:rFonts w:ascii="Times New Roman" w:eastAsia="Times New Roman" w:hAnsi="Times New Roman" w:cs="Times New Roman"/>
          <w:sz w:val="25"/>
          <w:szCs w:val="25"/>
          <w:lang w:eastAsia="lt-LT"/>
        </w:rPr>
        <w:t>Kaimo plėtros departamentu</w:t>
      </w:r>
      <w:r w:rsidR="00E55CEE" w:rsidRPr="00B66F61">
        <w:rPr>
          <w:rFonts w:ascii="Times New Roman" w:eastAsia="Times New Roman" w:hAnsi="Times New Roman" w:cs="Times New Roman"/>
          <w:sz w:val="25"/>
          <w:szCs w:val="25"/>
          <w:lang w:eastAsia="lt-LT"/>
        </w:rPr>
        <w:t xml:space="preserve"> teikia </w:t>
      </w:r>
      <w:r w:rsidR="00C21846" w:rsidRPr="00B66F61">
        <w:rPr>
          <w:rFonts w:ascii="Times New Roman" w:eastAsia="Times New Roman" w:hAnsi="Times New Roman" w:cs="Times New Roman"/>
          <w:sz w:val="25"/>
          <w:szCs w:val="25"/>
          <w:lang w:eastAsia="lt-LT"/>
        </w:rPr>
        <w:t xml:space="preserve">VI </w:t>
      </w:r>
      <w:r w:rsidR="00E55CEE" w:rsidRPr="00B66F61">
        <w:rPr>
          <w:rFonts w:ascii="Times New Roman" w:eastAsia="Times New Roman" w:hAnsi="Times New Roman" w:cs="Times New Roman"/>
          <w:sz w:val="25"/>
          <w:szCs w:val="25"/>
          <w:lang w:eastAsia="lt-LT"/>
        </w:rPr>
        <w:t>Finansų ir biudžeto departamentui planuojamų patirti išlaidų iš EŽŪFKP ir bendrojo finansavimo lėšų prognozes dėl Programai įgyvendinti reikalingų lėšų numatymo Lietuvos Respublikos valstybės biudžete;</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.20. stebi ir informuoja </w:t>
      </w:r>
      <w:r w:rsidR="00D24193"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 xml:space="preserve">, kad priimant sprendimą dėl paramos skyrimo bei išmokant lėšas paramos gavėjams nebūtų viršyta Programos atitinkamai priemonei nustatyta </w:t>
      </w:r>
      <w:r w:rsidR="00B12493" w:rsidRPr="00B66F61">
        <w:rPr>
          <w:rFonts w:ascii="Times New Roman" w:eastAsia="Times New Roman" w:hAnsi="Times New Roman" w:cs="Times New Roman"/>
          <w:sz w:val="25"/>
          <w:szCs w:val="25"/>
          <w:lang w:eastAsia="lt-LT"/>
        </w:rPr>
        <w:t xml:space="preserve">didžiausia </w:t>
      </w:r>
      <w:r w:rsidR="00E55CEE" w:rsidRPr="00B66F61">
        <w:rPr>
          <w:rFonts w:ascii="Times New Roman" w:eastAsia="Times New Roman" w:hAnsi="Times New Roman" w:cs="Times New Roman"/>
          <w:sz w:val="25"/>
          <w:szCs w:val="25"/>
          <w:lang w:eastAsia="lt-LT"/>
        </w:rPr>
        <w:t>leistina įsipareigojimų suma;</w:t>
      </w:r>
    </w:p>
    <w:p w:rsidR="00E55CEE" w:rsidRPr="00B66F61" w:rsidRDefault="00B25F16" w:rsidP="0005463B">
      <w:pPr>
        <w:tabs>
          <w:tab w:val="left" w:pos="70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xml:space="preserve">.21. dalyvauja Programos </w:t>
      </w:r>
      <w:proofErr w:type="spellStart"/>
      <w:r w:rsidR="00E55CEE" w:rsidRPr="00B66F61">
        <w:rPr>
          <w:rFonts w:ascii="Times New Roman" w:eastAsia="Times New Roman" w:hAnsi="Times New Roman" w:cs="Times New Roman"/>
          <w:sz w:val="25"/>
          <w:szCs w:val="25"/>
          <w:lang w:eastAsia="lt-LT"/>
        </w:rPr>
        <w:t>stebėsenos</w:t>
      </w:r>
      <w:proofErr w:type="spellEnd"/>
      <w:r w:rsidR="00E55CEE" w:rsidRPr="00B66F61">
        <w:rPr>
          <w:rFonts w:ascii="Times New Roman" w:eastAsia="Times New Roman" w:hAnsi="Times New Roman" w:cs="Times New Roman"/>
          <w:sz w:val="25"/>
          <w:szCs w:val="25"/>
          <w:lang w:eastAsia="lt-LT"/>
        </w:rPr>
        <w:t xml:space="preserve"> komiteto veikloje</w:t>
      </w:r>
      <w:r w:rsidR="00C21846" w:rsidRPr="00B66F61">
        <w:rPr>
          <w:rFonts w:ascii="Times New Roman" w:eastAsia="Times New Roman" w:hAnsi="Times New Roman" w:cs="Times New Roman"/>
          <w:sz w:val="25"/>
          <w:szCs w:val="25"/>
          <w:lang w:eastAsia="lt-LT"/>
        </w:rPr>
        <w:t>,</w:t>
      </w:r>
      <w:r w:rsidR="00E55CEE" w:rsidRPr="00B66F61">
        <w:rPr>
          <w:rFonts w:ascii="Times New Roman" w:eastAsia="Times New Roman" w:hAnsi="Times New Roman" w:cs="Times New Roman"/>
          <w:sz w:val="25"/>
          <w:szCs w:val="25"/>
          <w:lang w:eastAsia="lt-LT"/>
        </w:rPr>
        <w:t xml:space="preserve"> teikdama informaciją apie Programos įgyvendinimo eigą;</w:t>
      </w:r>
    </w:p>
    <w:p w:rsidR="00E55CEE" w:rsidRPr="00B66F61" w:rsidRDefault="00B25F16" w:rsidP="0005463B">
      <w:pPr>
        <w:tabs>
          <w:tab w:val="left" w:pos="720"/>
        </w:tabs>
        <w:autoSpaceDE w:val="0"/>
        <w:autoSpaceDN w:val="0"/>
        <w:adjustRightInd w:val="0"/>
        <w:spacing w:line="370" w:lineRule="auto"/>
        <w:jc w:val="both"/>
        <w:rPr>
          <w:rFonts w:ascii="Times New Roman" w:eastAsia="Times New Roman" w:hAnsi="Times New Roman" w:cs="Times New Roman"/>
          <w:sz w:val="25"/>
          <w:szCs w:val="25"/>
        </w:rPr>
      </w:pPr>
      <w:r w:rsidRPr="00B66F61">
        <w:rPr>
          <w:rFonts w:ascii="Times New Roman" w:eastAsia="Times New Roman" w:hAnsi="Times New Roman" w:cs="Times New Roman"/>
          <w:sz w:val="25"/>
          <w:szCs w:val="25"/>
        </w:rPr>
        <w:t>10</w:t>
      </w:r>
      <w:r w:rsidR="00E55CEE" w:rsidRPr="00B66F61">
        <w:rPr>
          <w:rFonts w:ascii="Times New Roman" w:eastAsia="Times New Roman" w:hAnsi="Times New Roman" w:cs="Times New Roman"/>
          <w:sz w:val="25"/>
          <w:szCs w:val="25"/>
        </w:rPr>
        <w:t xml:space="preserve">.22. prireikus teikia </w:t>
      </w:r>
      <w:r w:rsidR="00D24193" w:rsidRPr="00B66F61">
        <w:rPr>
          <w:rFonts w:ascii="Times New Roman" w:eastAsia="Times New Roman" w:hAnsi="Times New Roman" w:cs="Times New Roman"/>
          <w:sz w:val="25"/>
          <w:szCs w:val="25"/>
        </w:rPr>
        <w:t>VI</w:t>
      </w:r>
      <w:r w:rsidR="00E55CEE" w:rsidRPr="00B66F61">
        <w:rPr>
          <w:rFonts w:ascii="Times New Roman" w:eastAsia="Times New Roman" w:hAnsi="Times New Roman" w:cs="Times New Roman"/>
          <w:sz w:val="25"/>
          <w:szCs w:val="25"/>
        </w:rPr>
        <w:t xml:space="preserve"> pasiūlymus dėl Programos</w:t>
      </w:r>
      <w:r w:rsidR="00445C5D" w:rsidRPr="00B66F61">
        <w:rPr>
          <w:rFonts w:ascii="Times New Roman" w:eastAsia="Times New Roman" w:hAnsi="Times New Roman" w:cs="Times New Roman"/>
          <w:sz w:val="25"/>
          <w:szCs w:val="25"/>
        </w:rPr>
        <w:t>, Taisyklių, Įgyvendinimo taisyklių ir kitų su Programa susijusių teisės aktų</w:t>
      </w:r>
      <w:r w:rsidR="00E55CEE" w:rsidRPr="00B66F61">
        <w:rPr>
          <w:rFonts w:ascii="Times New Roman" w:eastAsia="Times New Roman" w:hAnsi="Times New Roman" w:cs="Times New Roman"/>
          <w:sz w:val="25"/>
          <w:szCs w:val="25"/>
        </w:rPr>
        <w:t xml:space="preserve"> </w:t>
      </w:r>
      <w:r w:rsidR="00445C5D" w:rsidRPr="00B66F61">
        <w:rPr>
          <w:rFonts w:ascii="Times New Roman" w:eastAsia="Times New Roman" w:hAnsi="Times New Roman" w:cs="Times New Roman"/>
          <w:sz w:val="25"/>
          <w:szCs w:val="25"/>
        </w:rPr>
        <w:t>keit</w:t>
      </w:r>
      <w:r w:rsidR="00E55CEE" w:rsidRPr="00B66F61">
        <w:rPr>
          <w:rFonts w:ascii="Times New Roman" w:eastAsia="Times New Roman" w:hAnsi="Times New Roman" w:cs="Times New Roman"/>
          <w:sz w:val="25"/>
          <w:szCs w:val="25"/>
        </w:rPr>
        <w:t>imo;</w:t>
      </w:r>
    </w:p>
    <w:p w:rsidR="000521C6" w:rsidRPr="00B66F61" w:rsidRDefault="00B25F16" w:rsidP="0005463B">
      <w:pPr>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10</w:t>
      </w:r>
      <w:r w:rsidR="000521C6" w:rsidRPr="00B66F61">
        <w:rPr>
          <w:rFonts w:ascii="Times New Roman" w:hAnsi="Times New Roman" w:cs="Times New Roman"/>
          <w:sz w:val="25"/>
          <w:szCs w:val="25"/>
        </w:rPr>
        <w:t>.23. rengia ir</w:t>
      </w:r>
      <w:r w:rsidR="00B12493" w:rsidRPr="00B66F61">
        <w:rPr>
          <w:rFonts w:ascii="Times New Roman" w:hAnsi="Times New Roman" w:cs="Times New Roman"/>
          <w:sz w:val="25"/>
          <w:szCs w:val="25"/>
        </w:rPr>
        <w:t>,</w:t>
      </w:r>
      <w:r w:rsidR="000521C6" w:rsidRPr="00B66F61">
        <w:rPr>
          <w:rFonts w:ascii="Times New Roman" w:hAnsi="Times New Roman" w:cs="Times New Roman"/>
          <w:sz w:val="25"/>
          <w:szCs w:val="25"/>
        </w:rPr>
        <w:t xml:space="preserve"> suderinusi su </w:t>
      </w:r>
      <w:r w:rsidR="00D24193" w:rsidRPr="00B66F61">
        <w:rPr>
          <w:rFonts w:ascii="Times New Roman" w:hAnsi="Times New Roman" w:cs="Times New Roman"/>
          <w:sz w:val="25"/>
          <w:szCs w:val="25"/>
        </w:rPr>
        <w:t>VI</w:t>
      </w:r>
      <w:r w:rsidR="00B12493" w:rsidRPr="00B66F61">
        <w:rPr>
          <w:rFonts w:ascii="Times New Roman" w:hAnsi="Times New Roman" w:cs="Times New Roman"/>
          <w:sz w:val="25"/>
          <w:szCs w:val="25"/>
        </w:rPr>
        <w:t>,</w:t>
      </w:r>
      <w:r w:rsidR="000521C6" w:rsidRPr="00B66F61">
        <w:rPr>
          <w:rFonts w:ascii="Times New Roman" w:hAnsi="Times New Roman" w:cs="Times New Roman"/>
          <w:sz w:val="25"/>
          <w:szCs w:val="25"/>
        </w:rPr>
        <w:t xml:space="preserve"> tvirtina projekto priežiūros rodiklių reikšmių bei jų dydžių atitikties vertinimo tvarką, priemones, skirtas paramos gavėjų atitikčiai projekto priežiūros rodikliams gerinti, paramos gavėjų, neatitinkančių paramos paraiškoje nurodytų nustatytų privalomų projekto priežiūros rodiklių reikšmių ir priemonių, skirtų paramos gavėjų atitikčiai projekto priežiūros rodikliams gerinti, tvarką;</w:t>
      </w:r>
    </w:p>
    <w:p w:rsidR="00445C5D" w:rsidRPr="00B66F61" w:rsidRDefault="00B25F16" w:rsidP="0005463B">
      <w:pPr>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10</w:t>
      </w:r>
      <w:r w:rsidR="00445C5D" w:rsidRPr="00B66F61">
        <w:rPr>
          <w:rFonts w:ascii="Times New Roman" w:hAnsi="Times New Roman" w:cs="Times New Roman"/>
          <w:sz w:val="25"/>
          <w:szCs w:val="25"/>
        </w:rPr>
        <w:t>.24. aptarnauja EK audito misijas,</w:t>
      </w:r>
      <w:r w:rsidR="00BE0638" w:rsidRPr="00B66F61">
        <w:rPr>
          <w:rFonts w:ascii="Times New Roman" w:hAnsi="Times New Roman" w:cs="Times New Roman"/>
          <w:sz w:val="25"/>
          <w:szCs w:val="25"/>
        </w:rPr>
        <w:t xml:space="preserve"> </w:t>
      </w:r>
      <w:r w:rsidR="00445C5D" w:rsidRPr="00B66F61">
        <w:rPr>
          <w:rFonts w:ascii="Times New Roman" w:hAnsi="Times New Roman" w:cs="Times New Roman"/>
          <w:sz w:val="25"/>
          <w:szCs w:val="25"/>
        </w:rPr>
        <w:t>pagal kompetenciją teikia tam būtiną informaciją, atsako už pateiktos informacijos teisingumą ir patikimumą;</w:t>
      </w:r>
    </w:p>
    <w:p w:rsidR="00BB77BE" w:rsidRPr="00B66F61" w:rsidRDefault="00B25F16" w:rsidP="0005463B">
      <w:pPr>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10</w:t>
      </w:r>
      <w:r w:rsidR="00BB77BE" w:rsidRPr="00B66F61">
        <w:rPr>
          <w:rFonts w:ascii="Times New Roman" w:hAnsi="Times New Roman" w:cs="Times New Roman"/>
          <w:sz w:val="25"/>
          <w:szCs w:val="25"/>
        </w:rPr>
        <w:t xml:space="preserve">.25. </w:t>
      </w:r>
      <w:r w:rsidR="00BB77BE" w:rsidRPr="00B66F61">
        <w:rPr>
          <w:rFonts w:ascii="Times New Roman" w:eastAsia="Times New Roman" w:hAnsi="Times New Roman" w:cs="Times New Roman"/>
          <w:sz w:val="25"/>
          <w:szCs w:val="25"/>
          <w:lang w:eastAsia="lt-LT"/>
        </w:rPr>
        <w:t>informuoja galimus pareiškėjus</w:t>
      </w:r>
      <w:r w:rsidR="00814AE1" w:rsidRPr="00B66F61">
        <w:rPr>
          <w:rFonts w:ascii="Times New Roman" w:eastAsia="Times New Roman" w:hAnsi="Times New Roman" w:cs="Times New Roman"/>
          <w:sz w:val="25"/>
          <w:szCs w:val="25"/>
          <w:lang w:eastAsia="lt-LT"/>
        </w:rPr>
        <w:t>, paramos gavėjus bei socialinius partnerius</w:t>
      </w:r>
      <w:r w:rsidR="00BB77BE" w:rsidRPr="00B66F61">
        <w:rPr>
          <w:rFonts w:ascii="Times New Roman" w:eastAsia="Times New Roman" w:hAnsi="Times New Roman" w:cs="Times New Roman"/>
          <w:sz w:val="25"/>
          <w:szCs w:val="25"/>
          <w:lang w:eastAsia="lt-LT"/>
        </w:rPr>
        <w:t xml:space="preserve"> apie paramos paraiškų priėmimo terminus, </w:t>
      </w:r>
      <w:r w:rsidR="00814AE1" w:rsidRPr="00B66F61">
        <w:rPr>
          <w:rFonts w:ascii="Times New Roman" w:eastAsia="Times New Roman" w:hAnsi="Times New Roman" w:cs="Times New Roman"/>
          <w:sz w:val="25"/>
          <w:szCs w:val="25"/>
          <w:lang w:eastAsia="lt-LT"/>
        </w:rPr>
        <w:t>paramos paraiškų ir (arba) projektų vertinimą, jų administravimą, paramos paraiškų atitiktį paramos administravimą reglamentuojantiems ES ir nacionaliniams teisės aktams, paramos gavėjų įsipareigojimus, jų vykdymą, patikrinimus ir kitus paramos administravimo klausimus</w:t>
      </w:r>
      <w:r w:rsidR="00BB77BE" w:rsidRPr="00B66F61">
        <w:rPr>
          <w:rFonts w:ascii="Times New Roman" w:eastAsia="Times New Roman" w:hAnsi="Times New Roman" w:cs="Times New Roman"/>
          <w:sz w:val="25"/>
          <w:szCs w:val="25"/>
          <w:lang w:eastAsia="lt-LT"/>
        </w:rPr>
        <w:t>.</w:t>
      </w:r>
    </w:p>
    <w:p w:rsidR="001A5903" w:rsidRPr="00B66F61" w:rsidRDefault="00B25F16" w:rsidP="0005463B">
      <w:pPr>
        <w:tabs>
          <w:tab w:val="left" w:pos="720"/>
        </w:tabs>
        <w:autoSpaceDE w:val="0"/>
        <w:autoSpaceDN w:val="0"/>
        <w:adjustRightInd w:val="0"/>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lastRenderedPageBreak/>
        <w:t>10</w:t>
      </w:r>
      <w:r w:rsidR="000521C6" w:rsidRPr="00B66F61">
        <w:rPr>
          <w:rFonts w:ascii="Times New Roman" w:hAnsi="Times New Roman" w:cs="Times New Roman"/>
          <w:sz w:val="25"/>
          <w:szCs w:val="25"/>
        </w:rPr>
        <w:t>.2</w:t>
      </w:r>
      <w:r w:rsidR="004D6A45" w:rsidRPr="00B66F61">
        <w:rPr>
          <w:rFonts w:ascii="Times New Roman" w:hAnsi="Times New Roman" w:cs="Times New Roman"/>
          <w:sz w:val="25"/>
          <w:szCs w:val="25"/>
        </w:rPr>
        <w:t>6</w:t>
      </w:r>
      <w:r w:rsidR="000521C6" w:rsidRPr="00B66F61">
        <w:rPr>
          <w:rFonts w:ascii="Times New Roman" w:hAnsi="Times New Roman" w:cs="Times New Roman"/>
          <w:sz w:val="25"/>
          <w:szCs w:val="25"/>
        </w:rPr>
        <w:t xml:space="preserve">. </w:t>
      </w:r>
      <w:r w:rsidR="001A5903" w:rsidRPr="00B66F61">
        <w:rPr>
          <w:rFonts w:ascii="Times New Roman" w:hAnsi="Times New Roman" w:cs="Times New Roman"/>
          <w:sz w:val="25"/>
          <w:szCs w:val="25"/>
        </w:rPr>
        <w:t xml:space="preserve">turi teisę ankstesniais ar einamaisiais metais pateiktas paraiškas bei mokėjimo prašymus administruoti iš naujo bei priimti sprendimus dėl reikalavimo grąžinti visą ar dalį išmokėtos paramos sumos. </w:t>
      </w:r>
    </w:p>
    <w:p w:rsidR="00E55CEE" w:rsidRPr="00B66F61" w:rsidRDefault="00B25F16" w:rsidP="0005463B">
      <w:pPr>
        <w:tabs>
          <w:tab w:val="left" w:pos="720"/>
        </w:tabs>
        <w:autoSpaceDE w:val="0"/>
        <w:autoSpaceDN w:val="0"/>
        <w:adjustRightInd w:val="0"/>
        <w:spacing w:line="370" w:lineRule="auto"/>
        <w:jc w:val="both"/>
        <w:rPr>
          <w:rFonts w:ascii="Times New Roman" w:hAnsi="Times New Roman" w:cs="Times New Roman"/>
          <w:sz w:val="25"/>
          <w:szCs w:val="25"/>
        </w:rPr>
      </w:pPr>
      <w:r w:rsidRPr="00B66F61">
        <w:rPr>
          <w:rFonts w:ascii="Times New Roman" w:hAnsi="Times New Roman" w:cs="Times New Roman"/>
          <w:sz w:val="25"/>
          <w:szCs w:val="25"/>
        </w:rPr>
        <w:t>10</w:t>
      </w:r>
      <w:r w:rsidR="001A5903" w:rsidRPr="00B66F61">
        <w:rPr>
          <w:rFonts w:ascii="Times New Roman" w:hAnsi="Times New Roman" w:cs="Times New Roman"/>
          <w:sz w:val="25"/>
          <w:szCs w:val="25"/>
        </w:rPr>
        <w:t xml:space="preserve">.27. </w:t>
      </w:r>
      <w:r w:rsidR="000521C6" w:rsidRPr="00B66F61">
        <w:rPr>
          <w:rFonts w:ascii="Times New Roman" w:hAnsi="Times New Roman" w:cs="Times New Roman"/>
          <w:sz w:val="25"/>
          <w:szCs w:val="25"/>
        </w:rPr>
        <w:t>vykdo kitas teisės aktuose numatytas funkcijas.</w:t>
      </w:r>
    </w:p>
    <w:p w:rsidR="00D24193" w:rsidRPr="008F057A" w:rsidRDefault="00D24193" w:rsidP="0005463B">
      <w:pPr>
        <w:tabs>
          <w:tab w:val="left" w:pos="720"/>
        </w:tabs>
        <w:autoSpaceDE w:val="0"/>
        <w:autoSpaceDN w:val="0"/>
        <w:adjustRightInd w:val="0"/>
        <w:spacing w:line="370" w:lineRule="auto"/>
        <w:jc w:val="both"/>
        <w:rPr>
          <w:rFonts w:ascii="Times New Roman" w:eastAsia="Times New Roman" w:hAnsi="Times New Roman" w:cs="Times New Roman"/>
          <w:szCs w:val="24"/>
          <w:lang w:eastAsia="lt-LT"/>
        </w:rPr>
      </w:pPr>
    </w:p>
    <w:p w:rsidR="00E55CEE" w:rsidRPr="008F057A" w:rsidRDefault="00E55CEE" w:rsidP="0005463B">
      <w:pPr>
        <w:tabs>
          <w:tab w:val="left" w:pos="221"/>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III SKIRSNIS</w:t>
      </w:r>
    </w:p>
    <w:p w:rsidR="00D24193"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SERTIFIKAVIMO </w:t>
      </w:r>
      <w:r w:rsidR="00445C5D" w:rsidRPr="008F057A">
        <w:rPr>
          <w:rFonts w:ascii="Times New Roman" w:eastAsia="Times New Roman" w:hAnsi="Times New Roman" w:cs="Times New Roman"/>
          <w:b/>
          <w:sz w:val="24"/>
          <w:szCs w:val="24"/>
          <w:lang w:eastAsia="lt-LT"/>
        </w:rPr>
        <w:t>ĮSTAIGA</w:t>
      </w:r>
    </w:p>
    <w:p w:rsidR="00B011AF" w:rsidRPr="008F057A" w:rsidRDefault="00B011AF" w:rsidP="0005463B">
      <w:pPr>
        <w:autoSpaceDE w:val="0"/>
        <w:autoSpaceDN w:val="0"/>
        <w:adjustRightInd w:val="0"/>
        <w:spacing w:line="370" w:lineRule="auto"/>
        <w:ind w:firstLine="0"/>
        <w:jc w:val="center"/>
        <w:rPr>
          <w:rFonts w:ascii="Times New Roman" w:eastAsia="Times New Roman" w:hAnsi="Times New Roman" w:cs="Times New Roman"/>
          <w:b/>
          <w:szCs w:val="24"/>
          <w:lang w:eastAsia="lt-LT"/>
        </w:rPr>
      </w:pPr>
    </w:p>
    <w:p w:rsidR="0011152C" w:rsidRPr="00B66F61" w:rsidRDefault="004D6A45"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B25F16" w:rsidRPr="00B66F61">
        <w:rPr>
          <w:rFonts w:ascii="Times New Roman" w:eastAsia="Times New Roman" w:hAnsi="Times New Roman" w:cs="Times New Roman"/>
          <w:sz w:val="25"/>
          <w:szCs w:val="25"/>
          <w:lang w:eastAsia="lt-LT"/>
        </w:rPr>
        <w:t>1</w:t>
      </w:r>
      <w:r w:rsidR="00D24193" w:rsidRPr="00B66F61">
        <w:rPr>
          <w:rFonts w:ascii="Times New Roman" w:eastAsia="Times New Roman" w:hAnsi="Times New Roman" w:cs="Times New Roman"/>
          <w:sz w:val="25"/>
          <w:szCs w:val="25"/>
          <w:lang w:eastAsia="lt-LT"/>
        </w:rPr>
        <w:t xml:space="preserve">. Sertifikavimo </w:t>
      </w:r>
      <w:r w:rsidR="00445C5D" w:rsidRPr="00B66F61">
        <w:rPr>
          <w:rFonts w:ascii="Times New Roman" w:eastAsia="Times New Roman" w:hAnsi="Times New Roman" w:cs="Times New Roman"/>
          <w:sz w:val="25"/>
          <w:szCs w:val="25"/>
          <w:lang w:eastAsia="lt-LT"/>
        </w:rPr>
        <w:t xml:space="preserve">įstaigos </w:t>
      </w:r>
      <w:r w:rsidR="00D24193" w:rsidRPr="00B66F61">
        <w:rPr>
          <w:rFonts w:ascii="Times New Roman" w:eastAsia="Times New Roman" w:hAnsi="Times New Roman" w:cs="Times New Roman"/>
          <w:sz w:val="25"/>
          <w:szCs w:val="25"/>
          <w:lang w:eastAsia="lt-LT"/>
        </w:rPr>
        <w:t>funkcijų atlikimą organizuoja Žemės ūkio ministerijos Vidaus audito departamentas</w:t>
      </w:r>
      <w:r w:rsidR="00B12493" w:rsidRPr="00B66F61">
        <w:rPr>
          <w:rFonts w:ascii="Times New Roman" w:eastAsia="Times New Roman" w:hAnsi="Times New Roman" w:cs="Times New Roman"/>
          <w:sz w:val="25"/>
          <w:szCs w:val="25"/>
          <w:lang w:eastAsia="lt-LT"/>
        </w:rPr>
        <w:t>.</w:t>
      </w:r>
      <w:r w:rsidR="00D24193" w:rsidRPr="00B66F61">
        <w:rPr>
          <w:rFonts w:ascii="Times New Roman" w:eastAsia="Times New Roman" w:hAnsi="Times New Roman" w:cs="Times New Roman"/>
          <w:sz w:val="25"/>
          <w:szCs w:val="25"/>
          <w:lang w:eastAsia="lt-LT"/>
        </w:rPr>
        <w:t xml:space="preserve"> </w:t>
      </w:r>
    </w:p>
    <w:p w:rsidR="00D24193" w:rsidRPr="00B66F61" w:rsidRDefault="0011152C"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 xml:space="preserve">12. Žemės ūkio ministerijos Vidaus audito departamentas </w:t>
      </w:r>
      <w:r w:rsidR="00D24193" w:rsidRPr="00B66F61">
        <w:rPr>
          <w:rFonts w:ascii="Times New Roman" w:eastAsia="Times New Roman" w:hAnsi="Times New Roman" w:cs="Times New Roman"/>
          <w:sz w:val="25"/>
          <w:szCs w:val="25"/>
          <w:lang w:eastAsia="lt-LT"/>
        </w:rPr>
        <w:t>Lietuvos Respublikos viešųjų pirkimų įstatymo nustatyta tvarka parenka veiklos požiūriu nepriklausomą nuo Mokėjimo agentūros veiklos ir nuo Mokėjimo agentūrą akreditavusios valdžios institucijos bei būtiną techninę kompetenciją turintį privatų audito subjektą (Sertifikavimo įstaigą), kuris:</w:t>
      </w:r>
    </w:p>
    <w:p w:rsidR="00445C5D" w:rsidRPr="00B66F61" w:rsidRDefault="004D6A45"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2</w:t>
      </w:r>
      <w:r w:rsidR="00445C5D" w:rsidRPr="00B66F61">
        <w:rPr>
          <w:rFonts w:ascii="Times New Roman" w:eastAsia="Times New Roman" w:hAnsi="Times New Roman" w:cs="Times New Roman"/>
          <w:sz w:val="25"/>
          <w:szCs w:val="25"/>
          <w:lang w:eastAsia="lt-LT"/>
        </w:rPr>
        <w:t xml:space="preserve">.1. </w:t>
      </w:r>
      <w:r w:rsidR="00BE0638" w:rsidRPr="00B66F61">
        <w:rPr>
          <w:rFonts w:ascii="Times New Roman" w:eastAsia="Times New Roman" w:hAnsi="Times New Roman" w:cs="Times New Roman"/>
          <w:sz w:val="25"/>
          <w:szCs w:val="25"/>
          <w:lang w:eastAsia="lt-LT"/>
        </w:rPr>
        <w:t xml:space="preserve">atitinka </w:t>
      </w:r>
      <w:r w:rsidR="009B4A7F" w:rsidRPr="00B66F61">
        <w:rPr>
          <w:rFonts w:ascii="Times New Roman" w:eastAsia="Times New Roman" w:hAnsi="Times New Roman" w:cs="Times New Roman"/>
          <w:sz w:val="25"/>
          <w:szCs w:val="25"/>
          <w:lang w:eastAsia="lt-LT"/>
        </w:rPr>
        <w:t>R</w:t>
      </w:r>
      <w:r w:rsidR="00BE0638" w:rsidRPr="00B66F61">
        <w:rPr>
          <w:rFonts w:ascii="Times New Roman" w:eastAsia="Times New Roman" w:hAnsi="Times New Roman" w:cs="Times New Roman"/>
          <w:sz w:val="25"/>
          <w:szCs w:val="25"/>
          <w:lang w:eastAsia="lt-LT"/>
        </w:rPr>
        <w:t>eglamento (ES) 1306/2013 9 straipsnyje nurodytas sąlygas;</w:t>
      </w:r>
    </w:p>
    <w:p w:rsidR="00D24193" w:rsidRPr="00B66F61" w:rsidRDefault="004D6A45"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2</w:t>
      </w:r>
      <w:r w:rsidR="00D24193" w:rsidRPr="00B66F61">
        <w:rPr>
          <w:rFonts w:ascii="Times New Roman" w:eastAsia="Times New Roman" w:hAnsi="Times New Roman" w:cs="Times New Roman"/>
          <w:sz w:val="25"/>
          <w:szCs w:val="25"/>
          <w:lang w:eastAsia="lt-LT"/>
        </w:rPr>
        <w:t>.</w:t>
      </w:r>
      <w:r w:rsidR="00BE0638" w:rsidRPr="00B66F61">
        <w:rPr>
          <w:rFonts w:ascii="Times New Roman" w:eastAsia="Times New Roman" w:hAnsi="Times New Roman" w:cs="Times New Roman"/>
          <w:sz w:val="25"/>
          <w:szCs w:val="25"/>
          <w:lang w:eastAsia="lt-LT"/>
        </w:rPr>
        <w:t>2</w:t>
      </w:r>
      <w:r w:rsidR="00D24193" w:rsidRPr="00B66F61">
        <w:rPr>
          <w:rFonts w:ascii="Times New Roman" w:eastAsia="Times New Roman" w:hAnsi="Times New Roman" w:cs="Times New Roman"/>
          <w:sz w:val="25"/>
          <w:szCs w:val="25"/>
          <w:lang w:eastAsia="lt-LT"/>
        </w:rPr>
        <w:t>. vadovaudamasis tarptautiniais audito standartais bei atsižvelgdamas į EK nustatytas sertifikavimo gaires</w:t>
      </w:r>
      <w:r w:rsidR="00B12493" w:rsidRPr="00B66F61">
        <w:rPr>
          <w:rFonts w:ascii="Times New Roman" w:eastAsia="Times New Roman" w:hAnsi="Times New Roman" w:cs="Times New Roman"/>
          <w:sz w:val="25"/>
          <w:szCs w:val="25"/>
          <w:lang w:eastAsia="lt-LT"/>
        </w:rPr>
        <w:t>,</w:t>
      </w:r>
      <w:r w:rsidR="00D24193" w:rsidRPr="00B66F61">
        <w:rPr>
          <w:rFonts w:ascii="Times New Roman" w:eastAsia="Times New Roman" w:hAnsi="Times New Roman" w:cs="Times New Roman"/>
          <w:sz w:val="25"/>
          <w:szCs w:val="25"/>
          <w:lang w:eastAsia="lt-LT"/>
        </w:rPr>
        <w:t xml:space="preserve"> atlieka Mokėjimo agentūros patikrinimą, būtiną </w:t>
      </w:r>
      <w:r w:rsidR="009B4A7F"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2</w:t>
      </w:r>
      <w:r w:rsidR="00D24193" w:rsidRPr="00B66F61">
        <w:rPr>
          <w:rFonts w:ascii="Times New Roman" w:eastAsia="Times New Roman" w:hAnsi="Times New Roman" w:cs="Times New Roman"/>
          <w:sz w:val="25"/>
          <w:szCs w:val="25"/>
          <w:lang w:eastAsia="lt-LT"/>
        </w:rPr>
        <w:t>.</w:t>
      </w:r>
      <w:r w:rsidR="00BE0638" w:rsidRPr="00B66F61">
        <w:rPr>
          <w:rFonts w:ascii="Times New Roman" w:eastAsia="Times New Roman" w:hAnsi="Times New Roman" w:cs="Times New Roman"/>
          <w:sz w:val="25"/>
          <w:szCs w:val="25"/>
          <w:lang w:eastAsia="lt-LT"/>
        </w:rPr>
        <w:t>3</w:t>
      </w:r>
      <w:r w:rsidR="00D24193" w:rsidRPr="00B66F61">
        <w:rPr>
          <w:rFonts w:ascii="Times New Roman" w:eastAsia="Times New Roman" w:hAnsi="Times New Roman" w:cs="Times New Roman"/>
          <w:sz w:val="25"/>
          <w:szCs w:val="25"/>
          <w:lang w:eastAsia="lt-LT"/>
        </w:rPr>
        <w:t>. punkte nurodytiems dokumentams parengti;</w:t>
      </w:r>
    </w:p>
    <w:p w:rsidR="00D24193" w:rsidRPr="00B66F61" w:rsidRDefault="004D6A45"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2</w:t>
      </w:r>
      <w:r w:rsidR="00D24193" w:rsidRPr="00B66F61">
        <w:rPr>
          <w:rFonts w:ascii="Times New Roman" w:eastAsia="Times New Roman" w:hAnsi="Times New Roman" w:cs="Times New Roman"/>
          <w:sz w:val="25"/>
          <w:szCs w:val="25"/>
          <w:lang w:eastAsia="lt-LT"/>
        </w:rPr>
        <w:t>.</w:t>
      </w:r>
      <w:r w:rsidR="00BE0638" w:rsidRPr="00B66F61">
        <w:rPr>
          <w:rFonts w:ascii="Times New Roman" w:eastAsia="Times New Roman" w:hAnsi="Times New Roman" w:cs="Times New Roman"/>
          <w:sz w:val="25"/>
          <w:szCs w:val="25"/>
          <w:lang w:eastAsia="lt-LT"/>
        </w:rPr>
        <w:t>3</w:t>
      </w:r>
      <w:r w:rsidR="00D24193" w:rsidRPr="00B66F61">
        <w:rPr>
          <w:rFonts w:ascii="Times New Roman" w:eastAsia="Times New Roman" w:hAnsi="Times New Roman" w:cs="Times New Roman"/>
          <w:sz w:val="25"/>
          <w:szCs w:val="25"/>
          <w:lang w:eastAsia="lt-LT"/>
        </w:rPr>
        <w:t>. rengia ir EK bei VI teikia nuomonę dėl Mokėjimo agentūros metinių finansinių ataskaitų, kurioje nurodo, ar Sertifikavimo įstaiga pagrįstai įsitikinusi, kad Mokėjimo agentūros teikiamos metinės finansinės ataskaitos yra išsamios, tvarkingos ir teisingos, bei sertifikavimo ataskaitą, su joje privalomai teikiama informacija ir (arba) kitais dokumentais;</w:t>
      </w:r>
    </w:p>
    <w:p w:rsidR="00D24193" w:rsidRPr="00B66F61" w:rsidRDefault="004D6A45"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2</w:t>
      </w:r>
      <w:r w:rsidR="00D24193" w:rsidRPr="00B66F61">
        <w:rPr>
          <w:rFonts w:ascii="Times New Roman" w:eastAsia="Times New Roman" w:hAnsi="Times New Roman" w:cs="Times New Roman"/>
          <w:sz w:val="25"/>
          <w:szCs w:val="25"/>
          <w:lang w:eastAsia="lt-LT"/>
        </w:rPr>
        <w:t>.</w:t>
      </w:r>
      <w:r w:rsidR="00BE0638" w:rsidRPr="00B66F61">
        <w:rPr>
          <w:rFonts w:ascii="Times New Roman" w:eastAsia="Times New Roman" w:hAnsi="Times New Roman" w:cs="Times New Roman"/>
          <w:sz w:val="25"/>
          <w:szCs w:val="25"/>
          <w:lang w:eastAsia="lt-LT"/>
        </w:rPr>
        <w:t>4</w:t>
      </w:r>
      <w:r w:rsidR="00D24193" w:rsidRPr="00B66F61">
        <w:rPr>
          <w:rFonts w:ascii="Times New Roman" w:eastAsia="Times New Roman" w:hAnsi="Times New Roman" w:cs="Times New Roman"/>
          <w:sz w:val="25"/>
          <w:szCs w:val="25"/>
          <w:lang w:eastAsia="lt-LT"/>
        </w:rPr>
        <w:t>. esant poreikiui EK ir (arba) VI teikia papildomą informaciją bei atlieka papildomus patikrinimus ir (arba) kitas procedūras, kurios susijusios su pateikta nuomone ir sertifikavimo ataskaita;</w:t>
      </w:r>
    </w:p>
    <w:p w:rsidR="00D24193" w:rsidRPr="00B66F61" w:rsidRDefault="004D6A45" w:rsidP="0005463B">
      <w:pPr>
        <w:spacing w:line="370" w:lineRule="auto"/>
        <w:ind w:firstLine="902"/>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2</w:t>
      </w:r>
      <w:r w:rsidR="00D24193" w:rsidRPr="00B66F61">
        <w:rPr>
          <w:rFonts w:ascii="Times New Roman" w:eastAsia="Times New Roman" w:hAnsi="Times New Roman" w:cs="Times New Roman"/>
          <w:sz w:val="25"/>
          <w:szCs w:val="25"/>
          <w:lang w:eastAsia="lt-LT"/>
        </w:rPr>
        <w:t>.</w:t>
      </w:r>
      <w:r w:rsidR="00BE0638" w:rsidRPr="00B66F61">
        <w:rPr>
          <w:rFonts w:ascii="Times New Roman" w:eastAsia="Times New Roman" w:hAnsi="Times New Roman" w:cs="Times New Roman"/>
          <w:sz w:val="25"/>
          <w:szCs w:val="25"/>
          <w:lang w:eastAsia="lt-LT"/>
        </w:rPr>
        <w:t>5</w:t>
      </w:r>
      <w:r w:rsidR="00D24193" w:rsidRPr="00B66F61">
        <w:rPr>
          <w:rFonts w:ascii="Times New Roman" w:eastAsia="Times New Roman" w:hAnsi="Times New Roman" w:cs="Times New Roman"/>
          <w:sz w:val="25"/>
          <w:szCs w:val="25"/>
          <w:lang w:eastAsia="lt-LT"/>
        </w:rPr>
        <w:t>. vykdo kitas teisės aktuose numatytas funkcijas.</w:t>
      </w:r>
    </w:p>
    <w:p w:rsidR="00E55CEE" w:rsidRPr="008F057A" w:rsidRDefault="00E55CEE" w:rsidP="0005463B">
      <w:pPr>
        <w:tabs>
          <w:tab w:val="left" w:pos="720"/>
        </w:tabs>
        <w:autoSpaceDE w:val="0"/>
        <w:autoSpaceDN w:val="0"/>
        <w:adjustRightInd w:val="0"/>
        <w:spacing w:line="370" w:lineRule="auto"/>
        <w:jc w:val="both"/>
        <w:rPr>
          <w:rFonts w:ascii="Times New Roman" w:eastAsia="Times New Roman" w:hAnsi="Times New Roman" w:cs="Times New Roman"/>
          <w:szCs w:val="20"/>
          <w:lang w:eastAsia="lt-LT"/>
        </w:rPr>
      </w:pPr>
    </w:p>
    <w:p w:rsidR="00E55CEE" w:rsidRPr="008F057A" w:rsidRDefault="001E1F6F" w:rsidP="0005463B">
      <w:pPr>
        <w:tabs>
          <w:tab w:val="left" w:pos="182"/>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w:t>
      </w:r>
      <w:r w:rsidR="00E55CEE" w:rsidRPr="008F057A">
        <w:rPr>
          <w:rFonts w:ascii="Times New Roman" w:eastAsia="Times New Roman" w:hAnsi="Times New Roman" w:cs="Times New Roman"/>
          <w:b/>
          <w:sz w:val="24"/>
          <w:szCs w:val="24"/>
          <w:lang w:eastAsia="lt-LT"/>
        </w:rPr>
        <w:t>V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KITOS INSTITUCIJOS, DALYVAUJANČIOS ADMINISTRUOJANT PROGRAMĄ</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B66F61" w:rsidRDefault="00BE0638" w:rsidP="0005463B">
      <w:pPr>
        <w:tabs>
          <w:tab w:val="left" w:pos="48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3</w:t>
      </w:r>
      <w:r w:rsidR="00E55CEE" w:rsidRPr="00B66F61">
        <w:rPr>
          <w:rFonts w:ascii="Times New Roman" w:eastAsia="Times New Roman" w:hAnsi="Times New Roman" w:cs="Times New Roman"/>
          <w:sz w:val="25"/>
          <w:szCs w:val="25"/>
          <w:lang w:eastAsia="lt-LT"/>
        </w:rPr>
        <w:t>. Kitos institucijos, dalyvaujančios administruojant Programą, bei joms pavestos Programos administravimo funkcijos yra nurodytos Lietuvos Respublikos Vyriausybės 20</w:t>
      </w:r>
      <w:r w:rsidR="009B4A7F" w:rsidRPr="00B66F61">
        <w:rPr>
          <w:rFonts w:ascii="Times New Roman" w:eastAsia="Times New Roman" w:hAnsi="Times New Roman" w:cs="Times New Roman"/>
          <w:sz w:val="25"/>
          <w:szCs w:val="25"/>
          <w:lang w:eastAsia="lt-LT"/>
        </w:rPr>
        <w:t>14</w:t>
      </w:r>
      <w:r w:rsidR="00E55CEE" w:rsidRPr="00B66F61">
        <w:rPr>
          <w:rFonts w:ascii="Times New Roman" w:eastAsia="Times New Roman" w:hAnsi="Times New Roman" w:cs="Times New Roman"/>
          <w:sz w:val="25"/>
          <w:szCs w:val="25"/>
          <w:lang w:eastAsia="lt-LT"/>
        </w:rPr>
        <w:t xml:space="preserve"> m. </w:t>
      </w:r>
      <w:r w:rsidR="009B4A7F" w:rsidRPr="00B66F61">
        <w:rPr>
          <w:rFonts w:ascii="Times New Roman" w:eastAsia="Times New Roman" w:hAnsi="Times New Roman" w:cs="Times New Roman"/>
          <w:sz w:val="25"/>
          <w:szCs w:val="25"/>
          <w:lang w:eastAsia="lt-LT"/>
        </w:rPr>
        <w:t>liepos</w:t>
      </w:r>
      <w:r w:rsidR="00E55CEE" w:rsidRPr="00B66F61">
        <w:rPr>
          <w:rFonts w:ascii="Times New Roman" w:eastAsia="Times New Roman" w:hAnsi="Times New Roman" w:cs="Times New Roman"/>
          <w:sz w:val="25"/>
          <w:szCs w:val="25"/>
          <w:lang w:eastAsia="lt-LT"/>
        </w:rPr>
        <w:t xml:space="preserve"> </w:t>
      </w:r>
      <w:r w:rsidR="002A2937" w:rsidRPr="00B66F61">
        <w:rPr>
          <w:rFonts w:ascii="Times New Roman" w:eastAsia="Times New Roman" w:hAnsi="Times New Roman" w:cs="Times New Roman"/>
          <w:sz w:val="25"/>
          <w:szCs w:val="25"/>
          <w:lang w:eastAsia="lt-LT"/>
        </w:rPr>
        <w:t xml:space="preserve">22 </w:t>
      </w:r>
      <w:r w:rsidR="00E55CEE" w:rsidRPr="00B66F61">
        <w:rPr>
          <w:rFonts w:ascii="Times New Roman" w:eastAsia="Times New Roman" w:hAnsi="Times New Roman" w:cs="Times New Roman"/>
          <w:sz w:val="25"/>
          <w:szCs w:val="25"/>
          <w:lang w:eastAsia="lt-LT"/>
        </w:rPr>
        <w:t xml:space="preserve">d. nutarimo Nr. </w:t>
      </w:r>
      <w:r w:rsidR="002A2937" w:rsidRPr="00B66F61">
        <w:rPr>
          <w:rFonts w:ascii="Times New Roman" w:eastAsia="Times New Roman" w:hAnsi="Times New Roman" w:cs="Times New Roman"/>
          <w:sz w:val="25"/>
          <w:szCs w:val="25"/>
          <w:lang w:eastAsia="lt-LT"/>
        </w:rPr>
        <w:t>722</w:t>
      </w:r>
      <w:r w:rsidR="00E55CEE" w:rsidRPr="00B66F61">
        <w:rPr>
          <w:rFonts w:ascii="Times New Roman" w:eastAsia="Times New Roman" w:hAnsi="Times New Roman" w:cs="Times New Roman"/>
          <w:sz w:val="25"/>
          <w:szCs w:val="25"/>
          <w:lang w:eastAsia="lt-LT"/>
        </w:rPr>
        <w:t xml:space="preserve"> „Dėl valstybės institucijų ir įstaigų, savivaldybių ir kitų juridinių </w:t>
      </w:r>
      <w:r w:rsidR="00E55CEE" w:rsidRPr="00B66F61">
        <w:rPr>
          <w:rFonts w:ascii="Times New Roman" w:eastAsia="Times New Roman" w:hAnsi="Times New Roman" w:cs="Times New Roman"/>
          <w:sz w:val="25"/>
          <w:szCs w:val="25"/>
          <w:lang w:eastAsia="lt-LT"/>
        </w:rPr>
        <w:lastRenderedPageBreak/>
        <w:t>asmenų, atsakingų už Europos žemės ūkio fondo kaimo plėtrai priemonių įgyvendinimą, paskyrimo“ 3 punkte.</w:t>
      </w:r>
    </w:p>
    <w:p w:rsidR="00E55CEE" w:rsidRPr="008F057A" w:rsidRDefault="00E55CEE" w:rsidP="0005463B">
      <w:pPr>
        <w:tabs>
          <w:tab w:val="left" w:pos="221"/>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221"/>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PROGRAMOS STEBĖSENOS KOMITETAS</w:t>
      </w:r>
    </w:p>
    <w:p w:rsidR="00D24193" w:rsidRPr="008F057A" w:rsidRDefault="00D24193" w:rsidP="0005463B">
      <w:pPr>
        <w:pStyle w:val="CM1"/>
        <w:spacing w:line="370" w:lineRule="auto"/>
        <w:jc w:val="center"/>
        <w:rPr>
          <w:rFonts w:ascii="Times New Roman" w:hAnsi="Times New Roman"/>
          <w:color w:val="000000"/>
        </w:rPr>
      </w:pPr>
    </w:p>
    <w:p w:rsidR="00E55CEE" w:rsidRPr="00B66F61" w:rsidRDefault="005607BB" w:rsidP="0005463B">
      <w:pPr>
        <w:tabs>
          <w:tab w:val="left" w:pos="48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 xml:space="preserve">. Programos </w:t>
      </w:r>
      <w:proofErr w:type="spellStart"/>
      <w:r w:rsidR="00E55CEE" w:rsidRPr="00B66F61">
        <w:rPr>
          <w:rFonts w:ascii="Times New Roman" w:eastAsia="Times New Roman" w:hAnsi="Times New Roman" w:cs="Times New Roman"/>
          <w:sz w:val="25"/>
          <w:szCs w:val="25"/>
          <w:lang w:eastAsia="lt-LT"/>
        </w:rPr>
        <w:t>stebėsenos</w:t>
      </w:r>
      <w:proofErr w:type="spellEnd"/>
      <w:r w:rsidR="00E55CEE" w:rsidRPr="00B66F61">
        <w:rPr>
          <w:rFonts w:ascii="Times New Roman" w:eastAsia="Times New Roman" w:hAnsi="Times New Roman" w:cs="Times New Roman"/>
          <w:sz w:val="25"/>
          <w:szCs w:val="25"/>
          <w:lang w:eastAsia="lt-LT"/>
        </w:rPr>
        <w:t xml:space="preserve"> komitetas atlieka šias funkcijas:</w:t>
      </w:r>
    </w:p>
    <w:p w:rsidR="00E55CEE" w:rsidRPr="00B66F61" w:rsidRDefault="00D24193"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00C700FC" w:rsidRPr="00B66F61">
        <w:rPr>
          <w:rFonts w:ascii="Times New Roman" w:eastAsia="Times New Roman" w:hAnsi="Times New Roman" w:cs="Times New Roman"/>
          <w:sz w:val="25"/>
          <w:szCs w:val="25"/>
          <w:lang w:eastAsia="lt-LT"/>
        </w:rPr>
        <w:t>1</w:t>
      </w:r>
      <w:r w:rsidR="00E55CEE" w:rsidRPr="00B66F61">
        <w:rPr>
          <w:rFonts w:ascii="Times New Roman" w:eastAsia="Times New Roman" w:hAnsi="Times New Roman" w:cs="Times New Roman"/>
          <w:sz w:val="25"/>
          <w:szCs w:val="25"/>
          <w:lang w:eastAsia="lt-LT"/>
        </w:rPr>
        <w:t xml:space="preserve">. suderinęs su </w:t>
      </w:r>
      <w:r w:rsidRPr="00B66F61">
        <w:rPr>
          <w:rFonts w:ascii="Times New Roman" w:eastAsia="Times New Roman" w:hAnsi="Times New Roman" w:cs="Times New Roman"/>
          <w:sz w:val="25"/>
          <w:szCs w:val="25"/>
          <w:lang w:eastAsia="lt-LT"/>
        </w:rPr>
        <w:t>VI</w:t>
      </w:r>
      <w:r w:rsidR="00E55CEE" w:rsidRPr="00B66F61">
        <w:rPr>
          <w:rFonts w:ascii="Times New Roman" w:eastAsia="Times New Roman" w:hAnsi="Times New Roman" w:cs="Times New Roman"/>
          <w:sz w:val="25"/>
          <w:szCs w:val="25"/>
          <w:lang w:eastAsia="lt-LT"/>
        </w:rPr>
        <w:t>, tvirtina savo darbo reglamentą;</w:t>
      </w:r>
    </w:p>
    <w:p w:rsidR="00C700FC" w:rsidRPr="00B66F61" w:rsidRDefault="00C700FC"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14.2. nagrinėja visus klausimus, turinčius poveikį pro</w:t>
      </w:r>
      <w:r w:rsidR="00EA74BB" w:rsidRPr="00B66F61">
        <w:rPr>
          <w:rFonts w:ascii="Times New Roman" w:eastAsia="Times New Roman" w:hAnsi="Times New Roman" w:cs="Times New Roman"/>
          <w:sz w:val="25"/>
          <w:szCs w:val="25"/>
          <w:lang w:eastAsia="lt-LT"/>
        </w:rPr>
        <w:t xml:space="preserve">gramos įgyvendinimui, įskaitant </w:t>
      </w:r>
      <w:r w:rsidRPr="00B66F61">
        <w:rPr>
          <w:rFonts w:ascii="Times New Roman" w:eastAsia="Times New Roman" w:hAnsi="Times New Roman" w:cs="Times New Roman"/>
          <w:sz w:val="25"/>
          <w:szCs w:val="25"/>
          <w:lang w:eastAsia="lt-LT"/>
        </w:rPr>
        <w:t>veiklos rezultatų</w:t>
      </w:r>
      <w:r w:rsidR="00EA74BB" w:rsidRPr="00B66F61">
        <w:rPr>
          <w:rFonts w:ascii="Times New Roman" w:eastAsia="Times New Roman" w:hAnsi="Times New Roman" w:cs="Times New Roman"/>
          <w:sz w:val="25"/>
          <w:szCs w:val="25"/>
          <w:lang w:eastAsia="lt-LT"/>
        </w:rPr>
        <w:t xml:space="preserve"> peržiūros išvadas</w:t>
      </w:r>
      <w:r w:rsidRPr="00B66F61">
        <w:rPr>
          <w:rFonts w:ascii="Times New Roman" w:eastAsia="Times New Roman" w:hAnsi="Times New Roman" w:cs="Times New Roman"/>
          <w:sz w:val="25"/>
          <w:szCs w:val="25"/>
          <w:lang w:eastAsia="lt-LT"/>
        </w:rPr>
        <w:t>;</w:t>
      </w:r>
    </w:p>
    <w:p w:rsidR="00C700FC" w:rsidRPr="00B66F61" w:rsidRDefault="00C700FC" w:rsidP="00C700FC">
      <w:pPr>
        <w:tabs>
          <w:tab w:val="left" w:pos="48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14.</w:t>
      </w:r>
      <w:r w:rsidR="00EA74BB" w:rsidRPr="00B66F61">
        <w:rPr>
          <w:rFonts w:ascii="Times New Roman" w:eastAsia="Times New Roman" w:hAnsi="Times New Roman" w:cs="Times New Roman"/>
          <w:sz w:val="25"/>
          <w:szCs w:val="25"/>
          <w:lang w:eastAsia="lt-LT"/>
        </w:rPr>
        <w:t>3</w:t>
      </w:r>
      <w:r w:rsidRPr="00B66F61">
        <w:rPr>
          <w:rFonts w:ascii="Times New Roman" w:eastAsia="Times New Roman" w:hAnsi="Times New Roman" w:cs="Times New Roman"/>
          <w:sz w:val="25"/>
          <w:szCs w:val="25"/>
          <w:lang w:eastAsia="lt-LT"/>
        </w:rPr>
        <w:t>. mažiausiai vieną kartą per metus komiteto posėdyje apžvelgia, kas nuveikta, siekiant Programoje nustatytų tikslų, įvertina Programos ir jos vertinimo plano įgyvendinimo pažangą;</w:t>
      </w:r>
    </w:p>
    <w:p w:rsidR="00C700FC" w:rsidRPr="00B66F61" w:rsidRDefault="00C700FC" w:rsidP="00C700FC">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14.</w:t>
      </w:r>
      <w:r w:rsidR="00EA74BB" w:rsidRPr="00B66F61">
        <w:rPr>
          <w:rFonts w:ascii="Times New Roman" w:eastAsia="Times New Roman" w:hAnsi="Times New Roman" w:cs="Times New Roman"/>
          <w:sz w:val="25"/>
          <w:szCs w:val="25"/>
          <w:lang w:eastAsia="lt-LT"/>
        </w:rPr>
        <w:t>4</w:t>
      </w:r>
      <w:r w:rsidRPr="00B66F61">
        <w:rPr>
          <w:rFonts w:ascii="Times New Roman" w:eastAsia="Times New Roman" w:hAnsi="Times New Roman" w:cs="Times New Roman"/>
          <w:sz w:val="25"/>
          <w:szCs w:val="25"/>
          <w:lang w:eastAsia="lt-LT"/>
        </w:rPr>
        <w:t xml:space="preserve">. svarsto ir tvirtina metines Programos įgyvendinimo ataskaitas prieš VI </w:t>
      </w:r>
      <w:r w:rsidR="00D228C7" w:rsidRPr="00B66F61">
        <w:rPr>
          <w:rFonts w:ascii="Times New Roman" w:eastAsia="Times New Roman" w:hAnsi="Times New Roman" w:cs="Times New Roman"/>
          <w:sz w:val="25"/>
          <w:szCs w:val="25"/>
          <w:lang w:eastAsia="lt-LT"/>
        </w:rPr>
        <w:t>iš</w:t>
      </w:r>
      <w:r w:rsidRPr="00B66F61">
        <w:rPr>
          <w:rFonts w:ascii="Times New Roman" w:eastAsia="Times New Roman" w:hAnsi="Times New Roman" w:cs="Times New Roman"/>
          <w:sz w:val="25"/>
          <w:szCs w:val="25"/>
          <w:lang w:eastAsia="lt-LT"/>
        </w:rPr>
        <w:t>siunčiant jas EK;</w:t>
      </w:r>
    </w:p>
    <w:p w:rsidR="00E55CEE" w:rsidRPr="00B66F61" w:rsidRDefault="00D24193"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00EA74BB" w:rsidRPr="00B66F61">
        <w:rPr>
          <w:rFonts w:ascii="Times New Roman" w:eastAsia="Times New Roman" w:hAnsi="Times New Roman" w:cs="Times New Roman"/>
          <w:sz w:val="25"/>
          <w:szCs w:val="25"/>
          <w:lang w:eastAsia="lt-LT"/>
        </w:rPr>
        <w:t>5</w:t>
      </w:r>
      <w:r w:rsidR="00E55CEE" w:rsidRPr="00B66F61">
        <w:rPr>
          <w:rFonts w:ascii="Times New Roman" w:eastAsia="Times New Roman" w:hAnsi="Times New Roman" w:cs="Times New Roman"/>
          <w:sz w:val="25"/>
          <w:szCs w:val="25"/>
          <w:lang w:eastAsia="lt-LT"/>
        </w:rPr>
        <w:t xml:space="preserve">. </w:t>
      </w:r>
      <w:r w:rsidR="00AE5BDA" w:rsidRPr="00B66F61">
        <w:rPr>
          <w:rFonts w:ascii="Times New Roman" w:eastAsia="Times New Roman" w:hAnsi="Times New Roman" w:cs="Times New Roman"/>
          <w:sz w:val="25"/>
          <w:szCs w:val="25"/>
          <w:lang w:eastAsia="lt-LT"/>
        </w:rPr>
        <w:t xml:space="preserve">su komitetu konsultuojamasi ir jis </w:t>
      </w:r>
      <w:r w:rsidR="00D661EF" w:rsidRPr="00B66F61">
        <w:rPr>
          <w:rFonts w:ascii="Times New Roman" w:eastAsia="Times New Roman" w:hAnsi="Times New Roman" w:cs="Times New Roman"/>
          <w:sz w:val="25"/>
          <w:szCs w:val="25"/>
          <w:lang w:eastAsia="lt-LT"/>
        </w:rPr>
        <w:t xml:space="preserve">per 4 mėnesius nuo sprendimo, kuriuo patvirtinama Programa, priėmimo, </w:t>
      </w:r>
      <w:r w:rsidR="00D661EF" w:rsidRPr="00B66F61">
        <w:rPr>
          <w:rFonts w:ascii="Times New Roman" w:eastAsia="Times New Roman" w:hAnsi="Times New Roman" w:cs="Times New Roman" w:hint="eastAsia"/>
          <w:sz w:val="25"/>
          <w:szCs w:val="25"/>
          <w:lang w:eastAsia="lt-LT"/>
        </w:rPr>
        <w:t xml:space="preserve">pateikia nuomonę dėl finansuojamų veiksmų atrankos </w:t>
      </w:r>
      <w:r w:rsidR="00AA63E5" w:rsidRPr="00B66F61">
        <w:rPr>
          <w:rFonts w:ascii="Times New Roman" w:eastAsia="Times New Roman" w:hAnsi="Times New Roman" w:cs="Times New Roman"/>
          <w:sz w:val="25"/>
          <w:szCs w:val="25"/>
          <w:lang w:eastAsia="lt-LT"/>
        </w:rPr>
        <w:t xml:space="preserve">pirmumo </w:t>
      </w:r>
      <w:r w:rsidR="00D661EF" w:rsidRPr="00B66F61">
        <w:rPr>
          <w:rFonts w:ascii="Times New Roman" w:eastAsia="Times New Roman" w:hAnsi="Times New Roman" w:cs="Times New Roman" w:hint="eastAsia"/>
          <w:sz w:val="25"/>
          <w:szCs w:val="25"/>
          <w:lang w:eastAsia="lt-LT"/>
        </w:rPr>
        <w:t>kriterijų, kurie patikslinami atsižvelgiant į programavimo poreikius;</w:t>
      </w:r>
    </w:p>
    <w:p w:rsidR="00E55CEE" w:rsidRPr="00B66F61" w:rsidRDefault="00D24193"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Pr="00B66F61">
        <w:rPr>
          <w:rFonts w:ascii="Times New Roman" w:eastAsia="Times New Roman" w:hAnsi="Times New Roman" w:cs="Times New Roman"/>
          <w:sz w:val="25"/>
          <w:szCs w:val="25"/>
          <w:lang w:eastAsia="lt-LT"/>
        </w:rPr>
        <w:t>6</w:t>
      </w:r>
      <w:r w:rsidR="00E55CEE" w:rsidRPr="00B66F61">
        <w:rPr>
          <w:rFonts w:ascii="Times New Roman" w:eastAsia="Times New Roman" w:hAnsi="Times New Roman" w:cs="Times New Roman"/>
          <w:sz w:val="25"/>
          <w:szCs w:val="25"/>
          <w:lang w:eastAsia="lt-LT"/>
        </w:rPr>
        <w:t xml:space="preserve">. </w:t>
      </w:r>
      <w:r w:rsidR="00C700FC" w:rsidRPr="00B66F61">
        <w:rPr>
          <w:rFonts w:ascii="Times New Roman" w:eastAsia="Times New Roman" w:hAnsi="Times New Roman" w:cs="Times New Roman"/>
          <w:sz w:val="25"/>
          <w:szCs w:val="25"/>
          <w:lang w:eastAsia="lt-LT"/>
        </w:rPr>
        <w:t xml:space="preserve">su komitetu konsultuojamasi dėl </w:t>
      </w:r>
      <w:r w:rsidR="00EA74BB" w:rsidRPr="00B66F61">
        <w:rPr>
          <w:rFonts w:ascii="Times New Roman" w:eastAsia="Times New Roman" w:hAnsi="Times New Roman" w:cs="Times New Roman"/>
          <w:sz w:val="25"/>
          <w:szCs w:val="25"/>
          <w:lang w:eastAsia="lt-LT"/>
        </w:rPr>
        <w:t>VI siūlomų Programos pakeitimų</w:t>
      </w:r>
      <w:r w:rsidR="00E55CEE" w:rsidRPr="00B66F61">
        <w:rPr>
          <w:rFonts w:ascii="Times New Roman" w:eastAsia="Times New Roman" w:hAnsi="Times New Roman" w:cs="Times New Roman"/>
          <w:sz w:val="25"/>
          <w:szCs w:val="25"/>
          <w:lang w:eastAsia="lt-LT"/>
        </w:rPr>
        <w:t>;</w:t>
      </w:r>
    </w:p>
    <w:p w:rsidR="00E1059F" w:rsidRPr="00B66F61" w:rsidRDefault="00E1059F"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Pr="00B66F61">
        <w:rPr>
          <w:rFonts w:ascii="Times New Roman" w:eastAsia="Times New Roman" w:hAnsi="Times New Roman" w:cs="Times New Roman"/>
          <w:sz w:val="25"/>
          <w:szCs w:val="25"/>
          <w:lang w:eastAsia="lt-LT"/>
        </w:rPr>
        <w:t>.</w:t>
      </w:r>
      <w:r w:rsidR="00D228C7" w:rsidRPr="00B66F61">
        <w:rPr>
          <w:rFonts w:ascii="Times New Roman" w:eastAsia="Times New Roman" w:hAnsi="Times New Roman" w:cs="Times New Roman"/>
          <w:sz w:val="25"/>
          <w:szCs w:val="25"/>
          <w:lang w:eastAsia="lt-LT"/>
        </w:rPr>
        <w:t>7</w:t>
      </w:r>
      <w:r w:rsidRPr="00B66F61">
        <w:rPr>
          <w:rFonts w:ascii="Times New Roman" w:eastAsia="Times New Roman" w:hAnsi="Times New Roman" w:cs="Times New Roman"/>
          <w:sz w:val="25"/>
          <w:szCs w:val="25"/>
          <w:lang w:eastAsia="lt-LT"/>
        </w:rPr>
        <w:t xml:space="preserve">. </w:t>
      </w:r>
      <w:r w:rsidR="000B1E73" w:rsidRPr="00B66F61">
        <w:rPr>
          <w:rFonts w:ascii="Times New Roman" w:eastAsia="Times New Roman" w:hAnsi="Times New Roman" w:cs="Times New Roman"/>
          <w:sz w:val="25"/>
          <w:szCs w:val="25"/>
          <w:lang w:eastAsia="lt-LT"/>
        </w:rPr>
        <w:t xml:space="preserve">nagrinėja Programos veiklų, susijusių su </w:t>
      </w:r>
      <w:proofErr w:type="spellStart"/>
      <w:r w:rsidR="000B1E73" w:rsidRPr="00B66F61">
        <w:rPr>
          <w:rFonts w:ascii="Times New Roman" w:eastAsia="Times New Roman" w:hAnsi="Times New Roman" w:cs="Times New Roman"/>
          <w:i/>
          <w:sz w:val="25"/>
          <w:szCs w:val="25"/>
          <w:lang w:eastAsia="lt-LT"/>
        </w:rPr>
        <w:t>ex</w:t>
      </w:r>
      <w:proofErr w:type="spellEnd"/>
      <w:r w:rsidR="000B1E73" w:rsidRPr="00B66F61">
        <w:rPr>
          <w:rFonts w:ascii="Times New Roman" w:eastAsia="Times New Roman" w:hAnsi="Times New Roman" w:cs="Times New Roman"/>
          <w:i/>
          <w:sz w:val="25"/>
          <w:szCs w:val="25"/>
          <w:lang w:eastAsia="lt-LT"/>
        </w:rPr>
        <w:t xml:space="preserve"> </w:t>
      </w:r>
      <w:proofErr w:type="spellStart"/>
      <w:r w:rsidR="000B1E73" w:rsidRPr="00B66F61">
        <w:rPr>
          <w:rFonts w:ascii="Times New Roman" w:eastAsia="Times New Roman" w:hAnsi="Times New Roman" w:cs="Times New Roman"/>
          <w:i/>
          <w:sz w:val="25"/>
          <w:szCs w:val="25"/>
          <w:lang w:eastAsia="lt-LT"/>
        </w:rPr>
        <w:t>ante</w:t>
      </w:r>
      <w:proofErr w:type="spellEnd"/>
      <w:r w:rsidR="000B1E73" w:rsidRPr="00B66F61">
        <w:rPr>
          <w:rFonts w:ascii="Times New Roman" w:eastAsia="Times New Roman" w:hAnsi="Times New Roman" w:cs="Times New Roman"/>
          <w:i/>
          <w:sz w:val="25"/>
          <w:szCs w:val="25"/>
          <w:lang w:eastAsia="lt-LT"/>
        </w:rPr>
        <w:t xml:space="preserve"> </w:t>
      </w:r>
      <w:r w:rsidR="000B1E73" w:rsidRPr="00B66F61">
        <w:rPr>
          <w:rFonts w:ascii="Times New Roman" w:eastAsia="Times New Roman" w:hAnsi="Times New Roman" w:cs="Times New Roman"/>
          <w:sz w:val="25"/>
          <w:szCs w:val="25"/>
          <w:lang w:eastAsia="lt-LT"/>
        </w:rPr>
        <w:t>sąlygų, už kurias atsakinga VI, vykdymą</w:t>
      </w:r>
      <w:r w:rsidR="00D661EF" w:rsidRPr="00B66F61">
        <w:rPr>
          <w:rFonts w:ascii="Times New Roman" w:eastAsia="Times New Roman" w:hAnsi="Times New Roman" w:cs="Times New Roman"/>
          <w:sz w:val="25"/>
          <w:szCs w:val="25"/>
          <w:lang w:eastAsia="lt-LT"/>
        </w:rPr>
        <w:t xml:space="preserve">, </w:t>
      </w:r>
      <w:r w:rsidR="00AE5BDA" w:rsidRPr="00B66F61">
        <w:rPr>
          <w:rFonts w:ascii="Times New Roman" w:eastAsia="Times New Roman" w:hAnsi="Times New Roman" w:cs="Times New Roman" w:hint="eastAsia"/>
          <w:sz w:val="25"/>
          <w:szCs w:val="25"/>
          <w:lang w:eastAsia="lt-LT"/>
        </w:rPr>
        <w:t>ir yra informuojamas apie veikl</w:t>
      </w:r>
      <w:r w:rsidR="00AE5BDA" w:rsidRPr="00B66F61">
        <w:rPr>
          <w:rFonts w:ascii="Times New Roman" w:eastAsia="Times New Roman" w:hAnsi="Times New Roman" w:cs="Times New Roman"/>
          <w:sz w:val="25"/>
          <w:szCs w:val="25"/>
          <w:lang w:eastAsia="lt-LT"/>
        </w:rPr>
        <w:t>as</w:t>
      </w:r>
      <w:r w:rsidR="00AE5BDA" w:rsidRPr="00B66F61">
        <w:rPr>
          <w:rFonts w:ascii="Times New Roman" w:eastAsia="Times New Roman" w:hAnsi="Times New Roman" w:cs="Times New Roman" w:hint="eastAsia"/>
          <w:sz w:val="25"/>
          <w:szCs w:val="25"/>
          <w:lang w:eastAsia="lt-LT"/>
        </w:rPr>
        <w:t>, susijusi</w:t>
      </w:r>
      <w:r w:rsidR="00AE5BDA" w:rsidRPr="00B66F61">
        <w:rPr>
          <w:rFonts w:ascii="Times New Roman" w:eastAsia="Times New Roman" w:hAnsi="Times New Roman" w:cs="Times New Roman"/>
          <w:sz w:val="25"/>
          <w:szCs w:val="25"/>
          <w:lang w:eastAsia="lt-LT"/>
        </w:rPr>
        <w:t>as</w:t>
      </w:r>
      <w:r w:rsidR="00D661EF" w:rsidRPr="00B66F61">
        <w:rPr>
          <w:rFonts w:ascii="Times New Roman" w:eastAsia="Times New Roman" w:hAnsi="Times New Roman" w:cs="Times New Roman" w:hint="eastAsia"/>
          <w:sz w:val="25"/>
          <w:szCs w:val="25"/>
          <w:lang w:eastAsia="lt-LT"/>
        </w:rPr>
        <w:t xml:space="preserve"> su kitų </w:t>
      </w:r>
      <w:proofErr w:type="spellStart"/>
      <w:r w:rsidR="00D661EF" w:rsidRPr="00B66F61">
        <w:rPr>
          <w:rFonts w:ascii="Times New Roman" w:eastAsia="Times New Roman" w:hAnsi="Times New Roman" w:cs="Times New Roman" w:hint="eastAsia"/>
          <w:i/>
          <w:iCs/>
          <w:sz w:val="25"/>
          <w:szCs w:val="25"/>
          <w:lang w:eastAsia="lt-LT"/>
        </w:rPr>
        <w:t>ex</w:t>
      </w:r>
      <w:proofErr w:type="spellEnd"/>
      <w:r w:rsidR="00D661EF" w:rsidRPr="00B66F61">
        <w:rPr>
          <w:rFonts w:ascii="Times New Roman" w:eastAsia="Times New Roman" w:hAnsi="Times New Roman" w:cs="Times New Roman" w:hint="eastAsia"/>
          <w:i/>
          <w:iCs/>
          <w:sz w:val="25"/>
          <w:szCs w:val="25"/>
          <w:lang w:eastAsia="lt-LT"/>
        </w:rPr>
        <w:t xml:space="preserve"> </w:t>
      </w:r>
      <w:proofErr w:type="spellStart"/>
      <w:r w:rsidR="00D661EF" w:rsidRPr="00B66F61">
        <w:rPr>
          <w:rFonts w:ascii="Times New Roman" w:eastAsia="Times New Roman" w:hAnsi="Times New Roman" w:cs="Times New Roman" w:hint="eastAsia"/>
          <w:i/>
          <w:iCs/>
          <w:sz w:val="25"/>
          <w:szCs w:val="25"/>
          <w:lang w:eastAsia="lt-LT"/>
        </w:rPr>
        <w:t>ante</w:t>
      </w:r>
      <w:proofErr w:type="spellEnd"/>
      <w:r w:rsidR="00D661EF" w:rsidRPr="00B66F61">
        <w:rPr>
          <w:rFonts w:ascii="Times New Roman" w:eastAsia="Times New Roman" w:hAnsi="Times New Roman" w:cs="Times New Roman" w:hint="eastAsia"/>
          <w:sz w:val="25"/>
          <w:szCs w:val="25"/>
          <w:lang w:eastAsia="lt-LT"/>
        </w:rPr>
        <w:t xml:space="preserve"> sąlygų įvykdymu</w:t>
      </w:r>
      <w:r w:rsidR="000B1E73" w:rsidRPr="00B66F61">
        <w:rPr>
          <w:rFonts w:ascii="Times New Roman" w:eastAsia="Times New Roman" w:hAnsi="Times New Roman" w:cs="Times New Roman"/>
          <w:sz w:val="25"/>
          <w:szCs w:val="25"/>
          <w:lang w:eastAsia="lt-LT"/>
        </w:rPr>
        <w:t>;</w:t>
      </w:r>
    </w:p>
    <w:p w:rsidR="000B1E73" w:rsidRPr="00B66F61" w:rsidRDefault="000B1E73"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Pr="00B66F61">
        <w:rPr>
          <w:rFonts w:ascii="Times New Roman" w:eastAsia="Times New Roman" w:hAnsi="Times New Roman" w:cs="Times New Roman"/>
          <w:sz w:val="25"/>
          <w:szCs w:val="25"/>
          <w:lang w:eastAsia="lt-LT"/>
        </w:rPr>
        <w:t>.</w:t>
      </w:r>
      <w:r w:rsidR="00D228C7" w:rsidRPr="00B66F61">
        <w:rPr>
          <w:rFonts w:ascii="Times New Roman" w:eastAsia="Times New Roman" w:hAnsi="Times New Roman" w:cs="Times New Roman"/>
          <w:sz w:val="25"/>
          <w:szCs w:val="25"/>
          <w:lang w:eastAsia="lt-LT"/>
        </w:rPr>
        <w:t>8</w:t>
      </w:r>
      <w:r w:rsidRPr="00B66F61">
        <w:rPr>
          <w:rFonts w:ascii="Times New Roman" w:eastAsia="Times New Roman" w:hAnsi="Times New Roman" w:cs="Times New Roman"/>
          <w:sz w:val="25"/>
          <w:szCs w:val="25"/>
          <w:lang w:eastAsia="lt-LT"/>
        </w:rPr>
        <w:t xml:space="preserve">. dalyvauja </w:t>
      </w:r>
      <w:r w:rsidR="00B94526" w:rsidRPr="00B66F61">
        <w:rPr>
          <w:rFonts w:ascii="Times New Roman" w:eastAsia="Times New Roman" w:hAnsi="Times New Roman" w:cs="Times New Roman"/>
          <w:sz w:val="25"/>
          <w:szCs w:val="25"/>
          <w:lang w:eastAsia="lt-LT"/>
        </w:rPr>
        <w:t xml:space="preserve">Lietuvos </w:t>
      </w:r>
      <w:r w:rsidRPr="00B66F61">
        <w:rPr>
          <w:rFonts w:ascii="Times New Roman" w:eastAsia="Times New Roman" w:hAnsi="Times New Roman" w:cs="Times New Roman"/>
          <w:sz w:val="25"/>
          <w:szCs w:val="25"/>
          <w:lang w:eastAsia="lt-LT"/>
        </w:rPr>
        <w:t>kaimo tinkl</w:t>
      </w:r>
      <w:r w:rsidR="00B94526" w:rsidRPr="00B66F61">
        <w:rPr>
          <w:rFonts w:ascii="Times New Roman" w:eastAsia="Times New Roman" w:hAnsi="Times New Roman" w:cs="Times New Roman"/>
          <w:sz w:val="25"/>
          <w:szCs w:val="25"/>
          <w:lang w:eastAsia="lt-LT"/>
        </w:rPr>
        <w:t>o veikloje</w:t>
      </w:r>
      <w:r w:rsidRPr="00B66F61">
        <w:rPr>
          <w:rFonts w:ascii="Times New Roman" w:eastAsia="Times New Roman" w:hAnsi="Times New Roman" w:cs="Times New Roman"/>
          <w:sz w:val="25"/>
          <w:szCs w:val="25"/>
          <w:lang w:eastAsia="lt-LT"/>
        </w:rPr>
        <w:t>;</w:t>
      </w:r>
    </w:p>
    <w:p w:rsidR="002236BA" w:rsidRPr="00B66F61" w:rsidRDefault="002236BA"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 xml:space="preserve">14.9 komitetas gali VI teikti pastabas dėl programos įgyvendinimo ir vertinimo, taip pat dėl veiksmų, susijusių su paramos gavėjų administracinės naštos mažinimu. </w:t>
      </w:r>
    </w:p>
    <w:p w:rsidR="00E55CEE" w:rsidRPr="00B66F61" w:rsidRDefault="00D24193" w:rsidP="0005463B">
      <w:pPr>
        <w:tabs>
          <w:tab w:val="left" w:pos="624"/>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4</w:t>
      </w:r>
      <w:r w:rsidR="00E55CEE" w:rsidRPr="00B66F61">
        <w:rPr>
          <w:rFonts w:ascii="Times New Roman" w:eastAsia="Times New Roman" w:hAnsi="Times New Roman" w:cs="Times New Roman"/>
          <w:sz w:val="25"/>
          <w:szCs w:val="25"/>
          <w:lang w:eastAsia="lt-LT"/>
        </w:rPr>
        <w:t>.</w:t>
      </w:r>
      <w:r w:rsidR="002236BA" w:rsidRPr="00B66F61">
        <w:rPr>
          <w:rFonts w:ascii="Times New Roman" w:eastAsia="Times New Roman" w:hAnsi="Times New Roman" w:cs="Times New Roman"/>
          <w:sz w:val="25"/>
          <w:szCs w:val="25"/>
          <w:lang w:eastAsia="lt-LT"/>
        </w:rPr>
        <w:t>10</w:t>
      </w:r>
      <w:r w:rsidR="00E55CEE" w:rsidRPr="00B66F61">
        <w:rPr>
          <w:rFonts w:ascii="Times New Roman" w:eastAsia="Times New Roman" w:hAnsi="Times New Roman" w:cs="Times New Roman"/>
          <w:sz w:val="25"/>
          <w:szCs w:val="25"/>
          <w:lang w:eastAsia="lt-LT"/>
        </w:rPr>
        <w:t>. vykdo kitas teisės aktuose numatytas funkcijas.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III. PROGRAMOS PRIEMONIŲ ĮGYVENDINIMO TAISYKLĖS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B66F61" w:rsidRDefault="00E55CEE" w:rsidP="0005463B">
      <w:pPr>
        <w:tabs>
          <w:tab w:val="left" w:pos="581"/>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 Programos priemonių įgyvendinimo taisyklėse nustatoma:</w:t>
      </w:r>
    </w:p>
    <w:p w:rsidR="00F10D1F" w:rsidRPr="00B66F61" w:rsidRDefault="00E55CEE"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 xml:space="preserve">.1. priemonės </w:t>
      </w:r>
      <w:r w:rsidR="00FB65FA" w:rsidRPr="00B66F61">
        <w:rPr>
          <w:rFonts w:ascii="Times New Roman" w:eastAsia="Times New Roman" w:hAnsi="Times New Roman" w:cs="Times New Roman"/>
          <w:sz w:val="25"/>
          <w:szCs w:val="25"/>
          <w:lang w:eastAsia="lt-LT"/>
        </w:rPr>
        <w:t xml:space="preserve">prioritetai, </w:t>
      </w:r>
      <w:r w:rsidRPr="00B66F61">
        <w:rPr>
          <w:rFonts w:ascii="Times New Roman" w:eastAsia="Times New Roman" w:hAnsi="Times New Roman" w:cs="Times New Roman"/>
          <w:sz w:val="25"/>
          <w:szCs w:val="25"/>
          <w:lang w:eastAsia="lt-LT"/>
        </w:rPr>
        <w:t>tiksli</w:t>
      </w:r>
      <w:r w:rsidR="000926AA" w:rsidRPr="00B66F61">
        <w:rPr>
          <w:rFonts w:ascii="Times New Roman" w:eastAsia="Times New Roman" w:hAnsi="Times New Roman" w:cs="Times New Roman"/>
          <w:sz w:val="25"/>
          <w:szCs w:val="25"/>
          <w:lang w:eastAsia="lt-LT"/>
        </w:rPr>
        <w:t>nės sritys</w:t>
      </w:r>
      <w:r w:rsidR="009B4A7F" w:rsidRPr="00B66F61">
        <w:rPr>
          <w:rFonts w:ascii="Times New Roman" w:eastAsia="Times New Roman" w:hAnsi="Times New Roman" w:cs="Times New Roman"/>
          <w:sz w:val="25"/>
          <w:szCs w:val="25"/>
          <w:lang w:eastAsia="lt-LT"/>
        </w:rPr>
        <w:t xml:space="preserve"> ir </w:t>
      </w:r>
      <w:r w:rsidR="00102E33" w:rsidRPr="00B66F61">
        <w:rPr>
          <w:rFonts w:ascii="Times New Roman" w:eastAsia="Times New Roman" w:hAnsi="Times New Roman" w:cs="Times New Roman"/>
          <w:sz w:val="25"/>
          <w:szCs w:val="25"/>
          <w:lang w:eastAsia="lt-LT"/>
        </w:rPr>
        <w:t>kompleksiniai tikslai</w:t>
      </w:r>
      <w:r w:rsidRPr="00B66F61">
        <w:rPr>
          <w:rFonts w:ascii="Times New Roman" w:eastAsia="Times New Roman" w:hAnsi="Times New Roman" w:cs="Times New Roman"/>
          <w:sz w:val="25"/>
          <w:szCs w:val="25"/>
          <w:lang w:eastAsia="lt-LT"/>
        </w:rPr>
        <w:t>;</w:t>
      </w:r>
    </w:p>
    <w:p w:rsidR="00E55CEE" w:rsidRPr="00B66F61" w:rsidRDefault="00E55CEE"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.2. remiama (-</w:t>
      </w:r>
      <w:proofErr w:type="spellStart"/>
      <w:r w:rsidRPr="00B66F61">
        <w:rPr>
          <w:rFonts w:ascii="Times New Roman" w:eastAsia="Times New Roman" w:hAnsi="Times New Roman" w:cs="Times New Roman"/>
          <w:sz w:val="25"/>
          <w:szCs w:val="25"/>
          <w:lang w:eastAsia="lt-LT"/>
        </w:rPr>
        <w:t>os</w:t>
      </w:r>
      <w:proofErr w:type="spellEnd"/>
      <w:r w:rsidRPr="00B66F61">
        <w:rPr>
          <w:rFonts w:ascii="Times New Roman" w:eastAsia="Times New Roman" w:hAnsi="Times New Roman" w:cs="Times New Roman"/>
          <w:sz w:val="25"/>
          <w:szCs w:val="25"/>
          <w:lang w:eastAsia="lt-LT"/>
        </w:rPr>
        <w:t>) veikla (-</w:t>
      </w:r>
      <w:proofErr w:type="spellStart"/>
      <w:r w:rsidRPr="00B66F61">
        <w:rPr>
          <w:rFonts w:ascii="Times New Roman" w:eastAsia="Times New Roman" w:hAnsi="Times New Roman" w:cs="Times New Roman"/>
          <w:sz w:val="25"/>
          <w:szCs w:val="25"/>
          <w:lang w:eastAsia="lt-LT"/>
        </w:rPr>
        <w:t>os</w:t>
      </w:r>
      <w:proofErr w:type="spellEnd"/>
      <w:r w:rsidRPr="00B66F61">
        <w:rPr>
          <w:rFonts w:ascii="Times New Roman" w:eastAsia="Times New Roman" w:hAnsi="Times New Roman" w:cs="Times New Roman"/>
          <w:sz w:val="25"/>
          <w:szCs w:val="25"/>
          <w:lang w:eastAsia="lt-LT"/>
        </w:rPr>
        <w:t>);</w:t>
      </w:r>
    </w:p>
    <w:p w:rsidR="00E55CEE" w:rsidRPr="00B66F61" w:rsidRDefault="00E55CEE"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.3. paramos dydis</w:t>
      </w:r>
      <w:r w:rsidR="000B1E73" w:rsidRPr="00B66F61">
        <w:rPr>
          <w:rFonts w:ascii="Times New Roman" w:eastAsia="Times New Roman" w:hAnsi="Times New Roman" w:cs="Times New Roman"/>
          <w:sz w:val="25"/>
          <w:szCs w:val="25"/>
          <w:lang w:eastAsia="lt-LT"/>
        </w:rPr>
        <w:t xml:space="preserve"> ir intensyvumas (kai taikoma)</w:t>
      </w:r>
      <w:r w:rsidRPr="00B66F61">
        <w:rPr>
          <w:rFonts w:ascii="Times New Roman" w:eastAsia="Times New Roman" w:hAnsi="Times New Roman" w:cs="Times New Roman"/>
          <w:sz w:val="25"/>
          <w:szCs w:val="25"/>
          <w:lang w:eastAsia="lt-LT"/>
        </w:rPr>
        <w:t>;</w:t>
      </w:r>
    </w:p>
    <w:p w:rsidR="00E55CEE" w:rsidRPr="00B66F61" w:rsidRDefault="00E55CEE"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.4. galimi pareiškėjai, netinkami pareiškėjai;</w:t>
      </w:r>
    </w:p>
    <w:p w:rsidR="00E55CEE" w:rsidRPr="00B66F61" w:rsidRDefault="00E55CEE"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lastRenderedPageBreak/>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 xml:space="preserve">.5. tinkamumo </w:t>
      </w:r>
      <w:r w:rsidR="00FB65FA" w:rsidRPr="00B66F61">
        <w:rPr>
          <w:rFonts w:ascii="Times New Roman" w:eastAsia="Times New Roman" w:hAnsi="Times New Roman" w:cs="Times New Roman"/>
          <w:sz w:val="25"/>
          <w:szCs w:val="25"/>
          <w:lang w:eastAsia="lt-LT"/>
        </w:rPr>
        <w:t>sąlygos ir reikalavimai</w:t>
      </w:r>
      <w:r w:rsidR="00102E33" w:rsidRPr="00B66F61">
        <w:rPr>
          <w:rFonts w:ascii="Times New Roman" w:eastAsia="Times New Roman" w:hAnsi="Times New Roman" w:cs="Times New Roman"/>
          <w:sz w:val="25"/>
          <w:szCs w:val="25"/>
          <w:lang w:eastAsia="lt-LT"/>
        </w:rPr>
        <w:t xml:space="preserve"> paramai gauti</w:t>
      </w:r>
      <w:r w:rsidRPr="00B66F61">
        <w:rPr>
          <w:rFonts w:ascii="Times New Roman" w:eastAsia="Times New Roman" w:hAnsi="Times New Roman" w:cs="Times New Roman"/>
          <w:sz w:val="25"/>
          <w:szCs w:val="25"/>
          <w:lang w:eastAsia="lt-LT"/>
        </w:rPr>
        <w:t>;</w:t>
      </w:r>
    </w:p>
    <w:p w:rsidR="00E55CEE" w:rsidRPr="00B66F61" w:rsidRDefault="00E55CEE"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.6. tinkamos ir netinkamos finansuoti išlaidos;</w:t>
      </w:r>
    </w:p>
    <w:p w:rsidR="00FB65FA" w:rsidRPr="00B66F61" w:rsidRDefault="009B4A7F" w:rsidP="0005463B">
      <w:pPr>
        <w:tabs>
          <w:tab w:val="left" w:pos="715"/>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.7. a</w:t>
      </w:r>
      <w:r w:rsidR="00FB65FA" w:rsidRPr="00B66F61">
        <w:rPr>
          <w:rFonts w:ascii="Times New Roman" w:eastAsia="Times New Roman" w:hAnsi="Times New Roman" w:cs="Times New Roman"/>
          <w:sz w:val="25"/>
          <w:szCs w:val="25"/>
          <w:lang w:eastAsia="lt-LT"/>
        </w:rPr>
        <w:t>trankos pirmumo kriterijai</w:t>
      </w:r>
      <w:r w:rsidRPr="00B66F61">
        <w:rPr>
          <w:rFonts w:ascii="Times New Roman" w:eastAsia="Times New Roman" w:hAnsi="Times New Roman" w:cs="Times New Roman"/>
          <w:sz w:val="25"/>
          <w:szCs w:val="25"/>
          <w:lang w:eastAsia="lt-LT"/>
        </w:rPr>
        <w:t>;</w:t>
      </w:r>
    </w:p>
    <w:p w:rsidR="00E55CEE" w:rsidRPr="00B66F61" w:rsidRDefault="00E55CEE" w:rsidP="0005463B">
      <w:pPr>
        <w:tabs>
          <w:tab w:val="left" w:pos="72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w:t>
      </w:r>
      <w:r w:rsidR="009B4A7F" w:rsidRPr="00B66F61">
        <w:rPr>
          <w:rFonts w:ascii="Times New Roman" w:eastAsia="Times New Roman" w:hAnsi="Times New Roman" w:cs="Times New Roman"/>
          <w:sz w:val="25"/>
          <w:szCs w:val="25"/>
          <w:lang w:eastAsia="lt-LT"/>
        </w:rPr>
        <w:t>8</w:t>
      </w:r>
      <w:r w:rsidRPr="00B66F61">
        <w:rPr>
          <w:rFonts w:ascii="Times New Roman" w:eastAsia="Times New Roman" w:hAnsi="Times New Roman" w:cs="Times New Roman"/>
          <w:sz w:val="25"/>
          <w:szCs w:val="25"/>
          <w:lang w:eastAsia="lt-LT"/>
        </w:rPr>
        <w:t>. paramos paraiškos forma;</w:t>
      </w:r>
    </w:p>
    <w:p w:rsidR="00E55CEE" w:rsidRPr="00B66F61" w:rsidRDefault="00E55CEE" w:rsidP="0005463B">
      <w:pPr>
        <w:tabs>
          <w:tab w:val="left" w:pos="720"/>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5</w:t>
      </w:r>
      <w:r w:rsidRPr="00B66F61">
        <w:rPr>
          <w:rFonts w:ascii="Times New Roman" w:eastAsia="Times New Roman" w:hAnsi="Times New Roman" w:cs="Times New Roman"/>
          <w:sz w:val="25"/>
          <w:szCs w:val="25"/>
          <w:lang w:eastAsia="lt-LT"/>
        </w:rPr>
        <w:t>.</w:t>
      </w:r>
      <w:r w:rsidR="009B4A7F" w:rsidRPr="00B66F61">
        <w:rPr>
          <w:rFonts w:ascii="Times New Roman" w:eastAsia="Times New Roman" w:hAnsi="Times New Roman" w:cs="Times New Roman"/>
          <w:sz w:val="25"/>
          <w:szCs w:val="25"/>
          <w:lang w:eastAsia="lt-LT"/>
        </w:rPr>
        <w:t>9</w:t>
      </w:r>
      <w:r w:rsidRPr="00B66F61">
        <w:rPr>
          <w:rFonts w:ascii="Times New Roman" w:eastAsia="Times New Roman" w:hAnsi="Times New Roman" w:cs="Times New Roman"/>
          <w:sz w:val="25"/>
          <w:szCs w:val="25"/>
          <w:lang w:eastAsia="lt-LT"/>
        </w:rPr>
        <w:t>. kitos Programos priemonės administravimo nuostatos.</w:t>
      </w:r>
    </w:p>
    <w:p w:rsidR="00E55CEE" w:rsidRPr="00B66F61"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6</w:t>
      </w:r>
      <w:r w:rsidRPr="00B66F61">
        <w:rPr>
          <w:rFonts w:ascii="Times New Roman" w:eastAsia="Times New Roman" w:hAnsi="Times New Roman" w:cs="Times New Roman"/>
          <w:sz w:val="25"/>
          <w:szCs w:val="25"/>
          <w:lang w:eastAsia="lt-LT"/>
        </w:rPr>
        <w:t>. Programos priemonių įgyvendinimo taisyklės turi būti patvirtintos ne vėliau kaip iki paramos paraiškų arba projektinių pasiūlymų priėmimo termino pradžios.</w:t>
      </w:r>
    </w:p>
    <w:p w:rsidR="0011152C" w:rsidRPr="00B66F61"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7</w:t>
      </w:r>
      <w:r w:rsidRPr="00B66F61">
        <w:rPr>
          <w:rFonts w:ascii="Times New Roman" w:eastAsia="Times New Roman" w:hAnsi="Times New Roman" w:cs="Times New Roman"/>
          <w:sz w:val="25"/>
          <w:szCs w:val="25"/>
          <w:lang w:eastAsia="lt-LT"/>
        </w:rPr>
        <w:t>. Nustatant atitinkamos Programos priemonės paramos paraiškos formą</w:t>
      </w:r>
      <w:r w:rsidR="00B12493" w:rsidRPr="00B66F61">
        <w:rPr>
          <w:rFonts w:ascii="Times New Roman" w:eastAsia="Times New Roman" w:hAnsi="Times New Roman" w:cs="Times New Roman"/>
          <w:sz w:val="25"/>
          <w:szCs w:val="25"/>
          <w:lang w:eastAsia="lt-LT"/>
        </w:rPr>
        <w:t xml:space="preserve"> ir turinį</w:t>
      </w:r>
      <w:r w:rsidRPr="00B66F61">
        <w:rPr>
          <w:rFonts w:ascii="Times New Roman" w:eastAsia="Times New Roman" w:hAnsi="Times New Roman" w:cs="Times New Roman"/>
          <w:sz w:val="25"/>
          <w:szCs w:val="25"/>
          <w:lang w:eastAsia="lt-LT"/>
        </w:rPr>
        <w:t xml:space="preserve">, kurioje nurodomi dokumentai, kuriuos pareiškėjas turi pateikti kartu su paramos paraiška bei reikalavimai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w:t>
      </w:r>
      <w:r w:rsidR="00DA2EBB" w:rsidRPr="00B66F61">
        <w:rPr>
          <w:rFonts w:ascii="Times New Roman" w:eastAsia="Times New Roman" w:hAnsi="Times New Roman" w:cs="Times New Roman"/>
          <w:sz w:val="25"/>
          <w:szCs w:val="25"/>
          <w:lang w:eastAsia="lt-LT"/>
        </w:rPr>
        <w:t>dokumentų</w:t>
      </w:r>
      <w:r w:rsidRPr="00B66F61">
        <w:rPr>
          <w:rFonts w:ascii="Times New Roman" w:eastAsia="Times New Roman" w:hAnsi="Times New Roman" w:cs="Times New Roman"/>
          <w:sz w:val="25"/>
          <w:szCs w:val="25"/>
          <w:lang w:eastAsia="lt-LT"/>
        </w:rPr>
        <w:t>, kuri</w:t>
      </w:r>
      <w:r w:rsidR="003D6109" w:rsidRPr="00B66F61">
        <w:rPr>
          <w:rFonts w:ascii="Times New Roman" w:eastAsia="Times New Roman" w:hAnsi="Times New Roman" w:cs="Times New Roman"/>
          <w:sz w:val="25"/>
          <w:szCs w:val="25"/>
          <w:lang w:eastAsia="lt-LT"/>
        </w:rPr>
        <w:t>ų vertinimas nebūtų reikšminga</w:t>
      </w:r>
      <w:r w:rsidRPr="00B66F61">
        <w:rPr>
          <w:rFonts w:ascii="Times New Roman" w:eastAsia="Times New Roman" w:hAnsi="Times New Roman" w:cs="Times New Roman"/>
          <w:sz w:val="25"/>
          <w:szCs w:val="25"/>
          <w:lang w:eastAsia="lt-LT"/>
        </w:rPr>
        <w:t xml:space="preserve">s, tačiau iš esmės apsunkintų paramos paraiškos parengimą. Tuo tikslu turi būti naudojamasi esamomis duomenų bazėmis ir registrais. </w:t>
      </w:r>
    </w:p>
    <w:p w:rsidR="00E55CEE" w:rsidRPr="00B66F61"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 xml:space="preserve">18. </w:t>
      </w:r>
      <w:r w:rsidR="00E55CEE" w:rsidRPr="00B66F61">
        <w:rPr>
          <w:rFonts w:ascii="Times New Roman" w:eastAsia="Times New Roman" w:hAnsi="Times New Roman" w:cs="Times New Roman"/>
          <w:sz w:val="25"/>
          <w:szCs w:val="25"/>
          <w:lang w:eastAsia="lt-LT"/>
        </w:rPr>
        <w:t>Nustatant paramos paraiškos formą</w:t>
      </w:r>
      <w:r w:rsidR="00B12493" w:rsidRPr="00B66F61">
        <w:rPr>
          <w:rFonts w:ascii="Times New Roman" w:eastAsia="Times New Roman" w:hAnsi="Times New Roman" w:cs="Times New Roman"/>
          <w:sz w:val="25"/>
          <w:szCs w:val="25"/>
          <w:lang w:eastAsia="lt-LT"/>
        </w:rPr>
        <w:t xml:space="preserve"> ir turinį</w:t>
      </w:r>
      <w:r w:rsidR="00E55CEE" w:rsidRPr="00B66F61">
        <w:rPr>
          <w:rFonts w:ascii="Times New Roman" w:eastAsia="Times New Roman" w:hAnsi="Times New Roman" w:cs="Times New Roman"/>
          <w:sz w:val="25"/>
          <w:szCs w:val="25"/>
          <w:lang w:eastAsia="lt-LT"/>
        </w:rPr>
        <w:t>, turi būti užtikrinama, kad paramos paraiškoje pateikiama informacija padės sekti Programos įgyvendinimo pažangą</w:t>
      </w:r>
      <w:r w:rsidR="009B4A7F" w:rsidRPr="00B66F61">
        <w:rPr>
          <w:rFonts w:ascii="Times New Roman" w:eastAsia="Times New Roman" w:hAnsi="Times New Roman" w:cs="Times New Roman"/>
          <w:sz w:val="25"/>
          <w:szCs w:val="25"/>
          <w:lang w:eastAsia="lt-LT"/>
        </w:rPr>
        <w:t>,</w:t>
      </w:r>
      <w:r w:rsidR="003D6109" w:rsidRPr="00B66F61">
        <w:rPr>
          <w:rFonts w:ascii="Times New Roman" w:eastAsia="Times New Roman" w:hAnsi="Times New Roman" w:cs="Times New Roman"/>
          <w:sz w:val="25"/>
          <w:szCs w:val="25"/>
          <w:lang w:eastAsia="lt-LT"/>
        </w:rPr>
        <w:t xml:space="preserve"> siekti Programoje nustatytus priemonių pasiekimus bei rezultatų rodiklius</w:t>
      </w:r>
      <w:r w:rsidR="00E55CEE" w:rsidRPr="00B66F61">
        <w:rPr>
          <w:rFonts w:ascii="Times New Roman" w:eastAsia="Times New Roman" w:hAnsi="Times New Roman" w:cs="Times New Roman"/>
          <w:sz w:val="25"/>
          <w:szCs w:val="25"/>
          <w:lang w:eastAsia="lt-LT"/>
        </w:rPr>
        <w:t>.</w:t>
      </w:r>
    </w:p>
    <w:p w:rsidR="00E55CEE" w:rsidRPr="00B66F61"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1</w:t>
      </w:r>
      <w:r w:rsidR="0011152C" w:rsidRPr="00B66F61">
        <w:rPr>
          <w:rFonts w:ascii="Times New Roman" w:eastAsia="Times New Roman" w:hAnsi="Times New Roman" w:cs="Times New Roman"/>
          <w:sz w:val="25"/>
          <w:szCs w:val="25"/>
          <w:lang w:eastAsia="lt-LT"/>
        </w:rPr>
        <w:t>9</w:t>
      </w:r>
      <w:r w:rsidRPr="00B66F61">
        <w:rPr>
          <w:rFonts w:ascii="Times New Roman" w:eastAsia="Times New Roman" w:hAnsi="Times New Roman" w:cs="Times New Roman"/>
          <w:sz w:val="25"/>
          <w:szCs w:val="25"/>
          <w:lang w:eastAsia="lt-LT"/>
        </w:rPr>
        <w:t>. Paramos paraiškoje turi būti pareiškėjo deklaracija, kurioje patvirtinamas paramos paraiškoje ir kartu su paramos paraiška teikiamuose dokumentuose pateikiamos informacijos teisingumas bei detalizuojami pareiškėjo (paramos gavėjo) įsipareigojimai, susiję su prašoma parama.</w:t>
      </w:r>
    </w:p>
    <w:p w:rsidR="00E55CEE" w:rsidRPr="00B66F61"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20</w:t>
      </w:r>
      <w:r w:rsidR="00E55CEE" w:rsidRPr="00B66F61">
        <w:rPr>
          <w:rFonts w:ascii="Times New Roman" w:eastAsia="Times New Roman" w:hAnsi="Times New Roman" w:cs="Times New Roman"/>
          <w:sz w:val="25"/>
          <w:szCs w:val="25"/>
          <w:lang w:eastAsia="lt-LT"/>
        </w:rPr>
        <w:t xml:space="preserve">. </w:t>
      </w:r>
      <w:r w:rsidR="00B12493" w:rsidRPr="00B66F61">
        <w:rPr>
          <w:rFonts w:ascii="Times New Roman" w:eastAsia="Times New Roman" w:hAnsi="Times New Roman" w:cs="Times New Roman"/>
          <w:sz w:val="25"/>
          <w:szCs w:val="25"/>
          <w:lang w:eastAsia="lt-LT"/>
        </w:rPr>
        <w:t>Kai kuriose</w:t>
      </w:r>
      <w:r w:rsidR="00E55CEE" w:rsidRPr="00B66F61">
        <w:rPr>
          <w:rFonts w:ascii="Times New Roman" w:eastAsia="Times New Roman" w:hAnsi="Times New Roman" w:cs="Times New Roman"/>
          <w:sz w:val="25"/>
          <w:szCs w:val="25"/>
          <w:lang w:eastAsia="lt-LT"/>
        </w:rPr>
        <w:t xml:space="preserve"> Programos priemonių įgyvendinimo taisyklėse gali būti nustatyt</w:t>
      </w:r>
      <w:r w:rsidR="00DA2EBB" w:rsidRPr="00B66F61">
        <w:rPr>
          <w:rFonts w:ascii="Times New Roman" w:eastAsia="Times New Roman" w:hAnsi="Times New Roman" w:cs="Times New Roman"/>
          <w:sz w:val="25"/>
          <w:szCs w:val="25"/>
          <w:lang w:eastAsia="lt-LT"/>
        </w:rPr>
        <w:t>os</w:t>
      </w:r>
      <w:r w:rsidR="00E55CEE" w:rsidRPr="00B66F61">
        <w:rPr>
          <w:rFonts w:ascii="Times New Roman" w:eastAsia="Times New Roman" w:hAnsi="Times New Roman" w:cs="Times New Roman"/>
          <w:sz w:val="25"/>
          <w:szCs w:val="25"/>
          <w:lang w:eastAsia="lt-LT"/>
        </w:rPr>
        <w:t xml:space="preserve"> papildom</w:t>
      </w:r>
      <w:r w:rsidR="00DA2EBB" w:rsidRPr="00B66F61">
        <w:rPr>
          <w:rFonts w:ascii="Times New Roman" w:eastAsia="Times New Roman" w:hAnsi="Times New Roman" w:cs="Times New Roman"/>
          <w:sz w:val="25"/>
          <w:szCs w:val="25"/>
          <w:lang w:eastAsia="lt-LT"/>
        </w:rPr>
        <w:t>os nuostatos ir</w:t>
      </w:r>
      <w:r w:rsidR="00E55CEE" w:rsidRPr="00B66F61">
        <w:rPr>
          <w:rFonts w:ascii="Times New Roman" w:eastAsia="Times New Roman" w:hAnsi="Times New Roman" w:cs="Times New Roman"/>
          <w:sz w:val="25"/>
          <w:szCs w:val="25"/>
          <w:lang w:eastAsia="lt-LT"/>
        </w:rPr>
        <w:t xml:space="preserve"> reikalavimai.</w:t>
      </w:r>
    </w:p>
    <w:p w:rsidR="00E55CEE" w:rsidRPr="00B66F61"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21</w:t>
      </w:r>
      <w:r w:rsidR="00E55CEE" w:rsidRPr="00B66F61">
        <w:rPr>
          <w:rFonts w:ascii="Times New Roman" w:eastAsia="Times New Roman" w:hAnsi="Times New Roman" w:cs="Times New Roman"/>
          <w:sz w:val="25"/>
          <w:szCs w:val="25"/>
          <w:lang w:eastAsia="lt-LT"/>
        </w:rPr>
        <w:t>. Atsižvelgiant į Programos priemonių specifiką, gali būti rengiamos kel</w:t>
      </w:r>
      <w:r w:rsidR="00B12493" w:rsidRPr="00B66F61">
        <w:rPr>
          <w:rFonts w:ascii="Times New Roman" w:eastAsia="Times New Roman" w:hAnsi="Times New Roman" w:cs="Times New Roman"/>
          <w:sz w:val="25"/>
          <w:szCs w:val="25"/>
          <w:lang w:eastAsia="lt-LT"/>
        </w:rPr>
        <w:t>er</w:t>
      </w:r>
      <w:r w:rsidR="00E55CEE" w:rsidRPr="00B66F61">
        <w:rPr>
          <w:rFonts w:ascii="Times New Roman" w:eastAsia="Times New Roman" w:hAnsi="Times New Roman" w:cs="Times New Roman"/>
          <w:sz w:val="25"/>
          <w:szCs w:val="25"/>
          <w:lang w:eastAsia="lt-LT"/>
        </w:rPr>
        <w:t xml:space="preserve">ios Programos priemonės įgyvendinimo taisyklės vienai Programos priemonei (atitinkamoms </w:t>
      </w:r>
      <w:r w:rsidR="004A713E" w:rsidRPr="00B66F61">
        <w:rPr>
          <w:rFonts w:ascii="Times New Roman" w:eastAsia="Times New Roman" w:hAnsi="Times New Roman" w:cs="Times New Roman"/>
          <w:sz w:val="25"/>
          <w:szCs w:val="25"/>
          <w:lang w:eastAsia="lt-LT"/>
        </w:rPr>
        <w:t>veikloms</w:t>
      </w:r>
      <w:r w:rsidR="00FB65FA" w:rsidRPr="00B66F61">
        <w:rPr>
          <w:rFonts w:ascii="Times New Roman" w:eastAsia="Times New Roman" w:hAnsi="Times New Roman" w:cs="Times New Roman"/>
          <w:sz w:val="25"/>
          <w:szCs w:val="25"/>
          <w:lang w:eastAsia="lt-LT"/>
        </w:rPr>
        <w:t xml:space="preserve"> sritims ar veikloms</w:t>
      </w:r>
      <w:r w:rsidR="00E55CEE" w:rsidRPr="00B66F61">
        <w:rPr>
          <w:rFonts w:ascii="Times New Roman" w:eastAsia="Times New Roman" w:hAnsi="Times New Roman" w:cs="Times New Roman"/>
          <w:sz w:val="25"/>
          <w:szCs w:val="25"/>
          <w:lang w:eastAsia="lt-LT"/>
        </w:rPr>
        <w:t>).</w:t>
      </w:r>
    </w:p>
    <w:p w:rsidR="00E55CEE" w:rsidRPr="00B66F61"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5"/>
          <w:szCs w:val="25"/>
          <w:lang w:eastAsia="lt-LT"/>
        </w:rPr>
      </w:pPr>
      <w:r w:rsidRPr="00B66F61">
        <w:rPr>
          <w:rFonts w:ascii="Times New Roman" w:eastAsia="Times New Roman" w:hAnsi="Times New Roman" w:cs="Times New Roman"/>
          <w:sz w:val="25"/>
          <w:szCs w:val="25"/>
          <w:lang w:eastAsia="lt-LT"/>
        </w:rPr>
        <w:t>22</w:t>
      </w:r>
      <w:r w:rsidR="00E55CEE" w:rsidRPr="00B66F61">
        <w:rPr>
          <w:rFonts w:ascii="Times New Roman" w:eastAsia="Times New Roman" w:hAnsi="Times New Roman" w:cs="Times New Roman"/>
          <w:sz w:val="25"/>
          <w:szCs w:val="25"/>
          <w:lang w:eastAsia="lt-LT"/>
        </w:rPr>
        <w:t xml:space="preserve">. Programos priemonės įgyvendinimo taisyklės kartu su paramos paraiška </w:t>
      </w:r>
      <w:r w:rsidR="000521C6" w:rsidRPr="00B66F61">
        <w:rPr>
          <w:rFonts w:ascii="Times New Roman" w:hAnsi="Times New Roman" w:cs="Times New Roman"/>
          <w:sz w:val="25"/>
          <w:szCs w:val="25"/>
        </w:rPr>
        <w:t>skelbiamos</w:t>
      </w:r>
      <w:r w:rsidR="004D03F4" w:rsidRPr="00B66F61">
        <w:rPr>
          <w:rFonts w:ascii="Times New Roman" w:eastAsia="Times New Roman" w:hAnsi="Times New Roman" w:cs="Times New Roman"/>
          <w:sz w:val="25"/>
          <w:szCs w:val="25"/>
          <w:lang w:eastAsia="lt-LT"/>
        </w:rPr>
        <w:t xml:space="preserve"> M</w:t>
      </w:r>
      <w:r w:rsidR="00E55CEE" w:rsidRPr="00B66F61">
        <w:rPr>
          <w:rFonts w:ascii="Times New Roman" w:eastAsia="Times New Roman" w:hAnsi="Times New Roman" w:cs="Times New Roman"/>
          <w:sz w:val="25"/>
          <w:szCs w:val="25"/>
          <w:lang w:eastAsia="lt-LT"/>
        </w:rPr>
        <w:t xml:space="preserve">inisterijos ir </w:t>
      </w:r>
      <w:r w:rsidR="004A713E" w:rsidRPr="00B66F61">
        <w:rPr>
          <w:rFonts w:ascii="Times New Roman" w:eastAsia="Times New Roman" w:hAnsi="Times New Roman" w:cs="Times New Roman"/>
          <w:sz w:val="25"/>
          <w:szCs w:val="25"/>
          <w:lang w:eastAsia="lt-LT"/>
        </w:rPr>
        <w:t>Mokėjimo a</w:t>
      </w:r>
      <w:r w:rsidR="00E55CEE" w:rsidRPr="00B66F61">
        <w:rPr>
          <w:rFonts w:ascii="Times New Roman" w:eastAsia="Times New Roman" w:hAnsi="Times New Roman" w:cs="Times New Roman"/>
          <w:sz w:val="25"/>
          <w:szCs w:val="25"/>
          <w:lang w:eastAsia="lt-LT"/>
        </w:rPr>
        <w:t>gentūros interneto svetainėse (</w:t>
      </w:r>
      <w:proofErr w:type="spellStart"/>
      <w:r w:rsidR="00E55CEE" w:rsidRPr="00B66F61">
        <w:rPr>
          <w:rFonts w:ascii="Times New Roman" w:eastAsia="Times New Roman" w:hAnsi="Times New Roman" w:cs="Times New Roman"/>
          <w:sz w:val="25"/>
          <w:szCs w:val="25"/>
          <w:lang w:eastAsia="lt-LT"/>
        </w:rPr>
        <w:t>www.zum.lt</w:t>
      </w:r>
      <w:proofErr w:type="spellEnd"/>
      <w:r w:rsidR="00E55CEE" w:rsidRPr="00B66F61">
        <w:rPr>
          <w:rFonts w:ascii="Times New Roman" w:eastAsia="Times New Roman" w:hAnsi="Times New Roman" w:cs="Times New Roman"/>
          <w:sz w:val="25"/>
          <w:szCs w:val="25"/>
          <w:lang w:eastAsia="lt-LT"/>
        </w:rPr>
        <w:t xml:space="preserve">, </w:t>
      </w:r>
      <w:proofErr w:type="spellStart"/>
      <w:r w:rsidR="00E55CEE" w:rsidRPr="00B66F61">
        <w:rPr>
          <w:rFonts w:ascii="Times New Roman" w:eastAsia="Times New Roman" w:hAnsi="Times New Roman" w:cs="Times New Roman"/>
          <w:sz w:val="25"/>
          <w:szCs w:val="25"/>
          <w:lang w:eastAsia="lt-LT"/>
        </w:rPr>
        <w:t>www.nma.lt</w:t>
      </w:r>
      <w:proofErr w:type="spellEnd"/>
      <w:r w:rsidR="00E55CEE" w:rsidRPr="00B66F61">
        <w:rPr>
          <w:rFonts w:ascii="Times New Roman" w:eastAsia="Times New Roman" w:hAnsi="Times New Roman" w:cs="Times New Roman"/>
          <w:sz w:val="25"/>
          <w:szCs w:val="25"/>
          <w:lang w:eastAsia="lt-LT"/>
        </w:rPr>
        <w:t>).</w:t>
      </w:r>
    </w:p>
    <w:p w:rsidR="00E55CEE" w:rsidRPr="008F057A" w:rsidRDefault="00B66F61" w:rsidP="00B66F61">
      <w:pPr>
        <w:tabs>
          <w:tab w:val="left" w:pos="2859"/>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IV. PROGRAMOS PRIEMONIŲ PARAMOS PARAIŠKŲ ADMINISTRAVIMAS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DA2EBB" w:rsidRPr="008F057A" w:rsidRDefault="00B011AF" w:rsidP="0005463B">
      <w:pPr>
        <w:spacing w:line="370" w:lineRule="auto"/>
        <w:jc w:val="both"/>
        <w:rPr>
          <w:rFonts w:ascii="Times New Roman" w:eastAsia="Times New Roman" w:hAnsi="Times New Roman" w:cs="Times New Roman"/>
          <w:sz w:val="24"/>
          <w:szCs w:val="24"/>
        </w:rPr>
      </w:pPr>
      <w:r w:rsidRPr="008F057A">
        <w:rPr>
          <w:rFonts w:ascii="Times New Roman" w:eastAsia="Times New Roman" w:hAnsi="Times New Roman" w:cs="Times New Roman"/>
          <w:sz w:val="24"/>
          <w:szCs w:val="24"/>
          <w:lang w:eastAsia="lt-LT"/>
        </w:rPr>
        <w:lastRenderedPageBreak/>
        <w:t>2</w:t>
      </w:r>
      <w:r w:rsidR="0011152C">
        <w:rPr>
          <w:rFonts w:ascii="Times New Roman" w:eastAsia="Times New Roman" w:hAnsi="Times New Roman" w:cs="Times New Roman"/>
          <w:sz w:val="24"/>
          <w:szCs w:val="24"/>
          <w:lang w:eastAsia="lt-LT"/>
        </w:rPr>
        <w:t>3</w:t>
      </w:r>
      <w:r w:rsidR="00E55CEE" w:rsidRPr="008F057A">
        <w:rPr>
          <w:rFonts w:ascii="Times New Roman" w:eastAsia="Times New Roman" w:hAnsi="Times New Roman" w:cs="Times New Roman"/>
          <w:sz w:val="24"/>
          <w:szCs w:val="24"/>
          <w:lang w:eastAsia="lt-LT"/>
        </w:rPr>
        <w:t xml:space="preserve">. </w:t>
      </w:r>
      <w:r w:rsidR="00DA2EBB" w:rsidRPr="008F057A">
        <w:rPr>
          <w:rFonts w:ascii="Times New Roman" w:eastAsia="Times New Roman" w:hAnsi="Times New Roman" w:cs="Times New Roman"/>
          <w:sz w:val="24"/>
          <w:szCs w:val="24"/>
          <w:lang w:eastAsia="lt-LT"/>
        </w:rPr>
        <w:t>Šiame Taisyklių skyriuje nustatyta kvietimų teikti paramos paraiškas, paramos paraiškos pildymo, teikimo, registravimo, paramos paraiškų vertinimo</w:t>
      </w:r>
      <w:r w:rsidR="00770324" w:rsidRPr="008F057A">
        <w:rPr>
          <w:rFonts w:ascii="Times New Roman" w:eastAsia="Times New Roman" w:hAnsi="Times New Roman" w:cs="Times New Roman"/>
          <w:sz w:val="24"/>
          <w:szCs w:val="24"/>
          <w:lang w:eastAsia="lt-LT"/>
        </w:rPr>
        <w:t xml:space="preserve"> ir</w:t>
      </w:r>
      <w:r w:rsidR="00DA2EBB" w:rsidRPr="008F057A">
        <w:rPr>
          <w:rFonts w:ascii="Times New Roman" w:eastAsia="Times New Roman" w:hAnsi="Times New Roman" w:cs="Times New Roman"/>
          <w:sz w:val="24"/>
          <w:szCs w:val="24"/>
          <w:lang w:eastAsia="lt-LT"/>
        </w:rPr>
        <w:t xml:space="preserve"> tvirtinimo</w:t>
      </w:r>
      <w:r w:rsidR="00770324" w:rsidRPr="008F057A">
        <w:rPr>
          <w:rFonts w:ascii="Times New Roman" w:eastAsia="Times New Roman" w:hAnsi="Times New Roman" w:cs="Times New Roman"/>
          <w:sz w:val="24"/>
          <w:szCs w:val="24"/>
          <w:lang w:eastAsia="lt-LT"/>
        </w:rPr>
        <w:t>,</w:t>
      </w:r>
      <w:r w:rsidR="00DA2EBB" w:rsidRPr="008F057A">
        <w:rPr>
          <w:rFonts w:ascii="Times New Roman" w:eastAsia="Times New Roman" w:hAnsi="Times New Roman" w:cs="Times New Roman"/>
          <w:sz w:val="24"/>
          <w:szCs w:val="24"/>
          <w:lang w:eastAsia="lt-LT"/>
        </w:rPr>
        <w:t xml:space="preserve"> paramos sutarčių sudarymo tvarka, taikoma šioms programos priemonėms: </w:t>
      </w:r>
      <w:r w:rsidR="00DA2EBB" w:rsidRPr="008F057A">
        <w:rPr>
          <w:rFonts w:ascii="Times New Roman" w:eastAsia="Times New Roman" w:hAnsi="Times New Roman" w:cs="Times New Roman"/>
          <w:sz w:val="24"/>
          <w:szCs w:val="24"/>
        </w:rPr>
        <w:t xml:space="preserve">„Žinių perdavimas ir informavimo veikla“ veiklos sritims „Parama profesiniam mokymui ir įgūdžiams įgyti“, „Parama parodomiesiems projektams ir informavimo veiklai“, priemonės „Konsultavimo paslaugos, ūkio valdymo ir ūkininkų pavadavimo paslaugos“ veiklos sričiai „Parama pasinaudoti konsultavimo paslaugomis“, </w:t>
      </w:r>
      <w:r w:rsidR="00A64611" w:rsidRPr="008F057A">
        <w:rPr>
          <w:rFonts w:ascii="Times New Roman" w:eastAsia="Times New Roman" w:hAnsi="Times New Roman" w:cs="Times New Roman"/>
          <w:sz w:val="24"/>
          <w:szCs w:val="24"/>
        </w:rPr>
        <w:t>p</w:t>
      </w:r>
      <w:r w:rsidR="00DA2EBB" w:rsidRPr="008F057A">
        <w:rPr>
          <w:rFonts w:ascii="Times New Roman" w:eastAsia="Times New Roman" w:hAnsi="Times New Roman" w:cs="Times New Roman"/>
          <w:sz w:val="24"/>
          <w:szCs w:val="24"/>
        </w:rPr>
        <w:t>riemonei „</w:t>
      </w:r>
      <w:r w:rsidR="00DA2EBB" w:rsidRPr="008F057A">
        <w:rPr>
          <w:rFonts w:ascii="Times New Roman" w:hAnsi="Times New Roman" w:cs="Times New Roman"/>
          <w:sz w:val="24"/>
          <w:szCs w:val="24"/>
        </w:rPr>
        <w:t xml:space="preserve">Žemės ūkio ir maisto produktų kokybės sistemos“, priemonės „Investicijos į materialųjį turtą“ veiklos sritims „Parama investicijoms į žemės ūkio valdas“, „Parama investicijoms į žemės ūkio produktų perdirbimą, rinkodarą ir (arba) plėtrą“, „Parama investicijoms, susijusioms su </w:t>
      </w:r>
      <w:r w:rsidR="00A64611" w:rsidRPr="008F057A">
        <w:rPr>
          <w:rFonts w:ascii="Times New Roman" w:hAnsi="Times New Roman" w:cs="Times New Roman"/>
          <w:sz w:val="24"/>
          <w:szCs w:val="24"/>
        </w:rPr>
        <w:t>ž</w:t>
      </w:r>
      <w:r w:rsidR="00DA2EBB" w:rsidRPr="008F057A">
        <w:rPr>
          <w:rFonts w:ascii="Times New Roman" w:hAnsi="Times New Roman" w:cs="Times New Roman"/>
          <w:sz w:val="24"/>
          <w:szCs w:val="24"/>
        </w:rPr>
        <w:t xml:space="preserve">emės ūkio ir miškininkystės plėtros, modernizavimo ar pritaikymo infrastruktūra“ veiklos srities veikloms „Parama žemės konsolidacijai“, „Parama </w:t>
      </w:r>
      <w:r w:rsidR="00A64611" w:rsidRPr="008F057A">
        <w:rPr>
          <w:rFonts w:ascii="Times New Roman" w:hAnsi="Times New Roman" w:cs="Times New Roman"/>
          <w:sz w:val="24"/>
          <w:szCs w:val="24"/>
        </w:rPr>
        <w:t>ž</w:t>
      </w:r>
      <w:r w:rsidR="00DA2EBB" w:rsidRPr="008F057A">
        <w:rPr>
          <w:rFonts w:ascii="Times New Roman" w:hAnsi="Times New Roman" w:cs="Times New Roman"/>
          <w:sz w:val="24"/>
          <w:szCs w:val="24"/>
        </w:rPr>
        <w:t xml:space="preserve">emės ūkio </w:t>
      </w:r>
      <w:proofErr w:type="spellStart"/>
      <w:r w:rsidR="00DA2EBB" w:rsidRPr="008F057A">
        <w:rPr>
          <w:rFonts w:ascii="Times New Roman" w:hAnsi="Times New Roman" w:cs="Times New Roman"/>
          <w:sz w:val="24"/>
          <w:szCs w:val="24"/>
        </w:rPr>
        <w:t>vandentvarkai</w:t>
      </w:r>
      <w:proofErr w:type="spellEnd"/>
      <w:r w:rsidR="00DA2EBB" w:rsidRPr="008F057A">
        <w:rPr>
          <w:rFonts w:ascii="Times New Roman" w:hAnsi="Times New Roman" w:cs="Times New Roman"/>
          <w:sz w:val="24"/>
          <w:szCs w:val="24"/>
        </w:rPr>
        <w:t xml:space="preserve">“, „Parama miškų infrastruktūrai“, veiklos srities „Parama ne pelno investicijoms“ veikloms „Meldinės nendrinukės buveinių išsaugojimas“, „Melioracijos griovių sutvarkymas“, priemonės „Ūkio ir verslo plėtra“ veiklos sritims „Parama jaunųjų ūkininkų įsikūrimui“, „Parama </w:t>
      </w:r>
      <w:proofErr w:type="spellStart"/>
      <w:r w:rsidR="00DA2EBB" w:rsidRPr="008F057A">
        <w:rPr>
          <w:rFonts w:ascii="Times New Roman" w:hAnsi="Times New Roman" w:cs="Times New Roman"/>
          <w:sz w:val="24"/>
          <w:szCs w:val="24"/>
          <w:lang w:val="en-US"/>
        </w:rPr>
        <w:t>ekonominės</w:t>
      </w:r>
      <w:proofErr w:type="spellEnd"/>
      <w:r w:rsidR="00DA2EBB" w:rsidRPr="008F057A">
        <w:rPr>
          <w:rFonts w:ascii="Times New Roman" w:hAnsi="Times New Roman" w:cs="Times New Roman"/>
          <w:sz w:val="24"/>
          <w:szCs w:val="24"/>
          <w:lang w:val="en-US"/>
        </w:rPr>
        <w:t xml:space="preserve"> </w:t>
      </w:r>
      <w:r w:rsidR="00DA2EBB" w:rsidRPr="008F057A">
        <w:rPr>
          <w:rFonts w:ascii="Times New Roman" w:hAnsi="Times New Roman" w:cs="Times New Roman"/>
          <w:sz w:val="24"/>
          <w:szCs w:val="24"/>
        </w:rPr>
        <w:t>veiklos pradžiai“, „</w:t>
      </w:r>
      <w:r w:rsidR="00DA2EBB" w:rsidRPr="008F057A">
        <w:rPr>
          <w:rFonts w:ascii="Times New Roman" w:hAnsi="Times New Roman" w:cs="Times New Roman"/>
          <w:color w:val="000000"/>
          <w:sz w:val="24"/>
          <w:szCs w:val="24"/>
        </w:rPr>
        <w:t>Parama smulki</w:t>
      </w:r>
      <w:r w:rsidR="004C5BC4" w:rsidRPr="008F057A">
        <w:rPr>
          <w:rFonts w:ascii="Times New Roman" w:hAnsi="Times New Roman" w:cs="Times New Roman"/>
          <w:color w:val="000000"/>
          <w:sz w:val="24"/>
          <w:szCs w:val="24"/>
        </w:rPr>
        <w:t xml:space="preserve">esiems </w:t>
      </w:r>
      <w:r w:rsidR="00DA2EBB" w:rsidRPr="008F057A">
        <w:rPr>
          <w:rFonts w:ascii="Times New Roman" w:hAnsi="Times New Roman" w:cs="Times New Roman"/>
          <w:color w:val="000000"/>
          <w:sz w:val="24"/>
          <w:szCs w:val="24"/>
        </w:rPr>
        <w:t>ūki</w:t>
      </w:r>
      <w:r w:rsidR="004C5BC4" w:rsidRPr="008F057A">
        <w:rPr>
          <w:rFonts w:ascii="Times New Roman" w:hAnsi="Times New Roman" w:cs="Times New Roman"/>
          <w:color w:val="000000"/>
          <w:sz w:val="24"/>
          <w:szCs w:val="24"/>
        </w:rPr>
        <w:t>ams</w:t>
      </w:r>
      <w:r w:rsidR="00DA2EBB" w:rsidRPr="008F057A">
        <w:rPr>
          <w:rFonts w:ascii="Times New Roman" w:hAnsi="Times New Roman" w:cs="Times New Roman"/>
          <w:color w:val="000000"/>
          <w:sz w:val="24"/>
          <w:szCs w:val="24"/>
        </w:rPr>
        <w:t>“, „Parama investicijoms, skirtoms ne žemės ūkio veiklos kūrimui ir plėtra</w:t>
      </w:r>
      <w:r w:rsidR="00A54659" w:rsidRPr="008F057A">
        <w:rPr>
          <w:rFonts w:ascii="Times New Roman" w:hAnsi="Times New Roman" w:cs="Times New Roman"/>
          <w:color w:val="000000"/>
          <w:sz w:val="24"/>
          <w:szCs w:val="24"/>
        </w:rPr>
        <w:t>i</w:t>
      </w:r>
      <w:r w:rsidR="00DA2EBB" w:rsidRPr="008F057A">
        <w:rPr>
          <w:rFonts w:ascii="Times New Roman" w:hAnsi="Times New Roman" w:cs="Times New Roman"/>
          <w:color w:val="000000"/>
          <w:sz w:val="24"/>
          <w:szCs w:val="24"/>
        </w:rPr>
        <w:t>“ ir jos veiklai „Parama biodujų gamybai“, priemonės „</w:t>
      </w:r>
      <w:r w:rsidR="00DA2EBB" w:rsidRPr="008F057A">
        <w:rPr>
          <w:rFonts w:ascii="Times New Roman" w:eastAsia="Times New Roman" w:hAnsi="Times New Roman" w:cs="Times New Roman"/>
          <w:color w:val="000000"/>
          <w:sz w:val="24"/>
          <w:szCs w:val="24"/>
          <w:lang w:val="fr-BE"/>
        </w:rPr>
        <w:t>Pagrindinės paslaugos ir kaimų atnaujinimas kaimo vietovėse</w:t>
      </w:r>
      <w:r w:rsidR="00DA2EBB" w:rsidRPr="008F057A">
        <w:rPr>
          <w:rFonts w:ascii="Times New Roman" w:eastAsia="Times New Roman" w:hAnsi="Times New Roman" w:cs="Times New Roman"/>
          <w:i/>
          <w:color w:val="000000"/>
          <w:sz w:val="24"/>
          <w:szCs w:val="24"/>
          <w:lang w:val="fr-BE"/>
        </w:rPr>
        <w:t xml:space="preserve">“ </w:t>
      </w:r>
      <w:r w:rsidR="00DA2EBB" w:rsidRPr="008F057A">
        <w:rPr>
          <w:rFonts w:ascii="Times New Roman" w:eastAsia="Times New Roman" w:hAnsi="Times New Roman" w:cs="Times New Roman"/>
          <w:color w:val="000000"/>
          <w:sz w:val="24"/>
          <w:szCs w:val="24"/>
          <w:lang w:val="fr-BE"/>
        </w:rPr>
        <w:t>veiklos sritims „</w:t>
      </w:r>
      <w:r w:rsidR="00DA2EBB" w:rsidRPr="008F057A">
        <w:rPr>
          <w:rFonts w:ascii="Times New Roman" w:eastAsia="Times New Roman" w:hAnsi="Times New Roman" w:cs="Times New Roman"/>
          <w:sz w:val="24"/>
          <w:szCs w:val="24"/>
        </w:rPr>
        <w:t>Parama investicijoms į visų rūšių mažos apimties infrastruktūrą “, „Parama plačiajuosčio ryšio infrastruktūrai“, „Parama investicijoms į kaimo kultūros ir gamtos paveldą, kraštovaizdį“, priemonės „Investicijos į miško plotų plėtrą ir miškų gyvybingumo gerinimą“ veiklos sritims „Miškams padarytos žalos prevencija ir atlyginimas</w:t>
      </w:r>
      <w:r w:rsidR="00DA2EBB" w:rsidRPr="008F057A">
        <w:rPr>
          <w:rFonts w:ascii="Times New Roman" w:hAnsi="Times New Roman" w:cs="Times New Roman"/>
          <w:sz w:val="24"/>
          <w:szCs w:val="24"/>
        </w:rPr>
        <w:t>“, „</w:t>
      </w:r>
      <w:r w:rsidR="00DA2EBB" w:rsidRPr="008F057A">
        <w:rPr>
          <w:rFonts w:ascii="Times New Roman" w:eastAsia="Times New Roman" w:hAnsi="Times New Roman" w:cs="Times New Roman"/>
          <w:sz w:val="24"/>
          <w:szCs w:val="24"/>
        </w:rPr>
        <w:t>Investicijos, kuriomis didinamas miškų ekosistemų atsparumas ir aplinkosauginė vertė“, „Investicijos į miškininkystės technologijas“, p</w:t>
      </w:r>
      <w:r w:rsidR="00DA2EBB" w:rsidRPr="008F057A">
        <w:rPr>
          <w:rFonts w:ascii="Times New Roman" w:hAnsi="Times New Roman" w:cs="Times New Roman"/>
          <w:sz w:val="24"/>
          <w:szCs w:val="24"/>
        </w:rPr>
        <w:t>riemonės „</w:t>
      </w:r>
      <w:r w:rsidR="00DA2EBB" w:rsidRPr="008F057A">
        <w:rPr>
          <w:rFonts w:ascii="Times New Roman" w:eastAsia="Times New Roman" w:hAnsi="Times New Roman" w:cs="Times New Roman"/>
          <w:sz w:val="24"/>
          <w:szCs w:val="24"/>
        </w:rPr>
        <w:t xml:space="preserve">Gamintojų grupių ir organizacijų įsisteigimas“ veiklos sričiai „Gamintojų grupių ir organizacijų įsisteigimas žemės ūkio sektoriuje“, priemonės „Bendradarbiavimas“ veiklos sritims „Parama EIP veiklos grupėms kurti ir jų veiklai vystyti“, „Parama smulkių ūkio subjektų bendradarbiavimui“, „Parama trumpoms tiekimo grandinėms ir vietos rinkoms skatinti vietos lygmeniu“, Lietuvos kaimo tinklo narių projektams, įgyvendinamiems pagal Lietuvos kaimo tinklo </w:t>
      </w:r>
      <w:r w:rsidR="00E07DBF" w:rsidRPr="008F057A">
        <w:rPr>
          <w:rFonts w:ascii="Times New Roman" w:eastAsia="Times New Roman" w:hAnsi="Times New Roman" w:cs="Times New Roman"/>
          <w:sz w:val="24"/>
          <w:szCs w:val="24"/>
        </w:rPr>
        <w:t>v</w:t>
      </w:r>
      <w:r w:rsidR="00DA2EBB" w:rsidRPr="008F057A">
        <w:rPr>
          <w:rFonts w:ascii="Times New Roman" w:eastAsia="Times New Roman" w:hAnsi="Times New Roman" w:cs="Times New Roman"/>
          <w:sz w:val="24"/>
          <w:szCs w:val="24"/>
        </w:rPr>
        <w:t>eiksmų programą.</w:t>
      </w:r>
    </w:p>
    <w:p w:rsidR="00E55CEE" w:rsidRPr="008F057A" w:rsidRDefault="00E55CEE" w:rsidP="0005463B">
      <w:pPr>
        <w:tabs>
          <w:tab w:val="left" w:pos="120"/>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20"/>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KVIETIMAS TEIKTI PARAMOS PARAIŠKAS IR INFORMACIJOS SKELBIMAS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11152C" w:rsidRDefault="009708A3"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 xml:space="preserve">. Kvietimą teikti paramos paraiškas skelbia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pagal </w:t>
      </w:r>
      <w:r w:rsidR="00D24193" w:rsidRPr="008F057A">
        <w:rPr>
          <w:rFonts w:ascii="Times New Roman" w:eastAsia="Times New Roman" w:hAnsi="Times New Roman" w:cs="Times New Roman"/>
          <w:sz w:val="24"/>
          <w:szCs w:val="24"/>
          <w:lang w:eastAsia="lt-LT"/>
        </w:rPr>
        <w:t xml:space="preserve">VI </w:t>
      </w:r>
      <w:r w:rsidR="00E55CEE" w:rsidRPr="008F057A">
        <w:rPr>
          <w:rFonts w:ascii="Times New Roman" w:eastAsia="Times New Roman" w:hAnsi="Times New Roman" w:cs="Times New Roman"/>
          <w:sz w:val="24"/>
          <w:szCs w:val="24"/>
          <w:lang w:eastAsia="lt-LT"/>
        </w:rPr>
        <w:t xml:space="preserve">patvirtintą paramos paraiškų </w:t>
      </w:r>
      <w:r w:rsidR="00770324" w:rsidRPr="008F057A">
        <w:rPr>
          <w:rFonts w:ascii="Times New Roman" w:eastAsia="Times New Roman" w:hAnsi="Times New Roman" w:cs="Times New Roman"/>
          <w:sz w:val="24"/>
          <w:szCs w:val="24"/>
          <w:lang w:eastAsia="lt-LT"/>
        </w:rPr>
        <w:t xml:space="preserve">priėmimo </w:t>
      </w:r>
      <w:r w:rsidR="004D03F4">
        <w:rPr>
          <w:rFonts w:ascii="Times New Roman" w:eastAsia="Times New Roman" w:hAnsi="Times New Roman" w:cs="Times New Roman"/>
          <w:sz w:val="24"/>
          <w:szCs w:val="24"/>
          <w:lang w:eastAsia="lt-LT"/>
        </w:rPr>
        <w:t>tvarkaraštį</w:t>
      </w:r>
      <w:r w:rsidR="00E55CEE" w:rsidRPr="008F057A">
        <w:rPr>
          <w:rFonts w:ascii="Times New Roman" w:eastAsia="Times New Roman" w:hAnsi="Times New Roman" w:cs="Times New Roman"/>
          <w:sz w:val="24"/>
          <w:szCs w:val="24"/>
          <w:lang w:eastAsia="lt-LT"/>
        </w:rPr>
        <w:t xml:space="preserve">. </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25. </w:t>
      </w:r>
      <w:r w:rsidR="00E55CEE" w:rsidRPr="008F057A">
        <w:rPr>
          <w:rFonts w:ascii="Times New Roman" w:eastAsia="Times New Roman" w:hAnsi="Times New Roman" w:cs="Times New Roman"/>
          <w:sz w:val="24"/>
          <w:szCs w:val="24"/>
          <w:lang w:eastAsia="lt-LT"/>
        </w:rPr>
        <w:t xml:space="preserve">Paramos paraiškų </w:t>
      </w:r>
      <w:r w:rsidR="00770324" w:rsidRPr="008F057A">
        <w:rPr>
          <w:rFonts w:ascii="Times New Roman" w:eastAsia="Times New Roman" w:hAnsi="Times New Roman" w:cs="Times New Roman"/>
          <w:sz w:val="24"/>
          <w:szCs w:val="24"/>
          <w:lang w:eastAsia="lt-LT"/>
        </w:rPr>
        <w:t>priėmimo</w:t>
      </w:r>
      <w:r w:rsidR="004D03F4">
        <w:rPr>
          <w:rFonts w:ascii="Times New Roman" w:eastAsia="Times New Roman" w:hAnsi="Times New Roman" w:cs="Times New Roman"/>
          <w:sz w:val="24"/>
          <w:szCs w:val="24"/>
          <w:lang w:eastAsia="lt-LT"/>
        </w:rPr>
        <w:t xml:space="preserve"> tvarkaraštis</w:t>
      </w:r>
      <w:r w:rsidR="00E55CEE" w:rsidRPr="008F057A">
        <w:rPr>
          <w:rFonts w:ascii="Times New Roman" w:eastAsia="Times New Roman" w:hAnsi="Times New Roman" w:cs="Times New Roman"/>
          <w:sz w:val="24"/>
          <w:szCs w:val="24"/>
          <w:lang w:eastAsia="lt-LT"/>
        </w:rPr>
        <w:t xml:space="preserve"> turi būti paskelbtas ne vėliau kaip likus mėnesiui iki paramos paraiškų </w:t>
      </w:r>
      <w:r w:rsidR="00770324" w:rsidRPr="008F057A">
        <w:rPr>
          <w:rFonts w:ascii="Times New Roman" w:eastAsia="Times New Roman" w:hAnsi="Times New Roman" w:cs="Times New Roman"/>
          <w:sz w:val="24"/>
          <w:szCs w:val="24"/>
          <w:lang w:eastAsia="lt-LT"/>
        </w:rPr>
        <w:t>priėmimo</w:t>
      </w:r>
      <w:r w:rsidR="00E55CEE" w:rsidRPr="008F057A">
        <w:rPr>
          <w:rFonts w:ascii="Times New Roman" w:eastAsia="Times New Roman" w:hAnsi="Times New Roman" w:cs="Times New Roman"/>
          <w:sz w:val="24"/>
          <w:szCs w:val="24"/>
          <w:lang w:eastAsia="lt-LT"/>
        </w:rPr>
        <w:t xml:space="preserve"> pradžios. Kvietimo teikti paramos paraiškas</w:t>
      </w:r>
      <w:r w:rsidR="00D24193" w:rsidRPr="008F057A">
        <w:rPr>
          <w:rFonts w:ascii="Times New Roman" w:eastAsia="Times New Roman" w:hAnsi="Times New Roman" w:cs="Times New Roman"/>
          <w:sz w:val="24"/>
          <w:szCs w:val="24"/>
          <w:lang w:eastAsia="lt-LT"/>
        </w:rPr>
        <w:t xml:space="preserve"> trumpiausias laikotarpis yra </w:t>
      </w:r>
      <w:r w:rsidR="009708A3" w:rsidRPr="008F057A">
        <w:rPr>
          <w:rFonts w:ascii="Times New Roman" w:eastAsia="Times New Roman" w:hAnsi="Times New Roman" w:cs="Times New Roman"/>
          <w:sz w:val="24"/>
          <w:szCs w:val="24"/>
          <w:lang w:eastAsia="lt-LT"/>
        </w:rPr>
        <w:t>14 kalendorinių dienų</w:t>
      </w:r>
      <w:r w:rsidR="00E55CEE" w:rsidRPr="008F057A">
        <w:rPr>
          <w:rFonts w:ascii="Times New Roman" w:eastAsia="Times New Roman" w:hAnsi="Times New Roman" w:cs="Times New Roman"/>
          <w:sz w:val="24"/>
          <w:szCs w:val="24"/>
          <w:lang w:eastAsia="lt-LT"/>
        </w:rPr>
        <w:t>.</w:t>
      </w:r>
    </w:p>
    <w:p w:rsidR="00E55CEE" w:rsidRPr="008F057A" w:rsidRDefault="00D24193"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Skelbimas apie paramos paraiškų priėmimą s</w:t>
      </w:r>
      <w:r w:rsidR="004D03F4">
        <w:rPr>
          <w:rFonts w:ascii="Times New Roman" w:eastAsia="Times New Roman" w:hAnsi="Times New Roman" w:cs="Times New Roman"/>
          <w:sz w:val="24"/>
          <w:szCs w:val="24"/>
          <w:lang w:eastAsia="lt-LT"/>
        </w:rPr>
        <w:t>kelbiamas</w:t>
      </w:r>
      <w:r w:rsidR="00E55CEE" w:rsidRPr="008F057A">
        <w:rPr>
          <w:rFonts w:ascii="Times New Roman" w:eastAsia="Times New Roman" w:hAnsi="Times New Roman" w:cs="Times New Roman"/>
          <w:sz w:val="24"/>
          <w:szCs w:val="24"/>
          <w:lang w:eastAsia="lt-LT"/>
        </w:rPr>
        <w:t xml:space="preserve"> be</w:t>
      </w:r>
      <w:r w:rsidR="004D03F4">
        <w:rPr>
          <w:rFonts w:ascii="Times New Roman" w:eastAsia="Times New Roman" w:hAnsi="Times New Roman" w:cs="Times New Roman"/>
          <w:sz w:val="24"/>
          <w:szCs w:val="24"/>
          <w:lang w:eastAsia="lt-LT"/>
        </w:rPr>
        <w:t>nt viename iš šalies dienraščių ar</w:t>
      </w:r>
      <w:r w:rsidR="00E55CEE" w:rsidRPr="008F057A">
        <w:rPr>
          <w:rFonts w:ascii="Times New Roman" w:eastAsia="Times New Roman" w:hAnsi="Times New Roman" w:cs="Times New Roman"/>
          <w:sz w:val="24"/>
          <w:szCs w:val="24"/>
          <w:lang w:eastAsia="lt-LT"/>
        </w:rPr>
        <w:t xml:space="preserve"> </w:t>
      </w:r>
      <w:r w:rsidR="004C07CB">
        <w:rPr>
          <w:rFonts w:ascii="Times New Roman" w:eastAsia="Times New Roman" w:hAnsi="Times New Roman" w:cs="Times New Roman"/>
          <w:sz w:val="24"/>
          <w:szCs w:val="24"/>
          <w:lang w:eastAsia="lt-LT"/>
        </w:rPr>
        <w:t xml:space="preserve">bent viename iš </w:t>
      </w:r>
      <w:r w:rsidR="00BB77BE" w:rsidRPr="008F057A">
        <w:rPr>
          <w:rFonts w:ascii="Times New Roman" w:eastAsia="Times New Roman" w:hAnsi="Times New Roman" w:cs="Times New Roman"/>
          <w:sz w:val="24"/>
          <w:szCs w:val="24"/>
          <w:lang w:eastAsia="lt-LT"/>
        </w:rPr>
        <w:t>p</w:t>
      </w:r>
      <w:r w:rsidR="004D03F4">
        <w:rPr>
          <w:rFonts w:ascii="Times New Roman" w:hAnsi="Times New Roman" w:cs="Times New Roman"/>
          <w:sz w:val="24"/>
          <w:szCs w:val="24"/>
        </w:rPr>
        <w:t>eriodini</w:t>
      </w:r>
      <w:r w:rsidR="004C07CB">
        <w:rPr>
          <w:rFonts w:ascii="Times New Roman" w:hAnsi="Times New Roman" w:cs="Times New Roman"/>
          <w:sz w:val="24"/>
          <w:szCs w:val="24"/>
        </w:rPr>
        <w:t>ų</w:t>
      </w:r>
      <w:r w:rsidR="00BB77BE" w:rsidRPr="008F057A">
        <w:rPr>
          <w:rFonts w:ascii="Times New Roman" w:hAnsi="Times New Roman" w:cs="Times New Roman"/>
          <w:sz w:val="24"/>
          <w:szCs w:val="24"/>
        </w:rPr>
        <w:t xml:space="preserve"> specializuot</w:t>
      </w:r>
      <w:r w:rsidR="004C07CB">
        <w:rPr>
          <w:rFonts w:ascii="Times New Roman" w:hAnsi="Times New Roman" w:cs="Times New Roman"/>
          <w:sz w:val="24"/>
          <w:szCs w:val="24"/>
        </w:rPr>
        <w:t>ų</w:t>
      </w:r>
      <w:r w:rsidR="00BB77BE" w:rsidRPr="008F057A">
        <w:rPr>
          <w:rFonts w:ascii="Times New Roman" w:hAnsi="Times New Roman" w:cs="Times New Roman"/>
          <w:sz w:val="24"/>
          <w:szCs w:val="24"/>
        </w:rPr>
        <w:t xml:space="preserve"> kaimo ir ūkininkavimo tematikos leidini</w:t>
      </w:r>
      <w:r w:rsidR="004C07CB">
        <w:rPr>
          <w:rFonts w:ascii="Times New Roman" w:hAnsi="Times New Roman" w:cs="Times New Roman"/>
          <w:sz w:val="24"/>
          <w:szCs w:val="24"/>
        </w:rPr>
        <w:t>ų</w:t>
      </w:r>
      <w:r w:rsidR="00E07DBF" w:rsidRPr="008F057A">
        <w:rPr>
          <w:rFonts w:ascii="Times New Roman" w:hAnsi="Times New Roman" w:cs="Times New Roman"/>
          <w:sz w:val="24"/>
          <w:szCs w:val="24"/>
        </w:rPr>
        <w:t>,</w:t>
      </w:r>
      <w:r w:rsidR="00BB77BE" w:rsidRPr="008F057A">
        <w:rPr>
          <w:rFonts w:ascii="Times New Roman" w:hAnsi="Times New Roman" w:cs="Times New Roman"/>
          <w:sz w:val="24"/>
          <w:szCs w:val="24"/>
        </w:rPr>
        <w:t xml:space="preserve"> </w:t>
      </w:r>
      <w:r w:rsidR="00E55CEE" w:rsidRPr="008F057A">
        <w:rPr>
          <w:rFonts w:ascii="Times New Roman" w:eastAsia="Times New Roman" w:hAnsi="Times New Roman" w:cs="Times New Roman"/>
          <w:sz w:val="24"/>
          <w:szCs w:val="24"/>
          <w:lang w:eastAsia="lt-LT"/>
        </w:rPr>
        <w:t>taip pat interneto svetainėse (</w:t>
      </w:r>
      <w:proofErr w:type="spellStart"/>
      <w:r w:rsidR="007D2419" w:rsidRPr="008F057A">
        <w:rPr>
          <w:rFonts w:ascii="Times New Roman" w:eastAsia="Times New Roman" w:hAnsi="Times New Roman" w:cs="Times New Roman"/>
          <w:sz w:val="24"/>
          <w:szCs w:val="24"/>
          <w:lang w:eastAsia="lt-LT"/>
        </w:rPr>
        <w:t>www.e-tar.lt</w:t>
      </w:r>
      <w:r w:rsidR="00E55CEE" w:rsidRPr="008F057A">
        <w:rPr>
          <w:rFonts w:ascii="Times New Roman" w:eastAsia="Times New Roman" w:hAnsi="Times New Roman" w:cs="Times New Roman"/>
          <w:sz w:val="24"/>
          <w:szCs w:val="24"/>
          <w:lang w:eastAsia="lt-LT"/>
        </w:rPr>
        <w:t>,</w:t>
      </w:r>
      <w:proofErr w:type="spellEnd"/>
      <w:r w:rsidR="00E55CEE" w:rsidRPr="008F057A">
        <w:rPr>
          <w:rFonts w:ascii="Times New Roman" w:eastAsia="Times New Roman" w:hAnsi="Times New Roman" w:cs="Times New Roman"/>
          <w:sz w:val="24"/>
          <w:szCs w:val="24"/>
          <w:lang w:eastAsia="lt-LT"/>
        </w:rPr>
        <w:t xml:space="preserve"> </w:t>
      </w:r>
      <w:proofErr w:type="spellStart"/>
      <w:r w:rsidR="00E55CEE" w:rsidRPr="008F057A">
        <w:rPr>
          <w:rFonts w:ascii="Times New Roman" w:eastAsia="Times New Roman" w:hAnsi="Times New Roman" w:cs="Times New Roman"/>
          <w:sz w:val="24"/>
          <w:szCs w:val="24"/>
          <w:lang w:eastAsia="lt-LT"/>
        </w:rPr>
        <w:t>www.zum.lt</w:t>
      </w:r>
      <w:proofErr w:type="spellEnd"/>
      <w:r w:rsidR="00E55CEE" w:rsidRPr="008F057A">
        <w:rPr>
          <w:rFonts w:ascii="Times New Roman" w:eastAsia="Times New Roman" w:hAnsi="Times New Roman" w:cs="Times New Roman"/>
          <w:sz w:val="24"/>
          <w:szCs w:val="24"/>
          <w:lang w:eastAsia="lt-LT"/>
        </w:rPr>
        <w:t xml:space="preserve">, </w:t>
      </w:r>
      <w:proofErr w:type="spellStart"/>
      <w:r w:rsidR="00E55CEE" w:rsidRPr="008F057A">
        <w:rPr>
          <w:rFonts w:ascii="Times New Roman" w:eastAsia="Times New Roman" w:hAnsi="Times New Roman" w:cs="Times New Roman"/>
          <w:sz w:val="24"/>
          <w:szCs w:val="24"/>
          <w:lang w:eastAsia="lt-LT"/>
        </w:rPr>
        <w:t>www.nma.lt</w:t>
      </w:r>
      <w:proofErr w:type="spellEnd"/>
      <w:r w:rsidR="00E55CEE" w:rsidRPr="008F057A">
        <w:rPr>
          <w:rFonts w:ascii="Times New Roman" w:eastAsia="Times New Roman" w:hAnsi="Times New Roman" w:cs="Times New Roman"/>
          <w:sz w:val="24"/>
          <w:szCs w:val="24"/>
          <w:lang w:eastAsia="lt-LT"/>
        </w:rPr>
        <w:t>). Gali būti skelbiamas vienas skelbimas apie paramos paraiškų priėmimą kelioms Programos priemonėms.</w:t>
      </w:r>
    </w:p>
    <w:p w:rsidR="00E55CEE"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es-ES_tradnl"/>
        </w:rPr>
      </w:pPr>
      <w:r w:rsidRPr="008F057A">
        <w:rPr>
          <w:rFonts w:ascii="Times New Roman" w:eastAsia="Times New Roman" w:hAnsi="Times New Roman" w:cs="Times New Roman"/>
          <w:sz w:val="24"/>
          <w:szCs w:val="24"/>
          <w:lang w:eastAsia="es-ES_tradnl"/>
        </w:rPr>
        <w:t>2</w:t>
      </w:r>
      <w:r w:rsidR="0011152C">
        <w:rPr>
          <w:rFonts w:ascii="Times New Roman" w:eastAsia="Times New Roman" w:hAnsi="Times New Roman" w:cs="Times New Roman"/>
          <w:sz w:val="24"/>
          <w:szCs w:val="24"/>
          <w:lang w:eastAsia="es-ES_tradnl"/>
        </w:rPr>
        <w:t>7</w:t>
      </w:r>
      <w:r w:rsidRPr="008F057A">
        <w:rPr>
          <w:rFonts w:ascii="Times New Roman" w:eastAsia="Times New Roman" w:hAnsi="Times New Roman" w:cs="Times New Roman"/>
          <w:sz w:val="24"/>
          <w:szCs w:val="24"/>
          <w:lang w:eastAsia="es-ES_tradnl"/>
        </w:rPr>
        <w:t>. Skelbime apie paramos paraiškų priėmimą nurodoma:</w:t>
      </w:r>
    </w:p>
    <w:p w:rsidR="00E55CEE" w:rsidRPr="008F057A" w:rsidRDefault="00E55CEE"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.1. </w:t>
      </w:r>
      <w:r w:rsidR="00D2419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w:t>
      </w:r>
      <w:r w:rsidR="006C4EA2" w:rsidRPr="008F057A">
        <w:rPr>
          <w:rFonts w:ascii="Times New Roman" w:eastAsia="Times New Roman" w:hAnsi="Times New Roman" w:cs="Times New Roman"/>
          <w:sz w:val="24"/>
          <w:szCs w:val="24"/>
          <w:lang w:eastAsia="lt-LT"/>
        </w:rPr>
        <w:t xml:space="preserve">os ir </w:t>
      </w:r>
      <w:r w:rsidRPr="008F057A">
        <w:rPr>
          <w:rFonts w:ascii="Times New Roman" w:eastAsia="Times New Roman" w:hAnsi="Times New Roman" w:cs="Times New Roman"/>
          <w:sz w:val="24"/>
          <w:szCs w:val="24"/>
          <w:lang w:eastAsia="lt-LT"/>
        </w:rPr>
        <w:t>jos</w:t>
      </w:r>
      <w:r w:rsidR="006C4EA2" w:rsidRPr="008F057A">
        <w:rPr>
          <w:rFonts w:ascii="Times New Roman" w:eastAsia="Times New Roman" w:hAnsi="Times New Roman" w:cs="Times New Roman"/>
          <w:sz w:val="24"/>
          <w:szCs w:val="24"/>
          <w:lang w:eastAsia="lt-LT"/>
        </w:rPr>
        <w:t xml:space="preserve"> padalinių, kuriuose priimamos ir</w:t>
      </w:r>
      <w:r w:rsidR="00D24193" w:rsidRPr="008F057A">
        <w:rPr>
          <w:rFonts w:ascii="Times New Roman" w:eastAsia="Times New Roman" w:hAnsi="Times New Roman" w:cs="Times New Roman"/>
          <w:sz w:val="24"/>
          <w:szCs w:val="24"/>
          <w:lang w:eastAsia="lt-LT"/>
        </w:rPr>
        <w:t xml:space="preserve"> </w:t>
      </w:r>
      <w:r w:rsidR="006C4EA2" w:rsidRPr="008F057A">
        <w:rPr>
          <w:rFonts w:ascii="Times New Roman" w:eastAsia="Times New Roman" w:hAnsi="Times New Roman" w:cs="Times New Roman"/>
          <w:sz w:val="24"/>
          <w:szCs w:val="24"/>
          <w:lang w:eastAsia="lt-LT"/>
        </w:rPr>
        <w:t>registruojamos paramos paraiškos ar mokėjimo prašymai,</w:t>
      </w:r>
      <w:r w:rsidRPr="008F057A">
        <w:rPr>
          <w:rFonts w:ascii="Times New Roman" w:eastAsia="Times New Roman" w:hAnsi="Times New Roman" w:cs="Times New Roman"/>
          <w:sz w:val="24"/>
          <w:szCs w:val="24"/>
          <w:lang w:eastAsia="lt-LT"/>
        </w:rPr>
        <w:t xml:space="preserve"> adresa</w:t>
      </w:r>
      <w:r w:rsidR="006C4EA2" w:rsidRPr="008F057A">
        <w:rPr>
          <w:rFonts w:ascii="Times New Roman" w:eastAsia="Times New Roman" w:hAnsi="Times New Roman" w:cs="Times New Roman"/>
          <w:sz w:val="24"/>
          <w:szCs w:val="24"/>
          <w:lang w:eastAsia="lt-LT"/>
        </w:rPr>
        <w:t>i</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.2. Programos priemonė, pagal kurią kviečiama teikti paramos paraiškas;</w:t>
      </w:r>
    </w:p>
    <w:p w:rsidR="00E55CEE" w:rsidRPr="008F057A" w:rsidRDefault="00E55CEE"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.3. paramos paraiškų pateikimo terminas;</w:t>
      </w:r>
    </w:p>
    <w:p w:rsidR="00041399" w:rsidRPr="008F057A" w:rsidRDefault="00041399"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.4. paraiškų </w:t>
      </w:r>
      <w:r w:rsidR="00770324" w:rsidRPr="008F057A">
        <w:rPr>
          <w:rFonts w:ascii="Times New Roman" w:eastAsia="Times New Roman" w:hAnsi="Times New Roman" w:cs="Times New Roman"/>
          <w:sz w:val="24"/>
          <w:szCs w:val="24"/>
          <w:lang w:eastAsia="lt-LT"/>
        </w:rPr>
        <w:t>priėmimo</w:t>
      </w:r>
      <w:r w:rsidRPr="008F057A">
        <w:rPr>
          <w:rFonts w:ascii="Times New Roman" w:eastAsia="Times New Roman" w:hAnsi="Times New Roman" w:cs="Times New Roman"/>
          <w:sz w:val="24"/>
          <w:szCs w:val="24"/>
          <w:lang w:eastAsia="lt-LT"/>
        </w:rPr>
        <w:t xml:space="preserve"> etapui skiriama </w:t>
      </w:r>
      <w:r w:rsidR="004C5BC4" w:rsidRPr="008F057A">
        <w:rPr>
          <w:rFonts w:ascii="Times New Roman" w:eastAsia="Times New Roman" w:hAnsi="Times New Roman" w:cs="Times New Roman"/>
          <w:sz w:val="24"/>
          <w:szCs w:val="24"/>
          <w:lang w:eastAsia="lt-LT"/>
        </w:rPr>
        <w:t xml:space="preserve">lėšų </w:t>
      </w:r>
      <w:r w:rsidRPr="008F057A">
        <w:rPr>
          <w:rFonts w:ascii="Times New Roman" w:eastAsia="Times New Roman" w:hAnsi="Times New Roman" w:cs="Times New Roman"/>
          <w:sz w:val="24"/>
          <w:szCs w:val="24"/>
          <w:lang w:eastAsia="lt-LT"/>
        </w:rPr>
        <w:t>suma;</w:t>
      </w:r>
    </w:p>
    <w:p w:rsidR="00041399" w:rsidRPr="008F057A" w:rsidRDefault="00041399"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.5. Programos priemonės atrankos pirmumo kriterijai</w:t>
      </w:r>
      <w:r w:rsidR="00144B69">
        <w:rPr>
          <w:rFonts w:ascii="Times New Roman" w:eastAsia="Times New Roman" w:hAnsi="Times New Roman" w:cs="Times New Roman"/>
          <w:sz w:val="24"/>
          <w:szCs w:val="24"/>
          <w:lang w:eastAsia="lt-LT"/>
        </w:rPr>
        <w:t xml:space="preserve"> arba kitos priemonės, taikomos pateiktų paraiškų prašomai paramos sumai viršijus kvietime nurodytą visoms renkamoms paraiškoms skiriamą bendrą paramos sumą</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w:t>
      </w:r>
      <w:r w:rsidR="00B465AC" w:rsidRPr="008F057A">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informacija, kur galima rasti Programos priemonės įgyvendinimo taisykles ir paramos paraiškos formas;</w:t>
      </w:r>
    </w:p>
    <w:p w:rsidR="00E55CEE" w:rsidRPr="008F057A" w:rsidRDefault="00E55CEE" w:rsidP="0005463B">
      <w:pPr>
        <w:tabs>
          <w:tab w:val="left" w:pos="70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w:t>
      </w:r>
      <w:r w:rsidR="00B465AC" w:rsidRPr="008F057A">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kita </w:t>
      </w:r>
      <w:r w:rsidR="00D2419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nustatyta informacija.</w:t>
      </w:r>
    </w:p>
    <w:p w:rsidR="00D24193"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w:t>
      </w:r>
      <w:r w:rsidR="00D2419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 turi užtikrinti, kad informacija apie paramos paraiškų priėmimą būtų vieša ir prieinama galimiems pareiškėjams ir </w:t>
      </w:r>
      <w:r w:rsidR="00DA2EBB" w:rsidRPr="008F057A">
        <w:rPr>
          <w:rFonts w:ascii="Times New Roman" w:eastAsia="Times New Roman" w:hAnsi="Times New Roman" w:cs="Times New Roman"/>
          <w:sz w:val="24"/>
          <w:szCs w:val="24"/>
          <w:lang w:eastAsia="lt-LT"/>
        </w:rPr>
        <w:t xml:space="preserve">plačiajai </w:t>
      </w:r>
      <w:r w:rsidRPr="008F057A">
        <w:rPr>
          <w:rFonts w:ascii="Times New Roman" w:eastAsia="Times New Roman" w:hAnsi="Times New Roman" w:cs="Times New Roman"/>
          <w:sz w:val="24"/>
          <w:szCs w:val="24"/>
          <w:lang w:eastAsia="lt-LT"/>
        </w:rPr>
        <w:t xml:space="preserve">visuomenei. </w:t>
      </w:r>
    </w:p>
    <w:p w:rsidR="00E55CEE" w:rsidRPr="008F057A" w:rsidRDefault="00E55CEE" w:rsidP="0005463B">
      <w:pPr>
        <w:tabs>
          <w:tab w:val="left" w:pos="192"/>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92"/>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PARAIŠKOS PILDYMAS, TEIKIMAS IR REGISTRAVIMAS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11152C">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Paramos paraiška turi būti pildoma lietuvių kalba. Kita kalba užpildytos paramos paraiškos nepriimamos.</w:t>
      </w:r>
    </w:p>
    <w:p w:rsidR="004D03F4"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E55CEE" w:rsidRPr="008F057A">
        <w:rPr>
          <w:rFonts w:ascii="Times New Roman" w:eastAsia="Times New Roman" w:hAnsi="Times New Roman" w:cs="Times New Roman"/>
          <w:sz w:val="24"/>
          <w:szCs w:val="24"/>
          <w:lang w:eastAsia="lt-LT"/>
        </w:rPr>
        <w:t xml:space="preserve">. Paramos paraiška </w:t>
      </w:r>
      <w:r w:rsidR="004D03F4">
        <w:rPr>
          <w:rFonts w:ascii="Times New Roman" w:eastAsia="Times New Roman" w:hAnsi="Times New Roman" w:cs="Times New Roman"/>
          <w:sz w:val="24"/>
          <w:szCs w:val="24"/>
          <w:lang w:eastAsia="lt-LT"/>
        </w:rPr>
        <w:t xml:space="preserve">ir reikalaujami dokumentai turi būti pateikta vienu iš šių būdų: </w:t>
      </w:r>
    </w:p>
    <w:p w:rsidR="00B36515"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B36515">
        <w:rPr>
          <w:rFonts w:ascii="Times New Roman" w:eastAsia="Times New Roman" w:hAnsi="Times New Roman" w:cs="Times New Roman"/>
          <w:sz w:val="24"/>
          <w:szCs w:val="24"/>
          <w:lang w:eastAsia="lt-LT"/>
        </w:rPr>
        <w:t xml:space="preserve">.1. </w:t>
      </w:r>
      <w:r w:rsidR="00B36515" w:rsidRPr="008F057A">
        <w:rPr>
          <w:rFonts w:ascii="Times New Roman" w:eastAsia="Times New Roman" w:hAnsi="Times New Roman" w:cs="Times New Roman"/>
          <w:sz w:val="24"/>
          <w:szCs w:val="24"/>
          <w:lang w:eastAsia="lt-LT"/>
        </w:rPr>
        <w:t>spausdintine (popieriuje pateikta) forma</w:t>
      </w:r>
      <w:r w:rsidR="00B36515" w:rsidRPr="008F057A" w:rsidDel="000B0FBA">
        <w:rPr>
          <w:rFonts w:ascii="Times New Roman" w:eastAsia="Times New Roman" w:hAnsi="Times New Roman" w:cs="Times New Roman"/>
          <w:sz w:val="24"/>
          <w:szCs w:val="24"/>
          <w:lang w:eastAsia="lt-LT"/>
        </w:rPr>
        <w:t xml:space="preserve"> </w:t>
      </w:r>
      <w:r w:rsidR="00B36515">
        <w:rPr>
          <w:rFonts w:ascii="Times New Roman" w:eastAsia="Times New Roman" w:hAnsi="Times New Roman" w:cs="Times New Roman"/>
          <w:sz w:val="24"/>
          <w:szCs w:val="24"/>
          <w:lang w:eastAsia="lt-LT"/>
        </w:rPr>
        <w:t xml:space="preserve">pareiškėjo </w:t>
      </w:r>
      <w:r w:rsidR="00B36515" w:rsidRPr="008F057A">
        <w:rPr>
          <w:rFonts w:ascii="Times New Roman" w:eastAsia="Times New Roman" w:hAnsi="Times New Roman" w:cs="Times New Roman"/>
          <w:sz w:val="24"/>
          <w:szCs w:val="24"/>
          <w:lang w:eastAsia="lt-LT"/>
        </w:rPr>
        <w:t>asmeniškai ar per įgaliotą asmenį</w:t>
      </w:r>
      <w:r w:rsidR="00B36515">
        <w:rPr>
          <w:rFonts w:ascii="Times New Roman" w:eastAsia="Times New Roman" w:hAnsi="Times New Roman" w:cs="Times New Roman"/>
          <w:sz w:val="24"/>
          <w:szCs w:val="24"/>
          <w:lang w:eastAsia="lt-LT"/>
        </w:rPr>
        <w:t xml:space="preserve">, taip pat </w:t>
      </w:r>
      <w:r w:rsidR="00B36515" w:rsidRPr="008F057A">
        <w:rPr>
          <w:rFonts w:ascii="Times New Roman" w:eastAsia="Times New Roman" w:hAnsi="Times New Roman" w:cs="Times New Roman"/>
          <w:sz w:val="24"/>
          <w:szCs w:val="24"/>
          <w:lang w:eastAsia="lt-LT"/>
        </w:rPr>
        <w:t>registruotu paštu, jei Programos priemonių įgyvendinimo taisyklėse nenumatyta kitaip</w:t>
      </w:r>
      <w:r w:rsidR="00B36515">
        <w:rPr>
          <w:rFonts w:ascii="Times New Roman" w:eastAsia="Times New Roman" w:hAnsi="Times New Roman" w:cs="Times New Roman"/>
          <w:sz w:val="24"/>
          <w:szCs w:val="24"/>
          <w:lang w:eastAsia="lt-LT"/>
        </w:rPr>
        <w:t>. Registruotu paštu pateikta</w:t>
      </w:r>
      <w:r w:rsidR="00B36515" w:rsidRPr="008F057A">
        <w:rPr>
          <w:rFonts w:ascii="Times New Roman" w:eastAsia="Times New Roman" w:hAnsi="Times New Roman" w:cs="Times New Roman"/>
          <w:sz w:val="24"/>
          <w:szCs w:val="24"/>
          <w:lang w:eastAsia="lt-LT"/>
        </w:rPr>
        <w:t xml:space="preserve"> paramos paraiš</w:t>
      </w:r>
      <w:r w:rsidR="00B36515">
        <w:rPr>
          <w:rFonts w:ascii="Times New Roman" w:eastAsia="Times New Roman" w:hAnsi="Times New Roman" w:cs="Times New Roman"/>
          <w:sz w:val="24"/>
          <w:szCs w:val="24"/>
          <w:lang w:eastAsia="lt-LT"/>
        </w:rPr>
        <w:t>ka ir (arba) papildomi</w:t>
      </w:r>
      <w:r w:rsidR="00B36515" w:rsidRPr="008F057A">
        <w:rPr>
          <w:rFonts w:ascii="Times New Roman" w:eastAsia="Times New Roman" w:hAnsi="Times New Roman" w:cs="Times New Roman"/>
          <w:sz w:val="24"/>
          <w:szCs w:val="24"/>
          <w:lang w:eastAsia="lt-LT"/>
        </w:rPr>
        <w:t xml:space="preserve"> dokumentai turi būti išsiųsti ne vėliau kaip paskutinę </w:t>
      </w:r>
      <w:r w:rsidR="00B36515">
        <w:rPr>
          <w:rFonts w:ascii="Times New Roman" w:eastAsia="Times New Roman" w:hAnsi="Times New Roman" w:cs="Times New Roman"/>
          <w:sz w:val="24"/>
          <w:szCs w:val="24"/>
          <w:lang w:eastAsia="lt-LT"/>
        </w:rPr>
        <w:t>paramos p</w:t>
      </w:r>
      <w:r w:rsidR="00B36515" w:rsidRPr="008F057A">
        <w:rPr>
          <w:rFonts w:ascii="Times New Roman" w:eastAsia="Times New Roman" w:hAnsi="Times New Roman" w:cs="Times New Roman"/>
          <w:sz w:val="24"/>
          <w:szCs w:val="24"/>
          <w:lang w:eastAsia="lt-LT"/>
        </w:rPr>
        <w:t xml:space="preserve">araiškų priėmimo </w:t>
      </w:r>
      <w:r w:rsidR="00B36515">
        <w:rPr>
          <w:rFonts w:ascii="Times New Roman" w:eastAsia="Times New Roman" w:hAnsi="Times New Roman" w:cs="Times New Roman"/>
          <w:sz w:val="24"/>
          <w:szCs w:val="24"/>
          <w:lang w:eastAsia="lt-LT"/>
        </w:rPr>
        <w:t>tvarkaraštyje</w:t>
      </w:r>
      <w:r w:rsidR="00B36515" w:rsidRPr="008F057A">
        <w:rPr>
          <w:rFonts w:ascii="Times New Roman" w:eastAsia="Times New Roman" w:hAnsi="Times New Roman" w:cs="Times New Roman"/>
          <w:sz w:val="24"/>
          <w:szCs w:val="24"/>
          <w:lang w:eastAsia="lt-LT"/>
        </w:rPr>
        <w:t xml:space="preserve"> nurodytą dieną</w:t>
      </w:r>
      <w:r w:rsidR="00B36515">
        <w:rPr>
          <w:rFonts w:ascii="Times New Roman" w:eastAsia="Times New Roman" w:hAnsi="Times New Roman" w:cs="Times New Roman"/>
          <w:sz w:val="24"/>
          <w:szCs w:val="24"/>
          <w:lang w:eastAsia="lt-LT"/>
        </w:rPr>
        <w:t xml:space="preserve">. Turi būti pateikiamas </w:t>
      </w:r>
      <w:r w:rsidR="00B36515" w:rsidRPr="008F057A">
        <w:rPr>
          <w:rFonts w:ascii="Times New Roman" w:hAnsi="Times New Roman" w:cs="Times New Roman"/>
          <w:color w:val="000000"/>
          <w:sz w:val="24"/>
          <w:szCs w:val="24"/>
        </w:rPr>
        <w:t xml:space="preserve">vienas originalus paramos paraiškos egzempliorius ir reikalaujamų dokumentų originalai arba kopijos, patvirtintos pareiškėjo parašu arba notaro Lietuvos Respublikos notariato </w:t>
      </w:r>
      <w:r w:rsidR="00B36515" w:rsidRPr="008F057A">
        <w:rPr>
          <w:rFonts w:ascii="Times New Roman" w:hAnsi="Times New Roman" w:cs="Times New Roman"/>
          <w:color w:val="000000"/>
          <w:sz w:val="24"/>
          <w:szCs w:val="24"/>
        </w:rPr>
        <w:lastRenderedPageBreak/>
        <w:t>įstatymo nustatyta tvarka</w:t>
      </w:r>
      <w:r w:rsidR="00B36515" w:rsidRPr="008F057A">
        <w:rPr>
          <w:rFonts w:ascii="Times New Roman" w:hAnsi="Times New Roman" w:cs="Times New Roman"/>
          <w:sz w:val="24"/>
          <w:szCs w:val="24"/>
        </w:rPr>
        <w:t xml:space="preserve">. </w:t>
      </w:r>
      <w:r w:rsidR="00B36515" w:rsidRPr="008F057A">
        <w:rPr>
          <w:rFonts w:ascii="Times New Roman" w:eastAsia="Times New Roman" w:hAnsi="Times New Roman" w:cs="Times New Roman"/>
          <w:sz w:val="24"/>
          <w:szCs w:val="24"/>
          <w:lang w:eastAsia="lt-LT"/>
        </w:rPr>
        <w:t xml:space="preserve">Kiekvienas </w:t>
      </w:r>
      <w:r w:rsidR="00B36515">
        <w:rPr>
          <w:rFonts w:ascii="Times New Roman" w:eastAsia="Times New Roman" w:hAnsi="Times New Roman" w:cs="Times New Roman"/>
          <w:sz w:val="24"/>
          <w:szCs w:val="24"/>
          <w:lang w:eastAsia="lt-LT"/>
        </w:rPr>
        <w:t>paraiškos</w:t>
      </w:r>
      <w:r w:rsidR="00B36515" w:rsidRPr="008F057A">
        <w:rPr>
          <w:rFonts w:ascii="Times New Roman" w:eastAsia="Times New Roman" w:hAnsi="Times New Roman" w:cs="Times New Roman"/>
          <w:sz w:val="24"/>
          <w:szCs w:val="24"/>
          <w:lang w:eastAsia="lt-LT"/>
        </w:rPr>
        <w:t xml:space="preserve"> ir jo</w:t>
      </w:r>
      <w:r w:rsidR="00B36515">
        <w:rPr>
          <w:rFonts w:ascii="Times New Roman" w:eastAsia="Times New Roman" w:hAnsi="Times New Roman" w:cs="Times New Roman"/>
          <w:sz w:val="24"/>
          <w:szCs w:val="24"/>
          <w:lang w:eastAsia="lt-LT"/>
        </w:rPr>
        <w:t>s</w:t>
      </w:r>
      <w:r w:rsidR="00B36515" w:rsidRPr="008F057A">
        <w:rPr>
          <w:rFonts w:ascii="Times New Roman" w:eastAsia="Times New Roman" w:hAnsi="Times New Roman" w:cs="Times New Roman"/>
          <w:sz w:val="24"/>
          <w:szCs w:val="24"/>
          <w:lang w:eastAsia="lt-LT"/>
        </w:rPr>
        <w:t xml:space="preserve"> priedų lapas turi būti patvirtintas pareiškėjo parašu, jei Programos priemonės įgyvendinimo taisyklėse nenumatyta kitaip.</w:t>
      </w:r>
      <w:r w:rsidR="00B36515" w:rsidRPr="00F17634">
        <w:rPr>
          <w:rFonts w:ascii="Times New Roman" w:eastAsia="Times New Roman" w:hAnsi="Times New Roman" w:cs="Times New Roman"/>
          <w:sz w:val="24"/>
          <w:szCs w:val="24"/>
          <w:lang w:eastAsia="lt-LT"/>
        </w:rPr>
        <w:t xml:space="preserve"> </w:t>
      </w:r>
      <w:r w:rsidR="00B36515" w:rsidRPr="008F057A">
        <w:rPr>
          <w:rFonts w:ascii="Times New Roman" w:eastAsia="Times New Roman" w:hAnsi="Times New Roman" w:cs="Times New Roman"/>
          <w:sz w:val="24"/>
          <w:szCs w:val="24"/>
          <w:lang w:eastAsia="lt-LT"/>
        </w:rPr>
        <w:t xml:space="preserve">Tokiu būdu </w:t>
      </w:r>
      <w:r w:rsidR="00B36515">
        <w:rPr>
          <w:rFonts w:ascii="Times New Roman" w:eastAsia="Times New Roman" w:hAnsi="Times New Roman" w:cs="Times New Roman"/>
          <w:sz w:val="24"/>
          <w:szCs w:val="24"/>
          <w:lang w:eastAsia="lt-LT"/>
        </w:rPr>
        <w:t>pareiškėjas</w:t>
      </w:r>
      <w:r w:rsidR="00B36515" w:rsidRPr="008F057A">
        <w:rPr>
          <w:rFonts w:ascii="Times New Roman" w:eastAsia="Times New Roman" w:hAnsi="Times New Roman" w:cs="Times New Roman"/>
          <w:sz w:val="24"/>
          <w:szCs w:val="24"/>
          <w:lang w:eastAsia="lt-LT"/>
        </w:rPr>
        <w:t xml:space="preserve"> prisiima atsakomybę už </w:t>
      </w:r>
      <w:r w:rsidR="00B36515">
        <w:rPr>
          <w:rFonts w:ascii="Times New Roman" w:eastAsia="Times New Roman" w:hAnsi="Times New Roman" w:cs="Times New Roman"/>
          <w:sz w:val="24"/>
          <w:szCs w:val="24"/>
          <w:lang w:eastAsia="lt-LT"/>
        </w:rPr>
        <w:t>paraiškos</w:t>
      </w:r>
      <w:r w:rsidR="00B36515" w:rsidRPr="008F057A">
        <w:rPr>
          <w:rFonts w:ascii="Times New Roman" w:eastAsia="Times New Roman" w:hAnsi="Times New Roman" w:cs="Times New Roman"/>
          <w:sz w:val="24"/>
          <w:szCs w:val="24"/>
          <w:lang w:eastAsia="lt-LT"/>
        </w:rPr>
        <w:t xml:space="preserve"> ir jo</w:t>
      </w:r>
      <w:r w:rsidR="00B36515">
        <w:rPr>
          <w:rFonts w:ascii="Times New Roman" w:eastAsia="Times New Roman" w:hAnsi="Times New Roman" w:cs="Times New Roman"/>
          <w:sz w:val="24"/>
          <w:szCs w:val="24"/>
          <w:lang w:eastAsia="lt-LT"/>
        </w:rPr>
        <w:t>s</w:t>
      </w:r>
      <w:r w:rsidR="00B36515" w:rsidRPr="008F057A">
        <w:rPr>
          <w:rFonts w:ascii="Times New Roman" w:eastAsia="Times New Roman" w:hAnsi="Times New Roman" w:cs="Times New Roman"/>
          <w:sz w:val="24"/>
          <w:szCs w:val="24"/>
          <w:lang w:eastAsia="lt-LT"/>
        </w:rPr>
        <w:t xml:space="preserve"> priedų duomenų teisingumą. </w:t>
      </w:r>
      <w:r w:rsidR="00B36515" w:rsidRPr="008F057A">
        <w:rPr>
          <w:rFonts w:ascii="Times New Roman" w:hAnsi="Times New Roman" w:cs="Times New Roman"/>
          <w:sz w:val="24"/>
          <w:szCs w:val="24"/>
        </w:rPr>
        <w:t>Paramos paraiška su pridedamais dokumen</w:t>
      </w:r>
      <w:r w:rsidR="00B36515">
        <w:rPr>
          <w:rFonts w:ascii="Times New Roman" w:hAnsi="Times New Roman" w:cs="Times New Roman"/>
          <w:sz w:val="24"/>
          <w:szCs w:val="24"/>
        </w:rPr>
        <w:t>tais turi būti įsegta į segtuvą</w:t>
      </w:r>
      <w:r w:rsidR="00B36515">
        <w:rPr>
          <w:rFonts w:ascii="Times New Roman" w:eastAsia="Times New Roman" w:hAnsi="Times New Roman" w:cs="Times New Roman"/>
          <w:sz w:val="24"/>
          <w:szCs w:val="24"/>
          <w:lang w:eastAsia="lt-LT"/>
        </w:rPr>
        <w:t>;</w:t>
      </w:r>
    </w:p>
    <w:p w:rsidR="004D03F4"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B36515">
        <w:rPr>
          <w:rFonts w:ascii="Times New Roman" w:eastAsia="Times New Roman" w:hAnsi="Times New Roman" w:cs="Times New Roman"/>
          <w:sz w:val="24"/>
          <w:szCs w:val="24"/>
          <w:lang w:eastAsia="lt-LT"/>
        </w:rPr>
        <w:t xml:space="preserve">.2. </w:t>
      </w:r>
      <w:r w:rsidR="00B36515" w:rsidRPr="008F057A">
        <w:rPr>
          <w:rFonts w:ascii="Times New Roman" w:hAnsi="Times New Roman" w:cs="Times New Roman"/>
          <w:sz w:val="24"/>
          <w:szCs w:val="24"/>
        </w:rPr>
        <w:t>elektroniniu formatu, naudojantis ŽŪMIS portalo internetine prieiga</w:t>
      </w:r>
      <w:r w:rsidR="00B36515" w:rsidRPr="00C53467">
        <w:rPr>
          <w:rFonts w:ascii="Times New Roman" w:eastAsia="Times New Roman" w:hAnsi="Times New Roman" w:cs="Times New Roman"/>
          <w:sz w:val="24"/>
          <w:szCs w:val="24"/>
          <w:lang w:eastAsia="lt-LT"/>
        </w:rPr>
        <w:t xml:space="preserve"> </w:t>
      </w:r>
      <w:r w:rsidR="00B36515" w:rsidRPr="008F057A">
        <w:rPr>
          <w:rFonts w:ascii="Times New Roman" w:eastAsia="Times New Roman" w:hAnsi="Times New Roman" w:cs="Times New Roman"/>
          <w:sz w:val="24"/>
          <w:szCs w:val="24"/>
          <w:lang w:eastAsia="lt-LT"/>
        </w:rPr>
        <w:t xml:space="preserve">adresu </w:t>
      </w:r>
      <w:hyperlink r:id="rId8" w:history="1">
        <w:r w:rsidR="00B36515" w:rsidRPr="00A12680">
          <w:rPr>
            <w:rStyle w:val="Hipersaitas"/>
            <w:rFonts w:eastAsia="Times New Roman"/>
            <w:sz w:val="24"/>
            <w:szCs w:val="24"/>
            <w:lang w:eastAsia="lt-LT"/>
          </w:rPr>
          <w:t>https://zumis.lt</w:t>
        </w:r>
      </w:hyperlink>
      <w:r w:rsidR="00B36515">
        <w:rPr>
          <w:rFonts w:ascii="Times New Roman" w:eastAsia="Times New Roman" w:hAnsi="Times New Roman" w:cs="Times New Roman"/>
          <w:sz w:val="24"/>
          <w:szCs w:val="24"/>
          <w:lang w:eastAsia="lt-LT"/>
        </w:rPr>
        <w:t>,</w:t>
      </w:r>
      <w:r w:rsidR="00B36515" w:rsidRPr="008F057A" w:rsidDel="001D6370">
        <w:rPr>
          <w:rFonts w:ascii="Times New Roman" w:eastAsia="Times New Roman" w:hAnsi="Times New Roman" w:cs="Times New Roman"/>
          <w:sz w:val="24"/>
          <w:szCs w:val="24"/>
          <w:lang w:eastAsia="lt-LT"/>
        </w:rPr>
        <w:t xml:space="preserve"> </w:t>
      </w:r>
      <w:r w:rsidR="00B36515">
        <w:rPr>
          <w:rFonts w:ascii="Times New Roman" w:eastAsia="Times New Roman" w:hAnsi="Times New Roman" w:cs="Times New Roman"/>
          <w:sz w:val="24"/>
          <w:szCs w:val="24"/>
          <w:lang w:eastAsia="lt-LT"/>
        </w:rPr>
        <w:t>jeigu tokia galimybė yra suteikta</w:t>
      </w:r>
      <w:r w:rsidR="00B36515" w:rsidRPr="008F057A">
        <w:rPr>
          <w:rFonts w:ascii="Times New Roman" w:eastAsia="Times New Roman" w:hAnsi="Times New Roman" w:cs="Times New Roman"/>
          <w:sz w:val="24"/>
          <w:szCs w:val="24"/>
          <w:lang w:eastAsia="lt-LT"/>
        </w:rPr>
        <w:t xml:space="preserve">. </w:t>
      </w:r>
      <w:r w:rsidR="00B36515" w:rsidRPr="008F057A">
        <w:rPr>
          <w:rFonts w:ascii="Times New Roman" w:hAnsi="Times New Roman" w:cs="Times New Roman"/>
          <w:sz w:val="24"/>
          <w:szCs w:val="24"/>
        </w:rPr>
        <w:t xml:space="preserve">Paramos paraišką pildant elektroniniu būdu ŽŪMIS portale, ji turi būti pateikta ne vėliau kaip iki kvietimo teikti </w:t>
      </w:r>
      <w:r w:rsidR="00B36515">
        <w:rPr>
          <w:rFonts w:ascii="Times New Roman" w:hAnsi="Times New Roman" w:cs="Times New Roman"/>
          <w:sz w:val="24"/>
          <w:szCs w:val="24"/>
        </w:rPr>
        <w:t xml:space="preserve">paramos </w:t>
      </w:r>
      <w:r w:rsidR="00B36515" w:rsidRPr="008F057A">
        <w:rPr>
          <w:rFonts w:ascii="Times New Roman" w:hAnsi="Times New Roman" w:cs="Times New Roman"/>
          <w:sz w:val="24"/>
          <w:szCs w:val="24"/>
        </w:rPr>
        <w:t>paraiškas paskutinės dienos 24 val.</w:t>
      </w:r>
      <w:r w:rsidR="00B36515">
        <w:rPr>
          <w:rFonts w:ascii="Times New Roman" w:hAnsi="Times New Roman" w:cs="Times New Roman"/>
          <w:sz w:val="24"/>
          <w:szCs w:val="24"/>
        </w:rPr>
        <w:t xml:space="preserve"> </w:t>
      </w:r>
      <w:r w:rsidR="00B36515" w:rsidRPr="008F057A">
        <w:rPr>
          <w:rFonts w:ascii="Times New Roman" w:hAnsi="Times New Roman" w:cs="Times New Roman"/>
          <w:sz w:val="24"/>
          <w:szCs w:val="24"/>
        </w:rPr>
        <w:t xml:space="preserve">Prie </w:t>
      </w:r>
      <w:r w:rsidR="00B36515">
        <w:rPr>
          <w:rFonts w:ascii="Times New Roman" w:hAnsi="Times New Roman" w:cs="Times New Roman"/>
          <w:sz w:val="24"/>
          <w:szCs w:val="24"/>
        </w:rPr>
        <w:t xml:space="preserve">elektroninės </w:t>
      </w:r>
      <w:r w:rsidR="00B36515" w:rsidRPr="008F057A">
        <w:rPr>
          <w:rFonts w:ascii="Times New Roman" w:hAnsi="Times New Roman" w:cs="Times New Roman"/>
          <w:sz w:val="24"/>
          <w:szCs w:val="24"/>
        </w:rPr>
        <w:t>paramos paraiškos pridedami dokumentai turi būti elektroninės formos (</w:t>
      </w:r>
      <w:r w:rsidR="00B36515">
        <w:rPr>
          <w:rFonts w:ascii="Times New Roman" w:hAnsi="Times New Roman" w:cs="Times New Roman"/>
          <w:sz w:val="24"/>
          <w:szCs w:val="24"/>
        </w:rPr>
        <w:t>popierinis</w:t>
      </w:r>
      <w:r w:rsidR="00B36515" w:rsidRPr="008F057A">
        <w:rPr>
          <w:rFonts w:ascii="Times New Roman" w:hAnsi="Times New Roman" w:cs="Times New Roman"/>
          <w:sz w:val="24"/>
          <w:szCs w:val="24"/>
        </w:rPr>
        <w:t xml:space="preserve"> dokumentas turi būti nuskenuotas). </w:t>
      </w:r>
      <w:r w:rsidR="00B36515">
        <w:rPr>
          <w:rFonts w:ascii="Times New Roman" w:hAnsi="Times New Roman" w:cs="Times New Roman"/>
          <w:sz w:val="24"/>
          <w:szCs w:val="24"/>
        </w:rPr>
        <w:t xml:space="preserve">Elektroninės </w:t>
      </w:r>
      <w:r w:rsidR="00B36515" w:rsidRPr="008F057A">
        <w:rPr>
          <w:rFonts w:ascii="Times New Roman" w:hAnsi="Times New Roman" w:cs="Times New Roman"/>
          <w:sz w:val="24"/>
          <w:szCs w:val="24"/>
        </w:rPr>
        <w:t>paramos paraiškos formos laukų išdėstymas ir pavadinimai gali skirtis nuo spausdintinės (popieriuje teikiamos) versijos</w:t>
      </w:r>
      <w:r w:rsidR="00B36515" w:rsidRPr="008F057A">
        <w:rPr>
          <w:rFonts w:ascii="Times New Roman" w:hAnsi="Times New Roman" w:cs="Times New Roman"/>
          <w:b/>
          <w:sz w:val="24"/>
          <w:szCs w:val="24"/>
        </w:rPr>
        <w:t>.</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E55CEE" w:rsidRPr="008F057A">
        <w:rPr>
          <w:rFonts w:ascii="Times New Roman" w:eastAsia="Times New Roman" w:hAnsi="Times New Roman" w:cs="Times New Roman"/>
          <w:sz w:val="24"/>
          <w:szCs w:val="24"/>
          <w:lang w:eastAsia="lt-LT"/>
        </w:rPr>
        <w:t xml:space="preserve">. Paramos paraiška turi būti tinkamai užpildyta, pateikiant išsamią ir teisingą informaciją. Pareiškėjas su paramos paraiška ir privalomais pateikti dokumentais gali pateikti kitus papildomus dokumentus, kurie, jo manymu, gali būti svarbūs vertinant </w:t>
      </w:r>
      <w:r w:rsidR="0048633C" w:rsidRPr="008F057A">
        <w:rPr>
          <w:rFonts w:ascii="Times New Roman" w:eastAsia="Times New Roman" w:hAnsi="Times New Roman" w:cs="Times New Roman"/>
          <w:sz w:val="24"/>
          <w:szCs w:val="24"/>
          <w:lang w:eastAsia="lt-LT"/>
        </w:rPr>
        <w:t>paraišką</w:t>
      </w:r>
      <w:r w:rsidR="00E55CEE" w:rsidRPr="008F057A">
        <w:rPr>
          <w:rFonts w:ascii="Times New Roman" w:eastAsia="Times New Roman" w:hAnsi="Times New Roman" w:cs="Times New Roman"/>
          <w:sz w:val="24"/>
          <w:szCs w:val="24"/>
          <w:lang w:eastAsia="lt-LT"/>
        </w:rPr>
        <w:t>.</w:t>
      </w:r>
    </w:p>
    <w:p w:rsidR="00D24193"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E55CEE" w:rsidRPr="008F057A">
        <w:rPr>
          <w:rFonts w:ascii="Times New Roman" w:eastAsia="Times New Roman" w:hAnsi="Times New Roman" w:cs="Times New Roman"/>
          <w:sz w:val="24"/>
          <w:szCs w:val="24"/>
          <w:lang w:eastAsia="lt-LT"/>
        </w:rPr>
        <w:t xml:space="preserve">. </w:t>
      </w:r>
      <w:r w:rsidR="00D24193" w:rsidRPr="008F057A">
        <w:rPr>
          <w:rFonts w:ascii="Times New Roman" w:eastAsia="Times New Roman" w:hAnsi="Times New Roman" w:cs="Times New Roman"/>
          <w:sz w:val="24"/>
          <w:szCs w:val="24"/>
          <w:lang w:eastAsia="lt-LT"/>
        </w:rPr>
        <w:t>Paramos paraiškas kartu su reikalaujamais dokumentais iš Pareiškėjų priima ir registruoja Mokėjimo agentūra.</w:t>
      </w:r>
    </w:p>
    <w:p w:rsidR="00D24193" w:rsidRPr="008F057A" w:rsidRDefault="00B25F16"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3</w:t>
      </w:r>
      <w:r w:rsidR="00D24193" w:rsidRPr="008F057A">
        <w:rPr>
          <w:rFonts w:ascii="Times New Roman" w:eastAsia="Times New Roman" w:hAnsi="Times New Roman" w:cs="Times New Roman"/>
          <w:sz w:val="24"/>
          <w:szCs w:val="24"/>
          <w:lang w:eastAsia="lt-LT"/>
        </w:rPr>
        <w:t>. Paramos paraišką pateikusiam pareiškėjui įteikiamas paramos paraiškos registravim</w:t>
      </w:r>
      <w:r w:rsidR="00770324" w:rsidRPr="008F057A">
        <w:rPr>
          <w:rFonts w:ascii="Times New Roman" w:eastAsia="Times New Roman" w:hAnsi="Times New Roman" w:cs="Times New Roman"/>
          <w:sz w:val="24"/>
          <w:szCs w:val="24"/>
          <w:lang w:eastAsia="lt-LT"/>
        </w:rPr>
        <w:t>o</w:t>
      </w:r>
      <w:r w:rsidR="00D24193" w:rsidRPr="008F057A">
        <w:rPr>
          <w:rFonts w:ascii="Times New Roman" w:eastAsia="Times New Roman" w:hAnsi="Times New Roman" w:cs="Times New Roman"/>
          <w:sz w:val="24"/>
          <w:szCs w:val="24"/>
          <w:lang w:eastAsia="lt-LT"/>
        </w:rPr>
        <w:t xml:space="preserve"> </w:t>
      </w:r>
      <w:r w:rsidR="00770324" w:rsidRPr="008F057A">
        <w:rPr>
          <w:rFonts w:ascii="Times New Roman" w:eastAsia="Times New Roman" w:hAnsi="Times New Roman" w:cs="Times New Roman"/>
          <w:sz w:val="24"/>
          <w:szCs w:val="24"/>
          <w:lang w:eastAsia="lt-LT"/>
        </w:rPr>
        <w:t xml:space="preserve">patvirtinimo </w:t>
      </w:r>
      <w:r w:rsidR="00D24193" w:rsidRPr="008F057A">
        <w:rPr>
          <w:rFonts w:ascii="Times New Roman" w:eastAsia="Times New Roman" w:hAnsi="Times New Roman" w:cs="Times New Roman"/>
          <w:sz w:val="24"/>
          <w:szCs w:val="24"/>
          <w:lang w:eastAsia="lt-LT"/>
        </w:rPr>
        <w:t>dokumentas</w:t>
      </w:r>
      <w:r w:rsidR="007B23A7" w:rsidRPr="008F057A">
        <w:rPr>
          <w:rFonts w:ascii="Times New Roman" w:eastAsia="Times New Roman" w:hAnsi="Times New Roman" w:cs="Times New Roman"/>
          <w:sz w:val="24"/>
          <w:szCs w:val="24"/>
          <w:lang w:eastAsia="lt-LT"/>
        </w:rPr>
        <w:t xml:space="preserve"> arba išsiunčiamas patvirtinimas kitu pareiškėjui tinkamu būdu</w:t>
      </w:r>
      <w:r w:rsidR="00D24193" w:rsidRPr="008F057A">
        <w:rPr>
          <w:rFonts w:ascii="Times New Roman" w:eastAsia="Times New Roman" w:hAnsi="Times New Roman" w:cs="Times New Roman"/>
          <w:sz w:val="24"/>
          <w:szCs w:val="24"/>
          <w:lang w:eastAsia="lt-LT"/>
        </w:rPr>
        <w:t>.</w:t>
      </w:r>
    </w:p>
    <w:p w:rsidR="00E55CEE" w:rsidRPr="008F057A" w:rsidRDefault="00B011AF"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4</w:t>
      </w:r>
      <w:r w:rsidR="00D24193"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Paramos paraiškos byla turi būti sukomplektuota</w:t>
      </w:r>
      <w:r w:rsidR="00D24193" w:rsidRPr="008F057A">
        <w:rPr>
          <w:rFonts w:ascii="Times New Roman" w:eastAsia="Times New Roman" w:hAnsi="Times New Roman" w:cs="Times New Roman"/>
          <w:sz w:val="24"/>
          <w:szCs w:val="24"/>
          <w:lang w:eastAsia="lt-LT"/>
        </w:rPr>
        <w:t xml:space="preserve"> Mokėjimo agentūros nustatyta</w:t>
      </w:r>
      <w:r w:rsidR="007B23A7" w:rsidRPr="008F057A">
        <w:rPr>
          <w:rFonts w:ascii="Times New Roman" w:eastAsia="Times New Roman" w:hAnsi="Times New Roman" w:cs="Times New Roman"/>
          <w:sz w:val="24"/>
          <w:szCs w:val="24"/>
          <w:lang w:eastAsia="lt-LT"/>
        </w:rPr>
        <w:t xml:space="preserve"> ir viešai paskelbta</w:t>
      </w:r>
      <w:r w:rsidR="00D24193" w:rsidRPr="008F057A">
        <w:rPr>
          <w:rFonts w:ascii="Times New Roman" w:eastAsia="Times New Roman" w:hAnsi="Times New Roman" w:cs="Times New Roman"/>
          <w:sz w:val="24"/>
          <w:szCs w:val="24"/>
          <w:lang w:eastAsia="lt-LT"/>
        </w:rPr>
        <w:t xml:space="preserve"> tvarka</w:t>
      </w:r>
      <w:r w:rsidR="00F41EDF" w:rsidRPr="008F057A">
        <w:rPr>
          <w:rFonts w:ascii="Times New Roman" w:eastAsia="Times New Roman" w:hAnsi="Times New Roman" w:cs="Times New Roman"/>
          <w:sz w:val="24"/>
          <w:szCs w:val="24"/>
          <w:lang w:eastAsia="lt-LT"/>
        </w:rPr>
        <w:t>.</w:t>
      </w:r>
    </w:p>
    <w:p w:rsidR="00E55CEE" w:rsidRPr="008F057A" w:rsidRDefault="00D24193"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5</w:t>
      </w:r>
      <w:r w:rsidR="00E55CEE" w:rsidRPr="008F057A">
        <w:rPr>
          <w:rFonts w:ascii="Times New Roman" w:eastAsia="Times New Roman" w:hAnsi="Times New Roman" w:cs="Times New Roman"/>
          <w:sz w:val="24"/>
          <w:szCs w:val="24"/>
          <w:lang w:eastAsia="lt-LT"/>
        </w:rPr>
        <w:t xml:space="preserve">. Užregistravus paramos paraišką </w:t>
      </w:r>
      <w:r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gentūroje, pareiškėjas negali teikti papildomos informacijos, jei jos nepareikalauja </w:t>
      </w:r>
      <w:r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 (išskyrus informaciją apie pasikeitusius kontaktinius duomenis). Į papildomą informaciją, kurią pareiškėjas pateikia savo iniciatyva, paramos paraiškos vertinimo ir atrankos metu neatsižvelgiama.</w:t>
      </w:r>
    </w:p>
    <w:p w:rsidR="00E55CEE"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xml:space="preserve">. </w:t>
      </w:r>
      <w:r w:rsidR="004C5BC4" w:rsidRPr="008F057A">
        <w:rPr>
          <w:rFonts w:ascii="Times New Roman" w:eastAsia="Times New Roman" w:hAnsi="Times New Roman" w:cs="Times New Roman"/>
          <w:sz w:val="24"/>
          <w:szCs w:val="24"/>
          <w:lang w:eastAsia="lt-LT"/>
        </w:rPr>
        <w:t xml:space="preserve">Prašoma paramos suma negali būti keičiama. </w:t>
      </w:r>
      <w:r w:rsidRPr="008F057A">
        <w:rPr>
          <w:rFonts w:ascii="Times New Roman" w:eastAsia="Times New Roman" w:hAnsi="Times New Roman" w:cs="Times New Roman"/>
          <w:sz w:val="24"/>
          <w:szCs w:val="24"/>
          <w:lang w:eastAsia="lt-LT"/>
        </w:rPr>
        <w:t xml:space="preserve">Numatytos investicijos po paramos paraiškos pateikimo iki sprendimo priėmimo skirti paramą </w:t>
      </w:r>
      <w:r w:rsidR="00D24193" w:rsidRPr="008F057A">
        <w:rPr>
          <w:rFonts w:ascii="Times New Roman" w:eastAsia="Times New Roman" w:hAnsi="Times New Roman" w:cs="Times New Roman"/>
          <w:sz w:val="24"/>
          <w:szCs w:val="24"/>
          <w:lang w:eastAsia="lt-LT"/>
        </w:rPr>
        <w:t>ne</w:t>
      </w:r>
      <w:r w:rsidRPr="008F057A">
        <w:rPr>
          <w:rFonts w:ascii="Times New Roman" w:eastAsia="Times New Roman" w:hAnsi="Times New Roman" w:cs="Times New Roman"/>
          <w:sz w:val="24"/>
          <w:szCs w:val="24"/>
          <w:lang w:eastAsia="lt-LT"/>
        </w:rPr>
        <w:t>gali būti keičiam</w:t>
      </w:r>
      <w:r w:rsidR="004C5BC4" w:rsidRPr="008F057A">
        <w:rPr>
          <w:rFonts w:ascii="Times New Roman" w:eastAsia="Times New Roman" w:hAnsi="Times New Roman" w:cs="Times New Roman"/>
          <w:sz w:val="24"/>
          <w:szCs w:val="24"/>
          <w:lang w:eastAsia="lt-LT"/>
        </w:rPr>
        <w:t>os</w:t>
      </w:r>
      <w:r w:rsidRPr="008F057A">
        <w:rPr>
          <w:rFonts w:ascii="Times New Roman" w:eastAsia="Times New Roman" w:hAnsi="Times New Roman" w:cs="Times New Roman"/>
          <w:sz w:val="24"/>
          <w:szCs w:val="24"/>
          <w:lang w:eastAsia="lt-LT"/>
        </w:rPr>
        <w:t>.</w:t>
      </w:r>
    </w:p>
    <w:p w:rsidR="00142F49" w:rsidRPr="008F057A" w:rsidRDefault="00E55CEE" w:rsidP="0005463B">
      <w:pPr>
        <w:tabs>
          <w:tab w:val="left" w:pos="566"/>
        </w:tabs>
        <w:autoSpaceDE w:val="0"/>
        <w:autoSpaceDN w:val="0"/>
        <w:adjustRightInd w:val="0"/>
        <w:spacing w:line="370" w:lineRule="auto"/>
        <w:jc w:val="both"/>
        <w:rPr>
          <w:rFonts w:ascii="Times New Roman" w:hAnsi="Times New Roman" w:cs="Times New Roman"/>
          <w:sz w:val="24"/>
          <w:szCs w:val="24"/>
        </w:rPr>
      </w:pPr>
      <w:r w:rsidRPr="008F057A">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Pareiškėjas po paramos paraiškos užregistravimo turi teisę raštu pranešti </w:t>
      </w:r>
      <w:r w:rsidR="00D2419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apie pateiktos paramos paraiškos atšaukimą ir pateikti naują paramos paraišką kvietimo teikti paramos paraiškas metu.</w:t>
      </w:r>
      <w:r w:rsidR="00142F49" w:rsidRPr="008F057A">
        <w:rPr>
          <w:rFonts w:ascii="Times New Roman" w:hAnsi="Times New Roman" w:cs="Times New Roman"/>
          <w:sz w:val="24"/>
          <w:szCs w:val="24"/>
        </w:rPr>
        <w:t xml:space="preserve"> Pareiškėjui raštu pranešus apie pateiktos paramos paraiškos, kuri jau yra užregistruota, atšaukimą, Mokėjimo agentūra jo prašymu išregistruoja paramos paraišką. Į vėlesnius pareiškėjo prašymus toliau administruoti paramos paraišką neatsižvelgiama.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PARAIŠKOS VERTINIMAS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lastRenderedPageBreak/>
        <w:t>Paramos paraiškų vertinimo organizavimas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B36515" w:rsidRDefault="00E55CEE" w:rsidP="0005463B">
      <w:pPr>
        <w:tabs>
          <w:tab w:val="left" w:pos="566"/>
        </w:tabs>
        <w:autoSpaceDE w:val="0"/>
        <w:autoSpaceDN w:val="0"/>
        <w:adjustRightInd w:val="0"/>
        <w:spacing w:line="370" w:lineRule="auto"/>
        <w:jc w:val="both"/>
        <w:rPr>
          <w:rFonts w:ascii="Times New Roman" w:hAnsi="Times New Roman" w:cs="Times New Roman"/>
          <w:sz w:val="24"/>
          <w:szCs w:val="24"/>
        </w:rPr>
      </w:pPr>
      <w:r w:rsidRPr="008F057A">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w:t>
      </w:r>
      <w:r w:rsidR="000521C6" w:rsidRPr="008F057A">
        <w:rPr>
          <w:rFonts w:ascii="Times New Roman" w:hAnsi="Times New Roman" w:cs="Times New Roman"/>
          <w:sz w:val="24"/>
          <w:szCs w:val="24"/>
        </w:rPr>
        <w:t xml:space="preserve">Paramos paraiškos gali būti pradėtos vertinti nelaukiant paramos paraiškų priėmimo termino pabaigos. </w:t>
      </w:r>
      <w:r w:rsidR="00B36515">
        <w:rPr>
          <w:rFonts w:ascii="Times New Roman" w:hAnsi="Times New Roman" w:cs="Times New Roman"/>
          <w:sz w:val="24"/>
          <w:szCs w:val="24"/>
        </w:rPr>
        <w:t xml:space="preserve">Tuo atveju kai paramos paraiškos pradedamos vertinti nesibaigus paramos paraiškų priėmimo laikotarpiui paramos paraiškos vertinimas </w:t>
      </w:r>
      <w:r w:rsidR="000521C6" w:rsidRPr="008F057A">
        <w:rPr>
          <w:rFonts w:ascii="Times New Roman" w:hAnsi="Times New Roman" w:cs="Times New Roman"/>
          <w:sz w:val="24"/>
          <w:szCs w:val="24"/>
        </w:rPr>
        <w:t xml:space="preserve">negali trukti ilgiau kaip </w:t>
      </w:r>
      <w:r w:rsidR="00B465AC" w:rsidRPr="008F057A">
        <w:rPr>
          <w:rFonts w:ascii="Times New Roman" w:hAnsi="Times New Roman" w:cs="Times New Roman"/>
          <w:sz w:val="24"/>
          <w:szCs w:val="24"/>
        </w:rPr>
        <w:t>3</w:t>
      </w:r>
      <w:r w:rsidR="000521C6" w:rsidRPr="008F057A">
        <w:rPr>
          <w:rFonts w:ascii="Times New Roman" w:hAnsi="Times New Roman" w:cs="Times New Roman"/>
          <w:sz w:val="24"/>
          <w:szCs w:val="24"/>
        </w:rPr>
        <w:t xml:space="preserve"> mėnesius nuo jos užregistravimo </w:t>
      </w:r>
      <w:r w:rsidR="00D24193" w:rsidRPr="008F057A">
        <w:rPr>
          <w:rFonts w:ascii="Times New Roman" w:hAnsi="Times New Roman" w:cs="Times New Roman"/>
          <w:sz w:val="24"/>
          <w:szCs w:val="24"/>
        </w:rPr>
        <w:t>Mokėjimo a</w:t>
      </w:r>
      <w:r w:rsidR="00B36515">
        <w:rPr>
          <w:rFonts w:ascii="Times New Roman" w:hAnsi="Times New Roman" w:cs="Times New Roman"/>
          <w:sz w:val="24"/>
          <w:szCs w:val="24"/>
        </w:rPr>
        <w:t>gentūroje dienos</w:t>
      </w:r>
      <w:r w:rsidR="000521C6" w:rsidRPr="008F057A">
        <w:rPr>
          <w:rFonts w:ascii="Times New Roman" w:hAnsi="Times New Roman" w:cs="Times New Roman"/>
          <w:sz w:val="24"/>
          <w:szCs w:val="24"/>
        </w:rPr>
        <w:t xml:space="preserve">. </w:t>
      </w:r>
      <w:r w:rsidR="00B36515" w:rsidRPr="00B36515">
        <w:rPr>
          <w:rFonts w:ascii="Times New Roman" w:hAnsi="Times New Roman" w:cs="Times New Roman"/>
          <w:sz w:val="24"/>
          <w:szCs w:val="24"/>
        </w:rPr>
        <w:t>Tuo atveju kai paramos pa</w:t>
      </w:r>
      <w:r w:rsidR="00B36515">
        <w:rPr>
          <w:rFonts w:ascii="Times New Roman" w:hAnsi="Times New Roman" w:cs="Times New Roman"/>
          <w:sz w:val="24"/>
          <w:szCs w:val="24"/>
        </w:rPr>
        <w:t>raiškos pradedamos vertinti pasi</w:t>
      </w:r>
      <w:r w:rsidR="00B36515" w:rsidRPr="00B36515">
        <w:rPr>
          <w:rFonts w:ascii="Times New Roman" w:hAnsi="Times New Roman" w:cs="Times New Roman"/>
          <w:sz w:val="24"/>
          <w:szCs w:val="24"/>
        </w:rPr>
        <w:t xml:space="preserve">baigus paramos paraiškų priėmimo </w:t>
      </w:r>
      <w:r w:rsidR="00B36515">
        <w:rPr>
          <w:rFonts w:ascii="Times New Roman" w:hAnsi="Times New Roman" w:cs="Times New Roman"/>
          <w:sz w:val="24"/>
          <w:szCs w:val="24"/>
        </w:rPr>
        <w:t xml:space="preserve">terminui </w:t>
      </w:r>
      <w:r w:rsidR="00B36515" w:rsidRPr="00B36515">
        <w:rPr>
          <w:rFonts w:ascii="Times New Roman" w:hAnsi="Times New Roman" w:cs="Times New Roman"/>
          <w:sz w:val="24"/>
          <w:szCs w:val="24"/>
        </w:rPr>
        <w:t>paramos paraiškos vertinimas negali trukti ilgiau kaip 3 mėnesius nuo</w:t>
      </w:r>
      <w:r w:rsidR="00B36515">
        <w:rPr>
          <w:rFonts w:ascii="Times New Roman" w:hAnsi="Times New Roman" w:cs="Times New Roman"/>
          <w:sz w:val="24"/>
          <w:szCs w:val="24"/>
        </w:rPr>
        <w:t xml:space="preserve"> paramos paraiškų priėmimo laikotarpio pabaigos. </w:t>
      </w:r>
      <w:r w:rsidR="000521C6" w:rsidRPr="008F057A">
        <w:rPr>
          <w:rFonts w:ascii="Times New Roman" w:hAnsi="Times New Roman" w:cs="Times New Roman"/>
          <w:sz w:val="24"/>
          <w:szCs w:val="24"/>
        </w:rPr>
        <w:t>Jei</w:t>
      </w:r>
      <w:r w:rsidR="00142F49" w:rsidRPr="008F057A">
        <w:rPr>
          <w:rFonts w:ascii="Times New Roman" w:hAnsi="Times New Roman" w:cs="Times New Roman"/>
          <w:sz w:val="24"/>
          <w:szCs w:val="24"/>
        </w:rPr>
        <w:t>gu paramos paraišk</w:t>
      </w:r>
      <w:r w:rsidR="00907B36" w:rsidRPr="008F057A">
        <w:rPr>
          <w:rFonts w:ascii="Times New Roman" w:hAnsi="Times New Roman" w:cs="Times New Roman"/>
          <w:sz w:val="24"/>
          <w:szCs w:val="24"/>
        </w:rPr>
        <w:t>ų</w:t>
      </w:r>
      <w:r w:rsidR="00142F49" w:rsidRPr="008F057A">
        <w:rPr>
          <w:rFonts w:ascii="Times New Roman" w:hAnsi="Times New Roman" w:cs="Times New Roman"/>
          <w:sz w:val="24"/>
          <w:szCs w:val="24"/>
        </w:rPr>
        <w:t xml:space="preserve"> administravimo metu</w:t>
      </w:r>
      <w:r w:rsidR="00907B36" w:rsidRPr="008F057A">
        <w:rPr>
          <w:rFonts w:ascii="Times New Roman" w:hAnsi="Times New Roman" w:cs="Times New Roman"/>
          <w:sz w:val="24"/>
          <w:szCs w:val="24"/>
        </w:rPr>
        <w:t xml:space="preserve"> dalis paraiškų yra išregistruojamos arba priimamas sprendimas dėl paramos nesuteikimo,</w:t>
      </w:r>
      <w:r w:rsidR="000521C6" w:rsidRPr="008F057A">
        <w:rPr>
          <w:rFonts w:ascii="Times New Roman" w:hAnsi="Times New Roman" w:cs="Times New Roman"/>
          <w:sz w:val="24"/>
          <w:szCs w:val="24"/>
        </w:rPr>
        <w:t xml:space="preserve"> paramos paraišk</w:t>
      </w:r>
      <w:r w:rsidR="00907B36" w:rsidRPr="008F057A">
        <w:rPr>
          <w:rFonts w:ascii="Times New Roman" w:hAnsi="Times New Roman" w:cs="Times New Roman"/>
          <w:sz w:val="24"/>
          <w:szCs w:val="24"/>
        </w:rPr>
        <w:t>ų</w:t>
      </w:r>
      <w:r w:rsidR="000521C6" w:rsidRPr="008F057A">
        <w:rPr>
          <w:rFonts w:ascii="Times New Roman" w:hAnsi="Times New Roman" w:cs="Times New Roman"/>
          <w:sz w:val="24"/>
          <w:szCs w:val="24"/>
        </w:rPr>
        <w:t>, kuri</w:t>
      </w:r>
      <w:r w:rsidR="00907B36" w:rsidRPr="008F057A">
        <w:rPr>
          <w:rFonts w:ascii="Times New Roman" w:hAnsi="Times New Roman" w:cs="Times New Roman"/>
          <w:sz w:val="24"/>
          <w:szCs w:val="24"/>
        </w:rPr>
        <w:t>as</w:t>
      </w:r>
      <w:r w:rsidR="000521C6" w:rsidRPr="008F057A">
        <w:rPr>
          <w:rFonts w:ascii="Times New Roman" w:hAnsi="Times New Roman" w:cs="Times New Roman"/>
          <w:sz w:val="24"/>
          <w:szCs w:val="24"/>
        </w:rPr>
        <w:t xml:space="preserve"> finansuoti atsirado galimybė tik </w:t>
      </w:r>
      <w:r w:rsidR="00907B36" w:rsidRPr="008F057A">
        <w:rPr>
          <w:rFonts w:ascii="Times New Roman" w:hAnsi="Times New Roman" w:cs="Times New Roman"/>
          <w:sz w:val="24"/>
          <w:szCs w:val="24"/>
        </w:rPr>
        <w:t>nuo aplinkybių atsiradimo</w:t>
      </w:r>
      <w:r w:rsidR="000521C6" w:rsidRPr="008F057A">
        <w:rPr>
          <w:rFonts w:ascii="Times New Roman" w:hAnsi="Times New Roman" w:cs="Times New Roman"/>
          <w:sz w:val="24"/>
          <w:szCs w:val="24"/>
        </w:rPr>
        <w:t xml:space="preserve">, vertinimas negali trukti ilgiau kaip </w:t>
      </w:r>
      <w:r w:rsidR="008E0135" w:rsidRPr="008F057A">
        <w:rPr>
          <w:rFonts w:ascii="Times New Roman" w:hAnsi="Times New Roman" w:cs="Times New Roman"/>
          <w:sz w:val="24"/>
          <w:szCs w:val="24"/>
        </w:rPr>
        <w:t>3</w:t>
      </w:r>
      <w:r w:rsidR="000521C6" w:rsidRPr="008F057A">
        <w:rPr>
          <w:rFonts w:ascii="Times New Roman" w:hAnsi="Times New Roman" w:cs="Times New Roman"/>
          <w:sz w:val="24"/>
          <w:szCs w:val="24"/>
        </w:rPr>
        <w:t xml:space="preserve"> mėnes</w:t>
      </w:r>
      <w:r w:rsidR="008E0135" w:rsidRPr="008F057A">
        <w:rPr>
          <w:rFonts w:ascii="Times New Roman" w:hAnsi="Times New Roman" w:cs="Times New Roman"/>
          <w:sz w:val="24"/>
          <w:szCs w:val="24"/>
        </w:rPr>
        <w:t>ius</w:t>
      </w:r>
      <w:r w:rsidR="000521C6" w:rsidRPr="008F057A">
        <w:rPr>
          <w:rFonts w:ascii="Times New Roman" w:hAnsi="Times New Roman" w:cs="Times New Roman"/>
          <w:sz w:val="24"/>
          <w:szCs w:val="24"/>
        </w:rPr>
        <w:t>. Į paramos paraiškų vertinimo terminą neįskaičiuojamas paklausimų pareiškėjui, patikrų vietoje atlikimo</w:t>
      </w:r>
      <w:r w:rsidR="00750E55" w:rsidRPr="008F057A">
        <w:rPr>
          <w:rFonts w:ascii="Times New Roman" w:hAnsi="Times New Roman" w:cs="Times New Roman"/>
          <w:sz w:val="24"/>
          <w:szCs w:val="24"/>
        </w:rPr>
        <w:t>, prašymo dėl papildomos informacijos kitoms institucijoms pateikimo ir atsakymo gavimo</w:t>
      </w:r>
      <w:r w:rsidR="000521C6" w:rsidRPr="008F057A">
        <w:rPr>
          <w:rFonts w:ascii="Times New Roman" w:hAnsi="Times New Roman" w:cs="Times New Roman"/>
          <w:sz w:val="24"/>
          <w:szCs w:val="24"/>
        </w:rPr>
        <w:t xml:space="preserve"> bei ekspertizės atlikimo terminas. Atskirų Programos priemonių paramos paraiškų vertinimo terminai gali būti numatyti Programos priemonės įgyvendinimo taisyklėse.</w:t>
      </w:r>
    </w:p>
    <w:p w:rsidR="000521C6" w:rsidRPr="008F057A" w:rsidRDefault="00E55CEE" w:rsidP="0005463B">
      <w:pPr>
        <w:spacing w:line="370" w:lineRule="auto"/>
        <w:jc w:val="both"/>
        <w:rPr>
          <w:rFonts w:ascii="Times New Roman" w:hAnsi="Times New Roman" w:cs="Times New Roman"/>
          <w:sz w:val="24"/>
          <w:szCs w:val="24"/>
        </w:rPr>
      </w:pPr>
      <w:r w:rsidRPr="008F057A">
        <w:rPr>
          <w:rFonts w:ascii="Times New Roman" w:eastAsia="Times New Roman" w:hAnsi="Times New Roman" w:cs="Times New Roman"/>
          <w:sz w:val="24"/>
          <w:szCs w:val="24"/>
          <w:lang w:eastAsia="lt-LT"/>
        </w:rPr>
        <w:t>3</w:t>
      </w:r>
      <w:r w:rsidR="0011152C">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xml:space="preserve">. </w:t>
      </w:r>
      <w:r w:rsidR="000521C6" w:rsidRPr="008F057A">
        <w:rPr>
          <w:rFonts w:ascii="Times New Roman" w:hAnsi="Times New Roman" w:cs="Times New Roman"/>
          <w:sz w:val="24"/>
          <w:szCs w:val="24"/>
        </w:rPr>
        <w:t>Paramos paraiškų vertinimą sudaro trys dalys:</w:t>
      </w:r>
    </w:p>
    <w:p w:rsidR="000521C6" w:rsidRPr="008F057A" w:rsidRDefault="000521C6" w:rsidP="0005463B">
      <w:pPr>
        <w:tabs>
          <w:tab w:val="left" w:pos="782"/>
        </w:tabs>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3</w:t>
      </w:r>
      <w:r w:rsidR="0011152C">
        <w:rPr>
          <w:rFonts w:ascii="Times New Roman" w:hAnsi="Times New Roman" w:cs="Times New Roman"/>
          <w:sz w:val="24"/>
          <w:szCs w:val="24"/>
        </w:rPr>
        <w:t>9</w:t>
      </w:r>
      <w:r w:rsidRPr="008F057A">
        <w:rPr>
          <w:rFonts w:ascii="Times New Roman" w:hAnsi="Times New Roman" w:cs="Times New Roman"/>
          <w:sz w:val="24"/>
          <w:szCs w:val="24"/>
        </w:rPr>
        <w:t>.1. administracinės atitikties tikrinimas;</w:t>
      </w:r>
    </w:p>
    <w:p w:rsidR="000521C6" w:rsidRPr="008F057A" w:rsidRDefault="000521C6" w:rsidP="0005463B">
      <w:pPr>
        <w:tabs>
          <w:tab w:val="left" w:pos="782"/>
        </w:tabs>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3</w:t>
      </w:r>
      <w:r w:rsidR="0011152C">
        <w:rPr>
          <w:rFonts w:ascii="Times New Roman" w:hAnsi="Times New Roman" w:cs="Times New Roman"/>
          <w:sz w:val="24"/>
          <w:szCs w:val="24"/>
        </w:rPr>
        <w:t>9</w:t>
      </w:r>
      <w:r w:rsidRPr="008F057A">
        <w:rPr>
          <w:rFonts w:ascii="Times New Roman" w:hAnsi="Times New Roman" w:cs="Times New Roman"/>
          <w:sz w:val="24"/>
          <w:szCs w:val="24"/>
        </w:rPr>
        <w:t xml:space="preserve">.2. </w:t>
      </w:r>
      <w:r w:rsidR="008E0135" w:rsidRPr="008F057A">
        <w:rPr>
          <w:rFonts w:ascii="Times New Roman" w:hAnsi="Times New Roman" w:cs="Times New Roman"/>
          <w:sz w:val="24"/>
          <w:szCs w:val="24"/>
        </w:rPr>
        <w:t xml:space="preserve">atrankos </w:t>
      </w:r>
      <w:r w:rsidRPr="008F057A">
        <w:rPr>
          <w:rFonts w:ascii="Times New Roman" w:hAnsi="Times New Roman" w:cs="Times New Roman"/>
          <w:sz w:val="24"/>
          <w:szCs w:val="24"/>
        </w:rPr>
        <w:t>pirmumo vertinimas</w:t>
      </w:r>
      <w:r w:rsidR="00B36515">
        <w:rPr>
          <w:rFonts w:ascii="Times New Roman" w:hAnsi="Times New Roman" w:cs="Times New Roman"/>
          <w:sz w:val="24"/>
          <w:szCs w:val="24"/>
        </w:rPr>
        <w:t xml:space="preserve"> (kai taikoma)</w:t>
      </w:r>
      <w:r w:rsidRPr="008F057A">
        <w:rPr>
          <w:rFonts w:ascii="Times New Roman" w:hAnsi="Times New Roman" w:cs="Times New Roman"/>
          <w:sz w:val="24"/>
          <w:szCs w:val="24"/>
        </w:rPr>
        <w:t>;</w:t>
      </w:r>
    </w:p>
    <w:p w:rsidR="00E55CEE" w:rsidRPr="008F057A" w:rsidRDefault="000521C6" w:rsidP="0005463B">
      <w:pPr>
        <w:tabs>
          <w:tab w:val="left" w:pos="725"/>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hAnsi="Times New Roman" w:cs="Times New Roman"/>
          <w:sz w:val="24"/>
          <w:szCs w:val="24"/>
        </w:rPr>
        <w:t>3</w:t>
      </w:r>
      <w:r w:rsidR="0011152C">
        <w:rPr>
          <w:rFonts w:ascii="Times New Roman" w:hAnsi="Times New Roman" w:cs="Times New Roman"/>
          <w:sz w:val="24"/>
          <w:szCs w:val="24"/>
        </w:rPr>
        <w:t>9</w:t>
      </w:r>
      <w:r w:rsidRPr="008F057A">
        <w:rPr>
          <w:rFonts w:ascii="Times New Roman" w:hAnsi="Times New Roman" w:cs="Times New Roman"/>
          <w:sz w:val="24"/>
          <w:szCs w:val="24"/>
        </w:rPr>
        <w:t>.3. tinkamumo skirti paramą vertinimas.</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E55CEE" w:rsidRPr="008F057A">
        <w:rPr>
          <w:rFonts w:ascii="Times New Roman" w:eastAsia="Times New Roman" w:hAnsi="Times New Roman" w:cs="Times New Roman"/>
          <w:sz w:val="24"/>
          <w:szCs w:val="24"/>
          <w:lang w:eastAsia="lt-LT"/>
        </w:rPr>
        <w:t xml:space="preserve">. Paramos paraiškas vertina bei paramos paraiškų vertinimo procesą organizuoja paskirti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 valstybės tarnautojai arba darbuotojai (toliau  – darbuotojai)</w:t>
      </w:r>
      <w:r w:rsidR="00770324" w:rsidRPr="008F057A">
        <w:rPr>
          <w:rFonts w:ascii="Times New Roman" w:eastAsia="Times New Roman" w:hAnsi="Times New Roman" w:cs="Times New Roman"/>
          <w:sz w:val="24"/>
          <w:szCs w:val="24"/>
          <w:lang w:eastAsia="lt-LT"/>
        </w:rPr>
        <w:t>, vadovaudamiesi Mokėjimo agentūros patvirt</w:t>
      </w:r>
      <w:r w:rsidR="00B36515">
        <w:rPr>
          <w:rFonts w:ascii="Times New Roman" w:eastAsia="Times New Roman" w:hAnsi="Times New Roman" w:cs="Times New Roman"/>
          <w:sz w:val="24"/>
          <w:szCs w:val="24"/>
          <w:lang w:eastAsia="lt-LT"/>
        </w:rPr>
        <w:t>intais darbo procedūrų aprašais</w:t>
      </w:r>
      <w:r w:rsidR="00E55CEE" w:rsidRPr="008F057A">
        <w:rPr>
          <w:rFonts w:ascii="Times New Roman" w:eastAsia="Times New Roman" w:hAnsi="Times New Roman" w:cs="Times New Roman"/>
          <w:sz w:val="24"/>
          <w:szCs w:val="24"/>
          <w:lang w:eastAsia="lt-LT"/>
        </w:rPr>
        <w:t>.</w:t>
      </w:r>
    </w:p>
    <w:p w:rsidR="003E4186" w:rsidRPr="008F057A" w:rsidRDefault="0011152C" w:rsidP="0005463B">
      <w:pPr>
        <w:tabs>
          <w:tab w:val="left" w:pos="851"/>
        </w:tabs>
        <w:spacing w:line="37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003E4186" w:rsidRPr="008F057A">
        <w:rPr>
          <w:rFonts w:ascii="Times New Roman" w:hAnsi="Times New Roman" w:cs="Times New Roman"/>
          <w:sz w:val="24"/>
          <w:szCs w:val="24"/>
        </w:rPr>
        <w:t>.</w:t>
      </w:r>
      <w:r w:rsidR="00B36515">
        <w:rPr>
          <w:rFonts w:ascii="Times New Roman" w:hAnsi="Times New Roman" w:cs="Times New Roman"/>
          <w:sz w:val="24"/>
          <w:szCs w:val="24"/>
        </w:rPr>
        <w:t xml:space="preserve"> </w:t>
      </w:r>
      <w:r w:rsidR="003E4186" w:rsidRPr="008F057A">
        <w:rPr>
          <w:rFonts w:ascii="Times New Roman" w:hAnsi="Times New Roman" w:cs="Times New Roman"/>
          <w:sz w:val="24"/>
          <w:szCs w:val="24"/>
        </w:rPr>
        <w:t xml:space="preserve">Visi paramos paraiškos vertinimo metu atlikti vertinimo ir kontrolės veiksmai turi būti fiksuojami dokumentuose </w:t>
      </w:r>
      <w:r w:rsidR="00D24193" w:rsidRPr="008F057A">
        <w:rPr>
          <w:rFonts w:ascii="Times New Roman" w:hAnsi="Times New Roman" w:cs="Times New Roman"/>
          <w:sz w:val="24"/>
          <w:szCs w:val="24"/>
        </w:rPr>
        <w:t>Mokėjimo a</w:t>
      </w:r>
      <w:r w:rsidR="003E4186" w:rsidRPr="008F057A">
        <w:rPr>
          <w:rFonts w:ascii="Times New Roman" w:hAnsi="Times New Roman" w:cs="Times New Roman"/>
          <w:sz w:val="24"/>
          <w:szCs w:val="24"/>
        </w:rPr>
        <w:t>gentūros darb</w:t>
      </w:r>
      <w:r w:rsidR="00750E55" w:rsidRPr="008F057A">
        <w:rPr>
          <w:rFonts w:ascii="Times New Roman" w:hAnsi="Times New Roman" w:cs="Times New Roman"/>
          <w:sz w:val="24"/>
          <w:szCs w:val="24"/>
        </w:rPr>
        <w:t>o procedūrų</w:t>
      </w:r>
      <w:r w:rsidR="003E4186" w:rsidRPr="008F057A">
        <w:rPr>
          <w:rFonts w:ascii="Times New Roman" w:hAnsi="Times New Roman" w:cs="Times New Roman"/>
          <w:sz w:val="24"/>
          <w:szCs w:val="24"/>
        </w:rPr>
        <w:t xml:space="preserve"> apraš</w:t>
      </w:r>
      <w:r w:rsidR="00750E55" w:rsidRPr="008F057A">
        <w:rPr>
          <w:rFonts w:ascii="Times New Roman" w:hAnsi="Times New Roman" w:cs="Times New Roman"/>
          <w:sz w:val="24"/>
          <w:szCs w:val="24"/>
        </w:rPr>
        <w:t>uo</w:t>
      </w:r>
      <w:r w:rsidR="00376029" w:rsidRPr="008F057A">
        <w:rPr>
          <w:rFonts w:ascii="Times New Roman" w:hAnsi="Times New Roman" w:cs="Times New Roman"/>
          <w:sz w:val="24"/>
          <w:szCs w:val="24"/>
        </w:rPr>
        <w:t>s</w:t>
      </w:r>
      <w:r w:rsidR="003E4186" w:rsidRPr="008F057A">
        <w:rPr>
          <w:rFonts w:ascii="Times New Roman" w:hAnsi="Times New Roman" w:cs="Times New Roman"/>
          <w:sz w:val="24"/>
          <w:szCs w:val="24"/>
        </w:rPr>
        <w:t>e nustatyta tvarka.</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E55CEE" w:rsidRPr="008F057A">
        <w:rPr>
          <w:rFonts w:ascii="Times New Roman" w:eastAsia="Times New Roman" w:hAnsi="Times New Roman" w:cs="Times New Roman"/>
          <w:sz w:val="24"/>
          <w:szCs w:val="24"/>
          <w:lang w:eastAsia="lt-LT"/>
        </w:rPr>
        <w:t>. Iškilus klausimams, susijusiems su paramos paraiškos vertinimu ir (arba) projekto vykdymu ar pareiškėjo veikla, pareiškėjo gali būti paprašyta pateikti papildomų dokumentų.</w:t>
      </w:r>
      <w:r w:rsidR="007B23A7" w:rsidRPr="008F057A">
        <w:rPr>
          <w:rFonts w:ascii="Times New Roman" w:eastAsia="Times New Roman" w:hAnsi="Times New Roman" w:cs="Times New Roman"/>
          <w:sz w:val="24"/>
          <w:szCs w:val="24"/>
          <w:lang w:eastAsia="lt-LT"/>
        </w:rPr>
        <w:t xml:space="preserve"> Negavus prašomų duomenų, siunčiamas pakartotinis pranešimas.</w:t>
      </w:r>
      <w:r w:rsidR="00E55CEE" w:rsidRPr="008F057A">
        <w:rPr>
          <w:rFonts w:ascii="Times New Roman" w:eastAsia="Times New Roman" w:hAnsi="Times New Roman" w:cs="Times New Roman"/>
          <w:sz w:val="24"/>
          <w:szCs w:val="24"/>
          <w:lang w:eastAsia="lt-LT"/>
        </w:rPr>
        <w:t xml:space="preserve"> </w:t>
      </w:r>
      <w:r w:rsidR="00D24193" w:rsidRPr="008F057A">
        <w:rPr>
          <w:rFonts w:ascii="Times New Roman" w:hAnsi="Times New Roman" w:cs="Times New Roman"/>
          <w:sz w:val="24"/>
          <w:szCs w:val="24"/>
        </w:rPr>
        <w:t>Mokėjimo a</w:t>
      </w:r>
      <w:r w:rsidR="00741A9C" w:rsidRPr="008F057A">
        <w:rPr>
          <w:rFonts w:ascii="Times New Roman" w:hAnsi="Times New Roman" w:cs="Times New Roman"/>
          <w:sz w:val="24"/>
          <w:szCs w:val="24"/>
        </w:rPr>
        <w:t>gentūra pareiškėjui išsiunčia pranešimą raštu ir (arba) elektroniniu paštu ar per informacines sistemas, jeigu asmuo sutiko, kad informacija jam bus teikiama tokiu būdu.</w:t>
      </w:r>
    </w:p>
    <w:p w:rsidR="00E55CEE" w:rsidRPr="008F057A" w:rsidRDefault="00B25F16"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3</w:t>
      </w:r>
      <w:r w:rsidR="00E55CEE" w:rsidRPr="008F057A">
        <w:rPr>
          <w:rFonts w:ascii="Times New Roman" w:eastAsia="Times New Roman" w:hAnsi="Times New Roman" w:cs="Times New Roman"/>
          <w:sz w:val="24"/>
          <w:szCs w:val="24"/>
          <w:lang w:eastAsia="lt-LT"/>
        </w:rPr>
        <w:t xml:space="preserve">. </w:t>
      </w:r>
      <w:r w:rsidR="00741A9C" w:rsidRPr="008F057A">
        <w:rPr>
          <w:rFonts w:ascii="Times New Roman" w:hAnsi="Times New Roman" w:cs="Times New Roman"/>
          <w:sz w:val="24"/>
          <w:szCs w:val="24"/>
        </w:rPr>
        <w:t>Per pranešim</w:t>
      </w:r>
      <w:r w:rsidR="007B23A7" w:rsidRPr="008F057A">
        <w:rPr>
          <w:rFonts w:ascii="Times New Roman" w:hAnsi="Times New Roman" w:cs="Times New Roman"/>
          <w:sz w:val="24"/>
          <w:szCs w:val="24"/>
        </w:rPr>
        <w:t>uos</w:t>
      </w:r>
      <w:r w:rsidR="00741A9C" w:rsidRPr="008F057A">
        <w:rPr>
          <w:rFonts w:ascii="Times New Roman" w:hAnsi="Times New Roman" w:cs="Times New Roman"/>
          <w:sz w:val="24"/>
          <w:szCs w:val="24"/>
        </w:rPr>
        <w:t xml:space="preserve">e nustatytą laiką nepateikus reikalaujamų dokumentų ar trūkstamos informacijos, paramos paraiška atmetama. Apie priimtą sprendimą atmesti paramos paraišką </w:t>
      </w:r>
      <w:r w:rsidR="00D24193" w:rsidRPr="008F057A">
        <w:rPr>
          <w:rFonts w:ascii="Times New Roman" w:hAnsi="Times New Roman" w:cs="Times New Roman"/>
          <w:sz w:val="24"/>
          <w:szCs w:val="24"/>
        </w:rPr>
        <w:t>Mokėjimo a</w:t>
      </w:r>
      <w:r w:rsidR="00741A9C" w:rsidRPr="008F057A">
        <w:rPr>
          <w:rFonts w:ascii="Times New Roman" w:hAnsi="Times New Roman" w:cs="Times New Roman"/>
          <w:sz w:val="24"/>
          <w:szCs w:val="24"/>
        </w:rPr>
        <w:t>gentūra</w:t>
      </w:r>
      <w:r w:rsidR="00750E55" w:rsidRPr="008F057A">
        <w:rPr>
          <w:rFonts w:ascii="Times New Roman" w:hAnsi="Times New Roman" w:cs="Times New Roman"/>
          <w:sz w:val="24"/>
          <w:szCs w:val="24"/>
        </w:rPr>
        <w:t xml:space="preserve"> informuoja pareiškėją</w:t>
      </w:r>
      <w:r w:rsidR="00741A9C" w:rsidRPr="008F057A">
        <w:rPr>
          <w:rFonts w:ascii="Times New Roman" w:hAnsi="Times New Roman" w:cs="Times New Roman"/>
          <w:sz w:val="24"/>
          <w:szCs w:val="24"/>
        </w:rPr>
        <w:t>, nurodydama atmetimo priežastis.</w:t>
      </w:r>
    </w:p>
    <w:p w:rsidR="00B36515" w:rsidRDefault="00D24193"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 Visos pateiktos paramos paraiškos turi būti vertinamos pagal Programos priemonių įgyvendinimo taisyklėse nustatyt</w:t>
      </w:r>
      <w:r w:rsidR="008E0135" w:rsidRPr="008F057A">
        <w:rPr>
          <w:rFonts w:ascii="Times New Roman" w:eastAsia="Times New Roman" w:hAnsi="Times New Roman" w:cs="Times New Roman"/>
          <w:sz w:val="24"/>
          <w:szCs w:val="24"/>
          <w:lang w:eastAsia="lt-LT"/>
        </w:rPr>
        <w:t>a</w:t>
      </w:r>
      <w:r w:rsidR="00E55CEE" w:rsidRPr="008F057A">
        <w:rPr>
          <w:rFonts w:ascii="Times New Roman" w:eastAsia="Times New Roman" w:hAnsi="Times New Roman" w:cs="Times New Roman"/>
          <w:sz w:val="24"/>
          <w:szCs w:val="24"/>
          <w:lang w:eastAsia="lt-LT"/>
        </w:rPr>
        <w:t>s tinkamumo</w:t>
      </w:r>
      <w:r w:rsidR="007B23A7" w:rsidRPr="008F057A">
        <w:rPr>
          <w:rFonts w:ascii="Times New Roman" w:eastAsia="Times New Roman" w:hAnsi="Times New Roman" w:cs="Times New Roman"/>
          <w:sz w:val="24"/>
          <w:szCs w:val="24"/>
          <w:lang w:eastAsia="lt-LT"/>
        </w:rPr>
        <w:t xml:space="preserve"> sąlygas ir reikalavimus</w:t>
      </w:r>
      <w:r w:rsidR="00B36515">
        <w:rPr>
          <w:rFonts w:ascii="Times New Roman" w:eastAsia="Times New Roman" w:hAnsi="Times New Roman" w:cs="Times New Roman"/>
          <w:sz w:val="24"/>
          <w:szCs w:val="24"/>
          <w:lang w:eastAsia="lt-LT"/>
        </w:rPr>
        <w:t xml:space="preserve"> bei</w:t>
      </w:r>
      <w:r w:rsidR="00E55CEE" w:rsidRPr="008F057A">
        <w:rPr>
          <w:rFonts w:ascii="Times New Roman" w:eastAsia="Times New Roman" w:hAnsi="Times New Roman" w:cs="Times New Roman"/>
          <w:sz w:val="24"/>
          <w:szCs w:val="24"/>
          <w:lang w:eastAsia="lt-LT"/>
        </w:rPr>
        <w:t xml:space="preserve"> </w:t>
      </w:r>
      <w:r w:rsidR="00E07DBF" w:rsidRPr="008F057A">
        <w:rPr>
          <w:rFonts w:ascii="Times New Roman" w:eastAsia="Times New Roman" w:hAnsi="Times New Roman" w:cs="Times New Roman"/>
          <w:sz w:val="24"/>
          <w:szCs w:val="24"/>
          <w:lang w:eastAsia="lt-LT"/>
        </w:rPr>
        <w:t xml:space="preserve">atrankos </w:t>
      </w:r>
      <w:r w:rsidR="00E55CEE" w:rsidRPr="008F057A">
        <w:rPr>
          <w:rFonts w:ascii="Times New Roman" w:eastAsia="Times New Roman" w:hAnsi="Times New Roman" w:cs="Times New Roman"/>
          <w:sz w:val="24"/>
          <w:szCs w:val="24"/>
          <w:lang w:eastAsia="lt-LT"/>
        </w:rPr>
        <w:t>p</w:t>
      </w:r>
      <w:r w:rsidR="00741A9C" w:rsidRPr="008F057A">
        <w:rPr>
          <w:rFonts w:ascii="Times New Roman" w:eastAsia="Times New Roman" w:hAnsi="Times New Roman" w:cs="Times New Roman"/>
          <w:sz w:val="24"/>
          <w:szCs w:val="24"/>
          <w:lang w:eastAsia="lt-LT"/>
        </w:rPr>
        <w:t xml:space="preserve">irmumo </w:t>
      </w:r>
      <w:r w:rsidR="00741A9C" w:rsidRPr="008F057A">
        <w:rPr>
          <w:rFonts w:ascii="Times New Roman" w:eastAsia="Times New Roman" w:hAnsi="Times New Roman" w:cs="Times New Roman"/>
          <w:sz w:val="24"/>
          <w:szCs w:val="24"/>
          <w:lang w:eastAsia="lt-LT"/>
        </w:rPr>
        <w:lastRenderedPageBreak/>
        <w:t>kriterijus paramai gauti</w:t>
      </w:r>
      <w:r w:rsidR="00E55CEE" w:rsidRPr="008F057A">
        <w:rPr>
          <w:rFonts w:ascii="Times New Roman" w:eastAsia="Times New Roman" w:hAnsi="Times New Roman" w:cs="Times New Roman"/>
          <w:sz w:val="24"/>
          <w:szCs w:val="24"/>
          <w:lang w:eastAsia="lt-LT"/>
        </w:rPr>
        <w:t xml:space="preserve"> ir šie kriterijai vertinimo metu negali būti keičiami</w:t>
      </w:r>
      <w:r w:rsidR="007B23A7" w:rsidRPr="008F057A">
        <w:rPr>
          <w:rFonts w:ascii="Times New Roman" w:eastAsia="Times New Roman" w:hAnsi="Times New Roman" w:cs="Times New Roman"/>
          <w:sz w:val="24"/>
          <w:szCs w:val="24"/>
          <w:lang w:eastAsia="lt-LT"/>
        </w:rPr>
        <w:t>, išskyrus techninio pobūdžio pakeitimus</w:t>
      </w:r>
      <w:r w:rsidR="00E55CEE" w:rsidRPr="008F057A">
        <w:rPr>
          <w:rFonts w:ascii="Times New Roman" w:eastAsia="Times New Roman" w:hAnsi="Times New Roman" w:cs="Times New Roman"/>
          <w:sz w:val="24"/>
          <w:szCs w:val="24"/>
          <w:lang w:eastAsia="lt-LT"/>
        </w:rPr>
        <w:t xml:space="preserve">. </w:t>
      </w:r>
    </w:p>
    <w:p w:rsidR="00E55CEE"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 </w:t>
      </w:r>
      <w:r w:rsidR="00750E55" w:rsidRPr="008F057A">
        <w:rPr>
          <w:rFonts w:ascii="Times New Roman" w:eastAsia="Times New Roman" w:hAnsi="Times New Roman" w:cs="Times New Roman"/>
          <w:sz w:val="24"/>
          <w:szCs w:val="24"/>
          <w:lang w:eastAsia="lt-LT"/>
        </w:rPr>
        <w:t xml:space="preserve">Paraiškos </w:t>
      </w:r>
      <w:r w:rsidRPr="008F057A">
        <w:rPr>
          <w:rFonts w:ascii="Times New Roman" w:eastAsia="Times New Roman" w:hAnsi="Times New Roman" w:cs="Times New Roman"/>
          <w:sz w:val="24"/>
          <w:szCs w:val="24"/>
          <w:lang w:eastAsia="lt-LT"/>
        </w:rPr>
        <w:t xml:space="preserve">tinkamumas gauti paramą vertinamas pagal paramos paraiškos pateikimo dieną pareiškėjo pateiktus ir atitinkamais dokumentais pagrįstus duomenis, viešuosiuose registruose esančius duomenis, taip pat pagal dokumentus ir informaciją, gautą iš pareiškėjo po </w:t>
      </w:r>
      <w:r w:rsidR="00D2419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paklausimo (-ų). Jei šie duomenys skiriasi, vadovaujamasi registruose esančiais duomenimis.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paraiškų administracinės atitikties vertinimas</w:t>
      </w:r>
    </w:p>
    <w:p w:rsidR="004A3300" w:rsidRDefault="004A3300"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P</w:t>
      </w:r>
      <w:r w:rsidR="00AD1736" w:rsidRPr="008F057A">
        <w:rPr>
          <w:rFonts w:ascii="Times New Roman" w:eastAsia="Times New Roman" w:hAnsi="Times New Roman" w:cs="Times New Roman"/>
          <w:sz w:val="24"/>
          <w:szCs w:val="24"/>
          <w:lang w:eastAsia="lt-LT"/>
        </w:rPr>
        <w:t>a</w:t>
      </w:r>
      <w:r w:rsidRPr="008F057A">
        <w:rPr>
          <w:rFonts w:ascii="Times New Roman" w:eastAsia="Times New Roman" w:hAnsi="Times New Roman" w:cs="Times New Roman"/>
          <w:sz w:val="24"/>
          <w:szCs w:val="24"/>
          <w:lang w:eastAsia="lt-LT"/>
        </w:rPr>
        <w:t xml:space="preserve">ramos paraiškų administracinės atitikties tikrinimą atlieka </w:t>
      </w:r>
      <w:r w:rsidR="00D2419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Paramos paraiškų administracinės atitikties tikrinimo metu patikrinama,</w:t>
      </w:r>
      <w:r w:rsidR="00BC3349" w:rsidRPr="008F057A">
        <w:rPr>
          <w:rFonts w:ascii="Times New Roman" w:eastAsia="Times New Roman" w:hAnsi="Times New Roman" w:cs="Times New Roman"/>
          <w:sz w:val="24"/>
          <w:szCs w:val="24"/>
          <w:lang w:eastAsia="lt-LT"/>
        </w:rPr>
        <w:t xml:space="preserve"> ar</w:t>
      </w:r>
      <w:r w:rsidR="00945B8C" w:rsidRPr="008F057A">
        <w:rPr>
          <w:rFonts w:ascii="Times New Roman" w:eastAsia="Times New Roman" w:hAnsi="Times New Roman" w:cs="Times New Roman"/>
          <w:sz w:val="24"/>
          <w:szCs w:val="24"/>
          <w:lang w:eastAsia="lt-LT"/>
        </w:rPr>
        <w:t>:</w:t>
      </w:r>
    </w:p>
    <w:p w:rsidR="00945B8C" w:rsidRPr="008F057A" w:rsidRDefault="00D24193" w:rsidP="0005463B">
      <w:pPr>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4</w:t>
      </w:r>
      <w:r w:rsidR="0011152C">
        <w:rPr>
          <w:rFonts w:ascii="Times New Roman" w:hAnsi="Times New Roman" w:cs="Times New Roman"/>
          <w:sz w:val="24"/>
          <w:szCs w:val="24"/>
        </w:rPr>
        <w:t>6</w:t>
      </w:r>
      <w:r w:rsidRPr="008F057A">
        <w:rPr>
          <w:rFonts w:ascii="Times New Roman" w:hAnsi="Times New Roman" w:cs="Times New Roman"/>
          <w:sz w:val="24"/>
          <w:szCs w:val="24"/>
        </w:rPr>
        <w:t xml:space="preserve">.1. </w:t>
      </w:r>
      <w:r w:rsidR="00945B8C" w:rsidRPr="008F057A">
        <w:rPr>
          <w:rFonts w:ascii="Times New Roman" w:hAnsi="Times New Roman" w:cs="Times New Roman"/>
          <w:sz w:val="24"/>
          <w:szCs w:val="24"/>
        </w:rPr>
        <w:t xml:space="preserve">paramos paraiška pateikta </w:t>
      </w:r>
      <w:r w:rsidR="004A3300">
        <w:rPr>
          <w:rFonts w:ascii="Times New Roman" w:hAnsi="Times New Roman" w:cs="Times New Roman"/>
          <w:sz w:val="24"/>
          <w:szCs w:val="24"/>
        </w:rPr>
        <w:t xml:space="preserve">ir reikalaujami dokumentai pateikti </w:t>
      </w:r>
      <w:r w:rsidR="00945B8C" w:rsidRPr="008F057A">
        <w:rPr>
          <w:rFonts w:ascii="Times New Roman" w:hAnsi="Times New Roman" w:cs="Times New Roman"/>
          <w:sz w:val="24"/>
          <w:szCs w:val="24"/>
        </w:rPr>
        <w:t>nepasibaigus paramos paraiškų priėmimo laikotarpiui</w:t>
      </w:r>
      <w:r w:rsidR="00AD1736" w:rsidRPr="008F057A">
        <w:rPr>
          <w:rFonts w:ascii="Times New Roman" w:hAnsi="Times New Roman" w:cs="Times New Roman"/>
          <w:sz w:val="24"/>
          <w:szCs w:val="24"/>
        </w:rPr>
        <w:t xml:space="preserve">. </w:t>
      </w:r>
    </w:p>
    <w:p w:rsidR="00945B8C" w:rsidRPr="008F057A" w:rsidRDefault="00D24193" w:rsidP="0005463B">
      <w:pPr>
        <w:tabs>
          <w:tab w:val="left" w:pos="993"/>
        </w:tabs>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4</w:t>
      </w:r>
      <w:r w:rsidR="0011152C">
        <w:rPr>
          <w:rFonts w:ascii="Times New Roman" w:hAnsi="Times New Roman" w:cs="Times New Roman"/>
          <w:sz w:val="24"/>
          <w:szCs w:val="24"/>
        </w:rPr>
        <w:t>6</w:t>
      </w:r>
      <w:r w:rsidRPr="008F057A">
        <w:rPr>
          <w:rFonts w:ascii="Times New Roman" w:hAnsi="Times New Roman" w:cs="Times New Roman"/>
          <w:sz w:val="24"/>
          <w:szCs w:val="24"/>
        </w:rPr>
        <w:t>.2.</w:t>
      </w:r>
      <w:r w:rsidR="00945B8C" w:rsidRPr="008F057A">
        <w:rPr>
          <w:rFonts w:ascii="Times New Roman" w:hAnsi="Times New Roman" w:cs="Times New Roman"/>
          <w:sz w:val="24"/>
          <w:szCs w:val="24"/>
        </w:rPr>
        <w:t xml:space="preserve"> paramos paraiška ir </w:t>
      </w:r>
      <w:r w:rsidR="004A3300">
        <w:rPr>
          <w:rFonts w:ascii="Times New Roman" w:hAnsi="Times New Roman" w:cs="Times New Roman"/>
          <w:sz w:val="24"/>
          <w:szCs w:val="24"/>
        </w:rPr>
        <w:t xml:space="preserve">reikalaujami </w:t>
      </w:r>
      <w:r w:rsidR="00945B8C" w:rsidRPr="008F057A">
        <w:rPr>
          <w:rFonts w:ascii="Times New Roman" w:hAnsi="Times New Roman" w:cs="Times New Roman"/>
          <w:sz w:val="24"/>
          <w:szCs w:val="24"/>
        </w:rPr>
        <w:t xml:space="preserve">dokumentai </w:t>
      </w:r>
      <w:r w:rsidR="004A3300">
        <w:rPr>
          <w:rFonts w:ascii="Times New Roman" w:hAnsi="Times New Roman" w:cs="Times New Roman"/>
          <w:sz w:val="24"/>
          <w:szCs w:val="24"/>
        </w:rPr>
        <w:t xml:space="preserve">pateikti vienu iš galimų būdų. </w:t>
      </w:r>
    </w:p>
    <w:p w:rsidR="00945B8C" w:rsidRPr="008F057A" w:rsidRDefault="00D24193" w:rsidP="0005463B">
      <w:pPr>
        <w:tabs>
          <w:tab w:val="left" w:pos="993"/>
        </w:tabs>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4</w:t>
      </w:r>
      <w:r w:rsidR="0011152C">
        <w:rPr>
          <w:rFonts w:ascii="Times New Roman" w:hAnsi="Times New Roman" w:cs="Times New Roman"/>
          <w:sz w:val="24"/>
          <w:szCs w:val="24"/>
        </w:rPr>
        <w:t>6</w:t>
      </w:r>
      <w:r w:rsidRPr="008F057A">
        <w:rPr>
          <w:rFonts w:ascii="Times New Roman" w:hAnsi="Times New Roman" w:cs="Times New Roman"/>
          <w:sz w:val="24"/>
          <w:szCs w:val="24"/>
        </w:rPr>
        <w:t>.3.</w:t>
      </w:r>
      <w:r w:rsidR="00945B8C" w:rsidRPr="008F057A">
        <w:rPr>
          <w:rFonts w:ascii="Times New Roman" w:hAnsi="Times New Roman" w:cs="Times New Roman"/>
          <w:sz w:val="24"/>
          <w:szCs w:val="24"/>
        </w:rPr>
        <w:t xml:space="preserve"> pateikta paramos paraiška atitinka </w:t>
      </w:r>
      <w:r w:rsidR="004A3300">
        <w:rPr>
          <w:rFonts w:ascii="Times New Roman" w:hAnsi="Times New Roman" w:cs="Times New Roman"/>
          <w:sz w:val="24"/>
          <w:szCs w:val="24"/>
        </w:rPr>
        <w:t xml:space="preserve">Programos priemonės įgyvendinimo taisyklėse </w:t>
      </w:r>
      <w:r w:rsidR="00945B8C" w:rsidRPr="008F057A">
        <w:rPr>
          <w:rFonts w:ascii="Times New Roman" w:hAnsi="Times New Roman" w:cs="Times New Roman"/>
          <w:sz w:val="24"/>
          <w:szCs w:val="24"/>
        </w:rPr>
        <w:t>nustatytą paramos paraiškos formą</w:t>
      </w:r>
      <w:r w:rsidR="004A3300">
        <w:rPr>
          <w:rFonts w:ascii="Times New Roman" w:hAnsi="Times New Roman" w:cs="Times New Roman"/>
          <w:sz w:val="24"/>
          <w:szCs w:val="24"/>
        </w:rPr>
        <w:t>.</w:t>
      </w:r>
    </w:p>
    <w:p w:rsidR="00945B8C" w:rsidRPr="008F057A" w:rsidRDefault="00D24193" w:rsidP="0005463B">
      <w:pPr>
        <w:tabs>
          <w:tab w:val="left" w:pos="993"/>
        </w:tabs>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4</w:t>
      </w:r>
      <w:r w:rsidR="0011152C">
        <w:rPr>
          <w:rFonts w:ascii="Times New Roman" w:hAnsi="Times New Roman" w:cs="Times New Roman"/>
          <w:sz w:val="24"/>
          <w:szCs w:val="24"/>
        </w:rPr>
        <w:t>6</w:t>
      </w:r>
      <w:r w:rsidRPr="008F057A">
        <w:rPr>
          <w:rFonts w:ascii="Times New Roman" w:hAnsi="Times New Roman" w:cs="Times New Roman"/>
          <w:sz w:val="24"/>
          <w:szCs w:val="24"/>
        </w:rPr>
        <w:t>.4.</w:t>
      </w:r>
      <w:r w:rsidR="004A3300">
        <w:rPr>
          <w:rFonts w:ascii="Times New Roman" w:hAnsi="Times New Roman" w:cs="Times New Roman"/>
          <w:sz w:val="24"/>
          <w:szCs w:val="24"/>
        </w:rPr>
        <w:t xml:space="preserve"> paramos paraiška ir reikalaujami</w:t>
      </w:r>
      <w:r w:rsidR="00945B8C" w:rsidRPr="008F057A">
        <w:rPr>
          <w:rFonts w:ascii="Times New Roman" w:hAnsi="Times New Roman" w:cs="Times New Roman"/>
          <w:sz w:val="24"/>
          <w:szCs w:val="24"/>
        </w:rPr>
        <w:t xml:space="preserve"> dokumentai užpildyti lietuvių kalba. </w:t>
      </w:r>
      <w:r w:rsidR="004A3300">
        <w:rPr>
          <w:rFonts w:ascii="Times New Roman" w:hAnsi="Times New Roman" w:cs="Times New Roman"/>
          <w:sz w:val="24"/>
          <w:szCs w:val="24"/>
        </w:rPr>
        <w:t xml:space="preserve">Esant poreikiui, reikalaujamų dokumentų vertimas į lietuvių kalbą turi būti patvirtintas </w:t>
      </w:r>
      <w:r w:rsidR="00945B8C" w:rsidRPr="008F057A">
        <w:rPr>
          <w:rFonts w:ascii="Times New Roman" w:hAnsi="Times New Roman" w:cs="Times New Roman"/>
          <w:sz w:val="24"/>
          <w:szCs w:val="24"/>
        </w:rPr>
        <w:t>kompetentingų įstaigų</w:t>
      </w:r>
      <w:r w:rsidR="004A3300">
        <w:rPr>
          <w:rFonts w:ascii="Times New Roman" w:hAnsi="Times New Roman" w:cs="Times New Roman"/>
          <w:sz w:val="24"/>
          <w:szCs w:val="24"/>
        </w:rPr>
        <w:t>, atliekančių vertimo paslaugas.</w:t>
      </w:r>
    </w:p>
    <w:p w:rsidR="009809A6" w:rsidRPr="008F057A" w:rsidRDefault="00D24193" w:rsidP="0005463B">
      <w:pPr>
        <w:tabs>
          <w:tab w:val="left" w:pos="993"/>
        </w:tabs>
        <w:spacing w:line="370" w:lineRule="auto"/>
        <w:ind w:firstLine="709"/>
        <w:contextualSpacing/>
        <w:jc w:val="both"/>
        <w:rPr>
          <w:rFonts w:ascii="Times New Roman" w:hAnsi="Times New Roman" w:cs="Times New Roman"/>
          <w:spacing w:val="-2"/>
          <w:sz w:val="24"/>
          <w:szCs w:val="24"/>
        </w:rPr>
      </w:pPr>
      <w:r w:rsidRPr="008F057A">
        <w:rPr>
          <w:rFonts w:ascii="Times New Roman" w:hAnsi="Times New Roman" w:cs="Times New Roman"/>
          <w:color w:val="000000"/>
          <w:sz w:val="24"/>
          <w:szCs w:val="24"/>
        </w:rPr>
        <w:t>4</w:t>
      </w:r>
      <w:r w:rsidR="0011152C">
        <w:rPr>
          <w:rFonts w:ascii="Times New Roman" w:hAnsi="Times New Roman" w:cs="Times New Roman"/>
          <w:color w:val="000000"/>
          <w:sz w:val="24"/>
          <w:szCs w:val="24"/>
        </w:rPr>
        <w:t>6</w:t>
      </w:r>
      <w:r w:rsidRPr="008F057A">
        <w:rPr>
          <w:rFonts w:ascii="Times New Roman" w:hAnsi="Times New Roman" w:cs="Times New Roman"/>
          <w:color w:val="000000"/>
          <w:sz w:val="24"/>
          <w:szCs w:val="24"/>
        </w:rPr>
        <w:t>.</w:t>
      </w:r>
      <w:r w:rsidR="00AD1736" w:rsidRPr="008F057A">
        <w:rPr>
          <w:rFonts w:ascii="Times New Roman" w:hAnsi="Times New Roman" w:cs="Times New Roman"/>
          <w:color w:val="000000"/>
          <w:sz w:val="24"/>
          <w:szCs w:val="24"/>
        </w:rPr>
        <w:t>5</w:t>
      </w:r>
      <w:r w:rsidRPr="008F057A">
        <w:rPr>
          <w:rFonts w:ascii="Times New Roman" w:hAnsi="Times New Roman" w:cs="Times New Roman"/>
          <w:color w:val="000000"/>
          <w:sz w:val="24"/>
          <w:szCs w:val="24"/>
        </w:rPr>
        <w:t xml:space="preserve">. </w:t>
      </w:r>
      <w:r w:rsidR="004A3300">
        <w:rPr>
          <w:rFonts w:ascii="Times New Roman" w:hAnsi="Times New Roman" w:cs="Times New Roman"/>
          <w:color w:val="000000"/>
          <w:sz w:val="24"/>
          <w:szCs w:val="24"/>
        </w:rPr>
        <w:t>pateikti visi reikalaujami dokumentai</w:t>
      </w:r>
      <w:r w:rsidR="0052565D">
        <w:rPr>
          <w:rFonts w:ascii="Times New Roman" w:hAnsi="Times New Roman" w:cs="Times New Roman"/>
          <w:color w:val="000000"/>
          <w:sz w:val="24"/>
          <w:szCs w:val="24"/>
        </w:rPr>
        <w:t xml:space="preserve">. </w:t>
      </w:r>
    </w:p>
    <w:p w:rsidR="00AD1736" w:rsidRPr="008F057A" w:rsidRDefault="00AD1736"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Administracinės atitikties reikalavimus atitinkančioms paramos paraiškoms gali būti atliekama patikra vietoje. Paramos paraiškos patikroms vietoje atlikti atrenkamos ir patikros vietoje atliekamos darbo procedūrų aprašuose nustatyta tvarka.</w:t>
      </w:r>
    </w:p>
    <w:p w:rsidR="00E55CEE" w:rsidRPr="008F057A" w:rsidRDefault="00E55CE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Tuo atveju, jei atliekant paramos paraiškų administracinės atitikties tikrinimą yra nustatoma, kad pareiškėjas pateikė ne visus paramos paraiškoje nurodytus dokumentus ir (arba) paramos paraiška netinkamai užpildyta, pareiškėjo </w:t>
      </w:r>
      <w:r w:rsidR="00427365" w:rsidRPr="008F057A">
        <w:rPr>
          <w:rFonts w:ascii="Times New Roman" w:eastAsia="Times New Roman" w:hAnsi="Times New Roman" w:cs="Times New Roman"/>
          <w:sz w:val="24"/>
          <w:szCs w:val="24"/>
          <w:lang w:eastAsia="lt-LT"/>
        </w:rPr>
        <w:t xml:space="preserve">gali būti </w:t>
      </w:r>
      <w:r w:rsidRPr="008F057A">
        <w:rPr>
          <w:rFonts w:ascii="Times New Roman" w:eastAsia="Times New Roman" w:hAnsi="Times New Roman" w:cs="Times New Roman"/>
          <w:sz w:val="24"/>
          <w:szCs w:val="24"/>
          <w:lang w:eastAsia="lt-LT"/>
        </w:rPr>
        <w:t>prašoma pateikti trūkstamus dokumentus ir (arba) patikslintus duomenis ir nustatomas terminas, per kurį pareiškėjas turi trūkstamus dokumentus ir (arba) patikslintus duomenis pateikti.</w:t>
      </w:r>
    </w:p>
    <w:p w:rsidR="00E55CEE" w:rsidRPr="008F057A" w:rsidRDefault="0052565D"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1152C">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xml:space="preserve">. </w:t>
      </w:r>
      <w:r w:rsidR="00741A9C" w:rsidRPr="008F057A">
        <w:rPr>
          <w:rFonts w:ascii="Times New Roman" w:hAnsi="Times New Roman" w:cs="Times New Roman"/>
          <w:sz w:val="24"/>
          <w:szCs w:val="24"/>
        </w:rPr>
        <w:t>Per pranešim</w:t>
      </w:r>
      <w:r w:rsidR="00AD1736" w:rsidRPr="008F057A">
        <w:rPr>
          <w:rFonts w:ascii="Times New Roman" w:hAnsi="Times New Roman" w:cs="Times New Roman"/>
          <w:sz w:val="24"/>
          <w:szCs w:val="24"/>
        </w:rPr>
        <w:t>uos</w:t>
      </w:r>
      <w:r w:rsidR="00741A9C" w:rsidRPr="008F057A">
        <w:rPr>
          <w:rFonts w:ascii="Times New Roman" w:hAnsi="Times New Roman" w:cs="Times New Roman"/>
          <w:sz w:val="24"/>
          <w:szCs w:val="24"/>
        </w:rPr>
        <w:t>e nustatytą laiką nepateikus reikalaujamų dokumentų ar trūkstamos informacijos, paramos paraiška atmetama.</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E55CEE" w:rsidRPr="008F057A">
        <w:rPr>
          <w:rFonts w:ascii="Times New Roman" w:eastAsia="Times New Roman" w:hAnsi="Times New Roman" w:cs="Times New Roman"/>
          <w:sz w:val="24"/>
          <w:szCs w:val="24"/>
          <w:lang w:eastAsia="lt-LT"/>
        </w:rPr>
        <w:t xml:space="preserve">. </w:t>
      </w:r>
      <w:r w:rsidR="00741A9C" w:rsidRPr="008F057A">
        <w:rPr>
          <w:rFonts w:ascii="Times New Roman" w:hAnsi="Times New Roman" w:cs="Times New Roman"/>
          <w:sz w:val="24"/>
          <w:szCs w:val="24"/>
        </w:rPr>
        <w:t>Priėmusi</w:t>
      </w:r>
      <w:r w:rsidR="00E55CEE" w:rsidRPr="008F057A">
        <w:rPr>
          <w:rFonts w:ascii="Times New Roman" w:eastAsia="Times New Roman" w:hAnsi="Times New Roman" w:cs="Times New Roman"/>
          <w:sz w:val="24"/>
          <w:szCs w:val="24"/>
          <w:lang w:eastAsia="lt-LT"/>
        </w:rPr>
        <w:t xml:space="preserve"> sprendimą atmesti paramos paraišką dėl administracinės atitikties reikalavimų neatitikimo,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per 5 darbo dienas nuo </w:t>
      </w:r>
      <w:r w:rsidR="00750E55" w:rsidRPr="008F057A">
        <w:rPr>
          <w:rFonts w:ascii="Times New Roman" w:eastAsia="Times New Roman" w:hAnsi="Times New Roman" w:cs="Times New Roman"/>
          <w:sz w:val="24"/>
          <w:szCs w:val="24"/>
          <w:lang w:eastAsia="lt-LT"/>
        </w:rPr>
        <w:t xml:space="preserve">šio </w:t>
      </w:r>
      <w:r w:rsidR="00E55CEE" w:rsidRPr="008F057A">
        <w:rPr>
          <w:rFonts w:ascii="Times New Roman" w:eastAsia="Times New Roman" w:hAnsi="Times New Roman" w:cs="Times New Roman"/>
          <w:sz w:val="24"/>
          <w:szCs w:val="24"/>
          <w:lang w:eastAsia="lt-LT"/>
        </w:rPr>
        <w:t xml:space="preserve">sprendimo </w:t>
      </w:r>
      <w:r w:rsidR="00750E55" w:rsidRPr="008F057A">
        <w:rPr>
          <w:rFonts w:ascii="Times New Roman" w:eastAsia="Times New Roman" w:hAnsi="Times New Roman" w:cs="Times New Roman"/>
          <w:sz w:val="24"/>
          <w:szCs w:val="24"/>
          <w:lang w:eastAsia="lt-LT"/>
        </w:rPr>
        <w:t xml:space="preserve">priėmimo </w:t>
      </w:r>
      <w:r w:rsidR="00E55CEE" w:rsidRPr="008F057A">
        <w:rPr>
          <w:rFonts w:ascii="Times New Roman" w:eastAsia="Times New Roman" w:hAnsi="Times New Roman" w:cs="Times New Roman"/>
          <w:sz w:val="24"/>
          <w:szCs w:val="24"/>
          <w:lang w:eastAsia="lt-LT"/>
        </w:rPr>
        <w:t xml:space="preserve">pareiškėjui </w:t>
      </w:r>
      <w:r w:rsidR="00E55CEE" w:rsidRPr="008F057A">
        <w:rPr>
          <w:rFonts w:ascii="Times New Roman" w:eastAsia="Times New Roman" w:hAnsi="Times New Roman" w:cs="Times New Roman"/>
          <w:sz w:val="24"/>
          <w:szCs w:val="24"/>
          <w:lang w:eastAsia="lt-LT"/>
        </w:rPr>
        <w:lastRenderedPageBreak/>
        <w:t>registruotu laišku</w:t>
      </w:r>
      <w:r w:rsidR="004F413A" w:rsidRPr="008F057A">
        <w:rPr>
          <w:rFonts w:ascii="Times New Roman" w:eastAsia="Times New Roman" w:hAnsi="Times New Roman" w:cs="Times New Roman"/>
          <w:sz w:val="24"/>
          <w:szCs w:val="24"/>
          <w:lang w:eastAsia="lt-LT"/>
        </w:rPr>
        <w:t>,</w:t>
      </w:r>
      <w:r w:rsidR="0052565D">
        <w:rPr>
          <w:rFonts w:ascii="Times New Roman" w:eastAsia="Times New Roman" w:hAnsi="Times New Roman" w:cs="Times New Roman"/>
          <w:sz w:val="24"/>
          <w:szCs w:val="24"/>
          <w:lang w:eastAsia="lt-LT"/>
        </w:rPr>
        <w:t xml:space="preserve"> el. paštu ar elektroniniu būdu</w:t>
      </w:r>
      <w:r w:rsidR="004F413A" w:rsidRPr="008F057A">
        <w:rPr>
          <w:rFonts w:ascii="Times New Roman" w:eastAsia="Times New Roman" w:hAnsi="Times New Roman" w:cs="Times New Roman"/>
          <w:sz w:val="24"/>
          <w:szCs w:val="24"/>
          <w:lang w:eastAsia="lt-LT"/>
        </w:rPr>
        <w:t xml:space="preserve"> naudojant ŽŪMIS,</w:t>
      </w:r>
      <w:r w:rsidR="00E55CEE" w:rsidRPr="008F057A">
        <w:rPr>
          <w:rFonts w:ascii="Times New Roman" w:eastAsia="Times New Roman" w:hAnsi="Times New Roman" w:cs="Times New Roman"/>
          <w:sz w:val="24"/>
          <w:szCs w:val="24"/>
          <w:lang w:eastAsia="lt-LT"/>
        </w:rPr>
        <w:t xml:space="preserve"> </w:t>
      </w:r>
      <w:r w:rsidR="00750E55" w:rsidRPr="008F057A">
        <w:rPr>
          <w:rFonts w:ascii="Times New Roman" w:eastAsia="Times New Roman" w:hAnsi="Times New Roman" w:cs="Times New Roman"/>
          <w:sz w:val="24"/>
          <w:szCs w:val="24"/>
          <w:lang w:eastAsia="lt-LT"/>
        </w:rPr>
        <w:t>informuoja pareiškėją</w:t>
      </w:r>
      <w:r w:rsidR="00E55CEE" w:rsidRPr="008F057A">
        <w:rPr>
          <w:rFonts w:ascii="Times New Roman" w:eastAsia="Times New Roman" w:hAnsi="Times New Roman" w:cs="Times New Roman"/>
          <w:sz w:val="24"/>
          <w:szCs w:val="24"/>
          <w:lang w:eastAsia="lt-LT"/>
        </w:rPr>
        <w:t xml:space="preserve"> apie paramos paraiškos atmetimą, nurodydamas paramos paraiškos atmetimo priežastis.</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E55CEE" w:rsidRPr="008F057A">
        <w:rPr>
          <w:rFonts w:ascii="Times New Roman" w:eastAsia="Times New Roman" w:hAnsi="Times New Roman" w:cs="Times New Roman"/>
          <w:sz w:val="24"/>
          <w:szCs w:val="24"/>
          <w:lang w:eastAsia="lt-LT"/>
        </w:rPr>
        <w:t>. Atskirų Programos priemonių įgyvendinimo taisyklėse gali būti nustatyta, kad administracinės atitikties ir tinkamumo vertinimai atliekami vienu metu.</w:t>
      </w:r>
    </w:p>
    <w:p w:rsidR="0011152C"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E55CEE" w:rsidRPr="008F057A">
        <w:rPr>
          <w:rFonts w:ascii="Times New Roman" w:eastAsia="Times New Roman" w:hAnsi="Times New Roman" w:cs="Times New Roman"/>
          <w:sz w:val="24"/>
          <w:szCs w:val="24"/>
          <w:lang w:eastAsia="lt-LT"/>
        </w:rPr>
        <w:t xml:space="preserve">. Informacija apie paramos paraiškas, kurioms atliktas administracinės atitikties tikrinimas, skelbiama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w:t>
      </w:r>
      <w:r w:rsidR="00AD1736"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interneto svetainėje, nurodant pareiškėjo pavadinimą, projekto pavadinimą, paramos paraiškos registracijos numerį ir prašomą paramos sumą, taip pat nurodomas bendras registruotų paramos paraiškų ir paramos paraiškų, kurioms atliktas administracinės atitikties tikrinimas, skaičius. </w:t>
      </w:r>
    </w:p>
    <w:p w:rsidR="00E55CEE"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E55CEE" w:rsidRPr="008F057A">
        <w:rPr>
          <w:rFonts w:ascii="Times New Roman" w:eastAsia="Times New Roman" w:hAnsi="Times New Roman" w:cs="Times New Roman"/>
          <w:sz w:val="24"/>
          <w:szCs w:val="24"/>
          <w:lang w:eastAsia="lt-LT"/>
        </w:rPr>
        <w:t>Paramos paraiškai atitikus visus administracinės atitikties reikalavimus, ji teikiama</w:t>
      </w:r>
      <w:r w:rsidR="0052565D">
        <w:rPr>
          <w:rFonts w:ascii="Times New Roman" w:eastAsia="Times New Roman" w:hAnsi="Times New Roman" w:cs="Times New Roman"/>
          <w:sz w:val="24"/>
          <w:szCs w:val="24"/>
          <w:lang w:eastAsia="lt-LT"/>
        </w:rPr>
        <w:t xml:space="preserve"> paramos paraiškų pirmumo vertinimui</w:t>
      </w:r>
      <w:r w:rsidR="00E55CEE" w:rsidRPr="008F057A">
        <w:rPr>
          <w:rFonts w:ascii="Times New Roman" w:eastAsia="Times New Roman" w:hAnsi="Times New Roman" w:cs="Times New Roman"/>
          <w:sz w:val="24"/>
          <w:szCs w:val="24"/>
          <w:lang w:eastAsia="lt-LT"/>
        </w:rPr>
        <w:t>.</w:t>
      </w:r>
      <w:r w:rsidR="0052565D">
        <w:rPr>
          <w:rFonts w:ascii="Times New Roman" w:eastAsia="Times New Roman" w:hAnsi="Times New Roman" w:cs="Times New Roman"/>
          <w:sz w:val="24"/>
          <w:szCs w:val="24"/>
          <w:lang w:eastAsia="lt-LT"/>
        </w:rPr>
        <w:t xml:space="preserve"> </w:t>
      </w:r>
      <w:r w:rsidR="0052565D" w:rsidRPr="0052565D">
        <w:rPr>
          <w:rFonts w:ascii="Times New Roman" w:eastAsia="Times New Roman" w:hAnsi="Times New Roman" w:cs="Times New Roman"/>
          <w:sz w:val="24"/>
          <w:szCs w:val="24"/>
          <w:lang w:eastAsia="lt-LT"/>
        </w:rPr>
        <w:t>Jeigu Programos priemonės įgyvendinimo taisyklėse paramos paraiškų pirmumo vertinimas nenumatytas, paramos paraiška teikiama tinkamumo skirti paramą vertinimui.</w:t>
      </w:r>
    </w:p>
    <w:p w:rsidR="00C72968" w:rsidRDefault="00C72968"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p>
    <w:p w:rsidR="00F40A81" w:rsidRPr="008F057A" w:rsidRDefault="00F40A81"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paraiškų pirmumo vertinimas</w:t>
      </w:r>
    </w:p>
    <w:p w:rsidR="00F40A81" w:rsidRPr="008F057A" w:rsidRDefault="00F40A81"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F40A81" w:rsidRPr="008F057A" w:rsidRDefault="0011152C"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F40A81" w:rsidRPr="008F057A">
        <w:rPr>
          <w:rFonts w:ascii="Times New Roman" w:eastAsia="Times New Roman" w:hAnsi="Times New Roman" w:cs="Times New Roman"/>
          <w:sz w:val="24"/>
          <w:szCs w:val="24"/>
          <w:lang w:eastAsia="lt-LT"/>
        </w:rPr>
        <w:t>. Pirmumo vertinimas atliekamas tuo atveju, kai tai numatyta Programos priemonės įgyvendinimo taisyklėse.</w:t>
      </w:r>
    </w:p>
    <w:p w:rsidR="00F32D37" w:rsidRDefault="00C72968" w:rsidP="0005463B">
      <w:pPr>
        <w:tabs>
          <w:tab w:val="left" w:pos="57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lang w:eastAsia="lt-LT"/>
        </w:rPr>
        <w:t>5</w:t>
      </w:r>
      <w:r w:rsidR="0011152C">
        <w:rPr>
          <w:rFonts w:ascii="Times New Roman" w:hAnsi="Times New Roman" w:cs="Times New Roman"/>
          <w:sz w:val="24"/>
          <w:szCs w:val="24"/>
          <w:lang w:eastAsia="lt-LT"/>
        </w:rPr>
        <w:t>5</w:t>
      </w:r>
      <w:r w:rsidR="00F40A81" w:rsidRPr="008F057A">
        <w:rPr>
          <w:rFonts w:ascii="Times New Roman" w:hAnsi="Times New Roman" w:cs="Times New Roman"/>
          <w:sz w:val="24"/>
          <w:szCs w:val="24"/>
          <w:lang w:eastAsia="lt-LT"/>
        </w:rPr>
        <w:t>.</w:t>
      </w:r>
      <w:r w:rsidR="00F40A81" w:rsidRPr="008F057A">
        <w:rPr>
          <w:rFonts w:ascii="Times New Roman" w:hAnsi="Times New Roman" w:cs="Times New Roman"/>
          <w:sz w:val="24"/>
          <w:szCs w:val="24"/>
        </w:rPr>
        <w:t xml:space="preserve"> Mokėjimo agentūra atlieka paramos paraiškų pirmumo vertinimą ir sugrupuoja paramos paraiškas pagal paramos paraiškų pirmumo vertinimo kriterijus, jeigu Programos priemonės įgyvendinimo taisyklėse nenumatyta kitaip. </w:t>
      </w:r>
    </w:p>
    <w:p w:rsidR="00C72968" w:rsidRDefault="00F32D37" w:rsidP="0005463B">
      <w:pPr>
        <w:tabs>
          <w:tab w:val="left" w:pos="57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F40A81" w:rsidRPr="008F057A">
        <w:rPr>
          <w:rFonts w:ascii="Times New Roman" w:hAnsi="Times New Roman" w:cs="Times New Roman"/>
          <w:sz w:val="24"/>
          <w:szCs w:val="24"/>
        </w:rPr>
        <w:t xml:space="preserve">Paramos paraiškų pirmumo </w:t>
      </w:r>
      <w:r w:rsidR="00C72968">
        <w:rPr>
          <w:rFonts w:ascii="Times New Roman" w:hAnsi="Times New Roman" w:cs="Times New Roman"/>
          <w:sz w:val="24"/>
          <w:szCs w:val="24"/>
        </w:rPr>
        <w:t xml:space="preserve">eilė sudaroma ir </w:t>
      </w:r>
      <w:r w:rsidR="00F40A81" w:rsidRPr="008F057A">
        <w:rPr>
          <w:rFonts w:ascii="Times New Roman" w:hAnsi="Times New Roman" w:cs="Times New Roman"/>
          <w:sz w:val="24"/>
          <w:szCs w:val="24"/>
        </w:rPr>
        <w:t xml:space="preserve">vertinimas atliekamas vadovaujantis </w:t>
      </w:r>
      <w:r w:rsidR="00C72968">
        <w:rPr>
          <w:rFonts w:ascii="Times New Roman" w:hAnsi="Times New Roman" w:cs="Times New Roman"/>
          <w:sz w:val="24"/>
          <w:szCs w:val="24"/>
        </w:rPr>
        <w:t xml:space="preserve">tik ta </w:t>
      </w:r>
      <w:r w:rsidR="00F40A81" w:rsidRPr="008F057A">
        <w:rPr>
          <w:rFonts w:ascii="Times New Roman" w:hAnsi="Times New Roman" w:cs="Times New Roman"/>
          <w:sz w:val="24"/>
          <w:szCs w:val="24"/>
        </w:rPr>
        <w:t xml:space="preserve">informacija, </w:t>
      </w:r>
      <w:r w:rsidR="00C72968">
        <w:rPr>
          <w:rFonts w:ascii="Times New Roman" w:hAnsi="Times New Roman" w:cs="Times New Roman"/>
          <w:sz w:val="24"/>
          <w:szCs w:val="24"/>
        </w:rPr>
        <w:t xml:space="preserve">kuri </w:t>
      </w:r>
      <w:r w:rsidR="00F40A81" w:rsidRPr="008F057A">
        <w:rPr>
          <w:rFonts w:ascii="Times New Roman" w:hAnsi="Times New Roman" w:cs="Times New Roman"/>
          <w:sz w:val="24"/>
          <w:szCs w:val="24"/>
        </w:rPr>
        <w:t xml:space="preserve">pateikta paramos paraiškoje ir jos prieduose. </w:t>
      </w:r>
    </w:p>
    <w:p w:rsidR="00F40A81" w:rsidRPr="008F057A" w:rsidRDefault="00C72968" w:rsidP="0005463B">
      <w:pPr>
        <w:tabs>
          <w:tab w:val="left" w:pos="57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5</w:t>
      </w:r>
      <w:r w:rsidR="00F32D37">
        <w:rPr>
          <w:rFonts w:ascii="Times New Roman" w:hAnsi="Times New Roman" w:cs="Times New Roman"/>
          <w:sz w:val="24"/>
          <w:szCs w:val="24"/>
        </w:rPr>
        <w:t>7</w:t>
      </w:r>
      <w:r>
        <w:rPr>
          <w:rFonts w:ascii="Times New Roman" w:hAnsi="Times New Roman" w:cs="Times New Roman"/>
          <w:sz w:val="24"/>
          <w:szCs w:val="24"/>
        </w:rPr>
        <w:t xml:space="preserve">. </w:t>
      </w:r>
      <w:r w:rsidR="00F40A81" w:rsidRPr="008F057A">
        <w:rPr>
          <w:rFonts w:ascii="Times New Roman" w:hAnsi="Times New Roman" w:cs="Times New Roman"/>
          <w:sz w:val="24"/>
          <w:szCs w:val="24"/>
        </w:rPr>
        <w:t xml:space="preserve">Sugrupuotos paramos paraiškos, kurioms pakanka </w:t>
      </w:r>
      <w:r>
        <w:rPr>
          <w:rFonts w:ascii="Times New Roman" w:hAnsi="Times New Roman" w:cs="Times New Roman"/>
          <w:sz w:val="24"/>
          <w:szCs w:val="24"/>
        </w:rPr>
        <w:t xml:space="preserve">Žemės ūkio ministro įsakymu patvirtintos </w:t>
      </w:r>
      <w:r w:rsidR="00F40A81" w:rsidRPr="008F057A">
        <w:rPr>
          <w:rFonts w:ascii="Times New Roman" w:hAnsi="Times New Roman" w:cs="Times New Roman"/>
          <w:sz w:val="24"/>
          <w:szCs w:val="24"/>
        </w:rPr>
        <w:t xml:space="preserve">planuojamos </w:t>
      </w:r>
      <w:r>
        <w:rPr>
          <w:rFonts w:ascii="Times New Roman" w:hAnsi="Times New Roman" w:cs="Times New Roman"/>
          <w:sz w:val="24"/>
          <w:szCs w:val="24"/>
        </w:rPr>
        <w:t xml:space="preserve">skirti Programos priemonės </w:t>
      </w:r>
      <w:r w:rsidR="00F40A81" w:rsidRPr="008F057A">
        <w:rPr>
          <w:rFonts w:ascii="Times New Roman" w:hAnsi="Times New Roman" w:cs="Times New Roman"/>
          <w:sz w:val="24"/>
          <w:szCs w:val="24"/>
        </w:rPr>
        <w:t xml:space="preserve">paramos sumos, yra teikiamos tinkamumo skirti paramą vertinimui. Jei </w:t>
      </w:r>
      <w:r>
        <w:rPr>
          <w:rFonts w:ascii="Times New Roman" w:hAnsi="Times New Roman" w:cs="Times New Roman"/>
          <w:sz w:val="24"/>
          <w:szCs w:val="24"/>
        </w:rPr>
        <w:t xml:space="preserve">Programos priemonės </w:t>
      </w:r>
      <w:r w:rsidR="00F40A81" w:rsidRPr="008F057A">
        <w:rPr>
          <w:rFonts w:ascii="Times New Roman" w:hAnsi="Times New Roman" w:cs="Times New Roman"/>
          <w:sz w:val="24"/>
          <w:szCs w:val="24"/>
        </w:rPr>
        <w:t>įgyvendinimo taisyklėse numatyta, kad pirmumo vertinimas atliekamas po tinkamumo skirti paramą vertinimo, pirmiau atliekamas paraiškų tinkamumo vertinimas</w:t>
      </w:r>
      <w:r>
        <w:rPr>
          <w:rFonts w:ascii="Times New Roman" w:hAnsi="Times New Roman" w:cs="Times New Roman"/>
          <w:sz w:val="24"/>
          <w:szCs w:val="24"/>
        </w:rPr>
        <w:t>.</w:t>
      </w:r>
    </w:p>
    <w:p w:rsidR="00F40A81" w:rsidRPr="008F057A" w:rsidRDefault="00C72968" w:rsidP="0005463B">
      <w:pPr>
        <w:tabs>
          <w:tab w:val="left" w:pos="576"/>
        </w:tabs>
        <w:autoSpaceDE w:val="0"/>
        <w:autoSpaceDN w:val="0"/>
        <w:adjustRightInd w:val="0"/>
        <w:spacing w:line="37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5</w:t>
      </w:r>
      <w:r w:rsidR="00F32D37">
        <w:rPr>
          <w:rFonts w:ascii="Times New Roman" w:eastAsia="Times New Roman" w:hAnsi="Times New Roman" w:cs="Times New Roman"/>
          <w:sz w:val="24"/>
          <w:szCs w:val="24"/>
          <w:lang w:eastAsia="lt-LT"/>
        </w:rPr>
        <w:t>8</w:t>
      </w:r>
      <w:r w:rsidR="00F40A81" w:rsidRPr="008F057A">
        <w:rPr>
          <w:rFonts w:ascii="Times New Roman" w:eastAsia="Times New Roman" w:hAnsi="Times New Roman" w:cs="Times New Roman"/>
          <w:sz w:val="24"/>
          <w:szCs w:val="24"/>
          <w:lang w:eastAsia="lt-LT"/>
        </w:rPr>
        <w:t xml:space="preserve">. Atrankos pirmumo kriterijai, pagal kuriuos atliekamas paramos paraiškų grupavimas, nurodomi Programos priemonės įgyvendinimo taisyklėse. </w:t>
      </w:r>
    </w:p>
    <w:p w:rsidR="00F40A81" w:rsidRPr="008F057A" w:rsidRDefault="00C72968"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5</w:t>
      </w:r>
      <w:r w:rsidR="00F32D37">
        <w:rPr>
          <w:rFonts w:ascii="Times New Roman" w:hAnsi="Times New Roman" w:cs="Times New Roman"/>
          <w:sz w:val="24"/>
          <w:szCs w:val="24"/>
        </w:rPr>
        <w:t>9</w:t>
      </w:r>
      <w:r w:rsidR="00F40A81" w:rsidRPr="008F057A">
        <w:rPr>
          <w:rFonts w:ascii="Times New Roman" w:hAnsi="Times New Roman" w:cs="Times New Roman"/>
          <w:sz w:val="24"/>
          <w:szCs w:val="24"/>
        </w:rPr>
        <w:t>. Nurodyti duomenys be paklausimo po paramos paraiškos pateikimo Mokėjimo agentūrai dienos negali būti koreguojami ar tikslinami, išskyrus technines klaidas. Jeigu paramos paraiškoje ir jos prieduose nėra duomenų, kuriais vadovaujantis būtų galima nustatyti pareiškėjo atitiktį atrankos pirmumo kriterijui, laikoma, kad pareiškėjas jo neatitinka.</w:t>
      </w:r>
    </w:p>
    <w:p w:rsidR="00F40A81" w:rsidRPr="008F057A" w:rsidRDefault="00F32D37" w:rsidP="0005463B">
      <w:pPr>
        <w:pStyle w:val="Sraopastraipa"/>
        <w:tabs>
          <w:tab w:val="left" w:pos="0"/>
          <w:tab w:val="left" w:pos="709"/>
        </w:tabs>
        <w:spacing w:line="370" w:lineRule="auto"/>
        <w:ind w:left="0" w:firstLine="709"/>
        <w:contextualSpacing/>
        <w:jc w:val="both"/>
        <w:rPr>
          <w:rFonts w:cs="Times New Roman"/>
          <w:sz w:val="24"/>
        </w:rPr>
      </w:pPr>
      <w:r>
        <w:rPr>
          <w:rFonts w:cs="Times New Roman"/>
          <w:sz w:val="24"/>
          <w:lang w:eastAsia="lt-LT"/>
        </w:rPr>
        <w:lastRenderedPageBreak/>
        <w:t>60</w:t>
      </w:r>
      <w:r w:rsidR="00F40A81" w:rsidRPr="008F057A">
        <w:rPr>
          <w:rFonts w:cs="Times New Roman"/>
          <w:sz w:val="24"/>
          <w:lang w:eastAsia="lt-LT"/>
        </w:rPr>
        <w:t xml:space="preserve">. </w:t>
      </w:r>
      <w:r w:rsidR="00F40A81" w:rsidRPr="008F057A">
        <w:rPr>
          <w:rFonts w:cs="Times New Roman"/>
          <w:sz w:val="24"/>
        </w:rPr>
        <w:t xml:space="preserve">Tuo atveju, kai tinkamų finansuoti paramos paraiškų prašoma paramos suma viršija </w:t>
      </w:r>
      <w:r w:rsidR="00C72968">
        <w:rPr>
          <w:rFonts w:cs="Times New Roman"/>
          <w:sz w:val="24"/>
        </w:rPr>
        <w:t xml:space="preserve">Žemės ūkio ministro įsakymu patvirtintą </w:t>
      </w:r>
      <w:r w:rsidR="00F40A81" w:rsidRPr="008F057A">
        <w:rPr>
          <w:rFonts w:cs="Times New Roman"/>
          <w:sz w:val="24"/>
        </w:rPr>
        <w:t xml:space="preserve">planuojamą skirti </w:t>
      </w:r>
      <w:r w:rsidR="00C72968">
        <w:rPr>
          <w:rFonts w:cs="Times New Roman"/>
          <w:sz w:val="24"/>
        </w:rPr>
        <w:t xml:space="preserve">Programos priemonės </w:t>
      </w:r>
      <w:r w:rsidR="00F40A81" w:rsidRPr="008F057A">
        <w:rPr>
          <w:rFonts w:cs="Times New Roman"/>
          <w:sz w:val="24"/>
        </w:rPr>
        <w:t xml:space="preserve">paramos sumą, parama, suderinus su VI, gali būti proporcingai mažinama visiems tą patį atrankos pirmumo kriterijų atitinkantiems tinkamiems gauti paramą pareiškėjams. Mokėjimo agentūra apie tai informuoja pareiškėją ir suderina su juo, ar jis sutinka visa apimtimi įgyvendinti projektą su mažesne paramos suma ir skirti didesnę nuosavų lėšų sumą projektui įgyvendinti. Pareiškėjui nesutikus su paramos sumos sumažinimu, paramos paraiška atmetama. </w:t>
      </w:r>
    </w:p>
    <w:p w:rsidR="00F40A81" w:rsidRPr="008F057A" w:rsidRDefault="0011152C" w:rsidP="0005463B">
      <w:pPr>
        <w:tabs>
          <w:tab w:val="left" w:pos="0"/>
          <w:tab w:val="left" w:pos="851"/>
        </w:tabs>
        <w:autoSpaceDE w:val="0"/>
        <w:autoSpaceDN w:val="0"/>
        <w:adjustRightInd w:val="0"/>
        <w:spacing w:line="370" w:lineRule="auto"/>
        <w:ind w:firstLine="709"/>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1</w:t>
      </w:r>
      <w:r w:rsidR="00F40A81" w:rsidRPr="008F057A">
        <w:rPr>
          <w:rFonts w:ascii="Times New Roman" w:eastAsia="Times New Roman" w:hAnsi="Times New Roman" w:cs="Times New Roman"/>
          <w:sz w:val="24"/>
          <w:szCs w:val="24"/>
          <w:lang w:eastAsia="lt-LT"/>
        </w:rPr>
        <w:t>. Paramos paraiškoms, kurios neatitinka nė vieno priemonės įgyvendinimo taisyklėse nustatyto atrankos pirmumo kriterijaus, parama gali būti neskiriama.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Tinkamumo skirti paramą vertinimas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2</w:t>
      </w:r>
      <w:r w:rsidR="00E55CEE" w:rsidRPr="008F057A">
        <w:rPr>
          <w:rFonts w:ascii="Times New Roman" w:eastAsia="Times New Roman" w:hAnsi="Times New Roman" w:cs="Times New Roman"/>
          <w:sz w:val="24"/>
          <w:szCs w:val="24"/>
          <w:lang w:eastAsia="lt-LT"/>
        </w:rPr>
        <w:t xml:space="preserve">. Tinkamumo skirti paramą vertinimą atlieka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w:t>
      </w:r>
    </w:p>
    <w:p w:rsidR="00E55CEE"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3</w:t>
      </w:r>
      <w:r w:rsidR="00E55CEE" w:rsidRPr="008F057A">
        <w:rPr>
          <w:rFonts w:ascii="Times New Roman" w:eastAsia="Times New Roman" w:hAnsi="Times New Roman" w:cs="Times New Roman"/>
          <w:sz w:val="24"/>
          <w:szCs w:val="24"/>
          <w:lang w:eastAsia="lt-LT"/>
        </w:rPr>
        <w:t>. Tinkamumo skirti paramą vertinimo metu yra nustatoma, ar paramos paraiška yra tinkama finansuoti pagal atitinkamą Programos priemonę, atsižvelgiant į bendr</w:t>
      </w:r>
      <w:r w:rsidR="00427365" w:rsidRPr="008F057A">
        <w:rPr>
          <w:rFonts w:ascii="Times New Roman" w:eastAsia="Times New Roman" w:hAnsi="Times New Roman" w:cs="Times New Roman"/>
          <w:sz w:val="24"/>
          <w:szCs w:val="24"/>
          <w:lang w:eastAsia="lt-LT"/>
        </w:rPr>
        <w:t>ą</w:t>
      </w:r>
      <w:r w:rsidR="00E55CEE" w:rsidRPr="008F057A">
        <w:rPr>
          <w:rFonts w:ascii="Times New Roman" w:eastAsia="Times New Roman" w:hAnsi="Times New Roman" w:cs="Times New Roman"/>
          <w:sz w:val="24"/>
          <w:szCs w:val="24"/>
          <w:lang w:eastAsia="lt-LT"/>
        </w:rPr>
        <w:t>si</w:t>
      </w:r>
      <w:r w:rsidR="00427365" w:rsidRPr="008F057A">
        <w:rPr>
          <w:rFonts w:ascii="Times New Roman" w:eastAsia="Times New Roman" w:hAnsi="Times New Roman" w:cs="Times New Roman"/>
          <w:sz w:val="24"/>
          <w:szCs w:val="24"/>
          <w:lang w:eastAsia="lt-LT"/>
        </w:rPr>
        <w:t>a</w:t>
      </w:r>
      <w:r w:rsidR="00E55CEE" w:rsidRPr="008F057A">
        <w:rPr>
          <w:rFonts w:ascii="Times New Roman" w:eastAsia="Times New Roman" w:hAnsi="Times New Roman" w:cs="Times New Roman"/>
          <w:sz w:val="24"/>
          <w:szCs w:val="24"/>
          <w:lang w:eastAsia="lt-LT"/>
        </w:rPr>
        <w:t xml:space="preserve">s Programos ir Programos priemonės </w:t>
      </w:r>
      <w:r w:rsidR="00C72968">
        <w:rPr>
          <w:rFonts w:ascii="Times New Roman" w:eastAsia="Times New Roman" w:hAnsi="Times New Roman" w:cs="Times New Roman"/>
          <w:sz w:val="24"/>
          <w:szCs w:val="24"/>
          <w:lang w:eastAsia="lt-LT"/>
        </w:rPr>
        <w:t xml:space="preserve">įgyvendinimo taisyklėse nustatytas </w:t>
      </w:r>
      <w:r w:rsidR="00E55CEE" w:rsidRPr="008F057A">
        <w:rPr>
          <w:rFonts w:ascii="Times New Roman" w:eastAsia="Times New Roman" w:hAnsi="Times New Roman" w:cs="Times New Roman"/>
          <w:sz w:val="24"/>
          <w:szCs w:val="24"/>
          <w:lang w:eastAsia="lt-LT"/>
        </w:rPr>
        <w:t xml:space="preserve">tinkamumo </w:t>
      </w:r>
      <w:r w:rsidR="00AD1736" w:rsidRPr="008F057A">
        <w:rPr>
          <w:rFonts w:ascii="Times New Roman" w:eastAsia="Times New Roman" w:hAnsi="Times New Roman" w:cs="Times New Roman"/>
          <w:sz w:val="24"/>
          <w:szCs w:val="24"/>
          <w:lang w:eastAsia="lt-LT"/>
        </w:rPr>
        <w:t>sąlygas ir reikalavimus</w:t>
      </w:r>
      <w:r w:rsidR="00E55CEE" w:rsidRPr="008F057A">
        <w:rPr>
          <w:rFonts w:ascii="Times New Roman" w:eastAsia="Times New Roman" w:hAnsi="Times New Roman" w:cs="Times New Roman"/>
          <w:sz w:val="24"/>
          <w:szCs w:val="24"/>
          <w:lang w:eastAsia="lt-LT"/>
        </w:rPr>
        <w:t>. Tinkamumo skirti paramą vertinimo metu gali būti atliekama patikra vietoje.</w:t>
      </w:r>
    </w:p>
    <w:p w:rsidR="00D24193" w:rsidRPr="008F057A" w:rsidRDefault="0011152C" w:rsidP="0005463B">
      <w:pPr>
        <w:tabs>
          <w:tab w:val="left" w:pos="566"/>
        </w:tabs>
        <w:autoSpaceDE w:val="0"/>
        <w:autoSpaceDN w:val="0"/>
        <w:adjustRightInd w:val="0"/>
        <w:spacing w:line="37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 xml:space="preserve">. Atliekant tinkamumo skirti paramą vertinimą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 turi įvertinti:</w:t>
      </w:r>
    </w:p>
    <w:p w:rsidR="00E1554D" w:rsidRPr="008F057A" w:rsidRDefault="0011152C" w:rsidP="0005463B">
      <w:pPr>
        <w:tabs>
          <w:tab w:val="left" w:pos="566"/>
        </w:tabs>
        <w:autoSpaceDE w:val="0"/>
        <w:autoSpaceDN w:val="0"/>
        <w:adjustRightInd w:val="0"/>
        <w:spacing w:line="37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w:t>
      </w:r>
      <w:r w:rsidR="00C72968">
        <w:rPr>
          <w:rFonts w:ascii="Times New Roman" w:eastAsia="Times New Roman" w:hAnsi="Times New Roman" w:cs="Times New Roman"/>
          <w:sz w:val="24"/>
          <w:szCs w:val="24"/>
          <w:lang w:eastAsia="lt-LT"/>
        </w:rPr>
        <w:t>1.</w:t>
      </w:r>
      <w:r w:rsidR="00E55CEE" w:rsidRPr="008F057A">
        <w:rPr>
          <w:rFonts w:ascii="Times New Roman" w:eastAsia="Times New Roman" w:hAnsi="Times New Roman" w:cs="Times New Roman"/>
          <w:sz w:val="24"/>
          <w:szCs w:val="24"/>
          <w:lang w:eastAsia="lt-LT"/>
        </w:rPr>
        <w:t xml:space="preserve"> </w:t>
      </w:r>
      <w:r w:rsidR="00E1554D" w:rsidRPr="008F057A">
        <w:rPr>
          <w:rFonts w:ascii="Times New Roman" w:hAnsi="Times New Roman" w:cs="Times New Roman"/>
          <w:sz w:val="24"/>
          <w:szCs w:val="24"/>
        </w:rPr>
        <w:t>pareiškėjo ir partnerių (kai paramos paraiška teikiama su partneriais) tinkamumą;</w:t>
      </w:r>
    </w:p>
    <w:p w:rsidR="00E1554D" w:rsidRPr="008F057A" w:rsidRDefault="0011152C" w:rsidP="0005463B">
      <w:pPr>
        <w:tabs>
          <w:tab w:val="left" w:pos="0"/>
        </w:tabs>
        <w:spacing w:line="37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F32D37">
        <w:rPr>
          <w:rFonts w:ascii="Times New Roman" w:hAnsi="Times New Roman" w:cs="Times New Roman"/>
          <w:sz w:val="24"/>
          <w:szCs w:val="24"/>
        </w:rPr>
        <w:t>4</w:t>
      </w:r>
      <w:r w:rsidR="00D24193" w:rsidRPr="008F057A">
        <w:rPr>
          <w:rFonts w:ascii="Times New Roman" w:hAnsi="Times New Roman" w:cs="Times New Roman"/>
          <w:sz w:val="24"/>
          <w:szCs w:val="24"/>
        </w:rPr>
        <w:t xml:space="preserve">.2. </w:t>
      </w:r>
      <w:r w:rsidR="00C72968">
        <w:rPr>
          <w:rFonts w:ascii="Times New Roman" w:hAnsi="Times New Roman" w:cs="Times New Roman"/>
          <w:sz w:val="24"/>
          <w:szCs w:val="24"/>
        </w:rPr>
        <w:t>paramos paraiškos atitiktį P</w:t>
      </w:r>
      <w:r w:rsidR="00E1554D" w:rsidRPr="008F057A">
        <w:rPr>
          <w:rFonts w:ascii="Times New Roman" w:hAnsi="Times New Roman" w:cs="Times New Roman"/>
          <w:sz w:val="24"/>
          <w:szCs w:val="24"/>
        </w:rPr>
        <w:t xml:space="preserve">rogramos priemonės, pagal kurią pateikta paramos paraiška, </w:t>
      </w:r>
      <w:r w:rsidR="00753635" w:rsidRPr="008F057A">
        <w:rPr>
          <w:rFonts w:ascii="Times New Roman" w:hAnsi="Times New Roman" w:cs="Times New Roman"/>
          <w:sz w:val="24"/>
          <w:szCs w:val="24"/>
        </w:rPr>
        <w:t>prioritetams,</w:t>
      </w:r>
      <w:r w:rsidR="00DA2EBB" w:rsidRPr="008F057A">
        <w:rPr>
          <w:rFonts w:ascii="Times New Roman" w:hAnsi="Times New Roman" w:cs="Times New Roman"/>
          <w:sz w:val="24"/>
          <w:szCs w:val="24"/>
        </w:rPr>
        <w:t xml:space="preserve"> </w:t>
      </w:r>
      <w:r w:rsidR="00FF45A5" w:rsidRPr="008F057A">
        <w:rPr>
          <w:rFonts w:ascii="Times New Roman" w:hAnsi="Times New Roman" w:cs="Times New Roman"/>
          <w:sz w:val="24"/>
          <w:szCs w:val="24"/>
        </w:rPr>
        <w:t xml:space="preserve">tikslinėms </w:t>
      </w:r>
      <w:r w:rsidR="00DA2EBB" w:rsidRPr="008F057A">
        <w:rPr>
          <w:rFonts w:ascii="Times New Roman" w:hAnsi="Times New Roman" w:cs="Times New Roman"/>
          <w:sz w:val="24"/>
          <w:szCs w:val="24"/>
        </w:rPr>
        <w:t>sritims</w:t>
      </w:r>
      <w:r w:rsidR="004C5BC4" w:rsidRPr="008F057A">
        <w:rPr>
          <w:rFonts w:ascii="Times New Roman" w:hAnsi="Times New Roman" w:cs="Times New Roman"/>
          <w:sz w:val="24"/>
          <w:szCs w:val="24"/>
        </w:rPr>
        <w:t xml:space="preserve"> ir kompleksiniams tikslams</w:t>
      </w:r>
      <w:r w:rsidR="00E1554D" w:rsidRPr="008F057A">
        <w:rPr>
          <w:rFonts w:ascii="Times New Roman" w:hAnsi="Times New Roman" w:cs="Times New Roman"/>
          <w:sz w:val="24"/>
          <w:szCs w:val="24"/>
        </w:rPr>
        <w:t>;</w:t>
      </w:r>
    </w:p>
    <w:p w:rsidR="00E1554D" w:rsidRPr="008F057A" w:rsidRDefault="0011152C" w:rsidP="0005463B">
      <w:pPr>
        <w:spacing w:line="370" w:lineRule="auto"/>
        <w:ind w:left="990" w:hanging="281"/>
        <w:contextualSpacing/>
        <w:jc w:val="both"/>
        <w:rPr>
          <w:rFonts w:ascii="Times New Roman" w:hAnsi="Times New Roman" w:cs="Times New Roman"/>
          <w:sz w:val="24"/>
          <w:szCs w:val="24"/>
        </w:rPr>
      </w:pPr>
      <w:r>
        <w:rPr>
          <w:rFonts w:ascii="Times New Roman" w:hAnsi="Times New Roman" w:cs="Times New Roman"/>
          <w:sz w:val="24"/>
          <w:szCs w:val="24"/>
        </w:rPr>
        <w:t>6</w:t>
      </w:r>
      <w:r w:rsidR="00F32D37">
        <w:rPr>
          <w:rFonts w:ascii="Times New Roman" w:hAnsi="Times New Roman" w:cs="Times New Roman"/>
          <w:sz w:val="24"/>
          <w:szCs w:val="24"/>
        </w:rPr>
        <w:t>4</w:t>
      </w:r>
      <w:r w:rsidR="00D24193" w:rsidRPr="008F057A">
        <w:rPr>
          <w:rFonts w:ascii="Times New Roman" w:hAnsi="Times New Roman" w:cs="Times New Roman"/>
          <w:sz w:val="24"/>
          <w:szCs w:val="24"/>
        </w:rPr>
        <w:t xml:space="preserve">.3. </w:t>
      </w:r>
      <w:r w:rsidR="00E1554D" w:rsidRPr="008F057A">
        <w:rPr>
          <w:rFonts w:ascii="Times New Roman" w:hAnsi="Times New Roman" w:cs="Times New Roman"/>
          <w:sz w:val="24"/>
          <w:szCs w:val="24"/>
        </w:rPr>
        <w:t xml:space="preserve">paramos paraiškos atitiktį tinkamumo </w:t>
      </w:r>
      <w:r w:rsidR="00FF45A5" w:rsidRPr="008F057A">
        <w:rPr>
          <w:rFonts w:ascii="Times New Roman" w:hAnsi="Times New Roman" w:cs="Times New Roman"/>
          <w:sz w:val="24"/>
          <w:szCs w:val="24"/>
        </w:rPr>
        <w:t xml:space="preserve">sąlygoms ir reikalavimams </w:t>
      </w:r>
      <w:r w:rsidR="00E1554D" w:rsidRPr="008F057A">
        <w:rPr>
          <w:rFonts w:ascii="Times New Roman" w:hAnsi="Times New Roman" w:cs="Times New Roman"/>
          <w:sz w:val="24"/>
          <w:szCs w:val="24"/>
        </w:rPr>
        <w:t>gauti paramą;</w:t>
      </w:r>
    </w:p>
    <w:p w:rsidR="00E1554D" w:rsidRPr="008F057A" w:rsidRDefault="0011152C" w:rsidP="0005463B">
      <w:pPr>
        <w:spacing w:line="37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F32D37">
        <w:rPr>
          <w:rFonts w:ascii="Times New Roman" w:hAnsi="Times New Roman" w:cs="Times New Roman"/>
          <w:sz w:val="24"/>
          <w:szCs w:val="24"/>
        </w:rPr>
        <w:t>4</w:t>
      </w:r>
      <w:r w:rsidR="00D24193" w:rsidRPr="008F057A">
        <w:rPr>
          <w:rFonts w:ascii="Times New Roman" w:hAnsi="Times New Roman" w:cs="Times New Roman"/>
          <w:sz w:val="24"/>
          <w:szCs w:val="24"/>
        </w:rPr>
        <w:t xml:space="preserve">.4. </w:t>
      </w:r>
      <w:r w:rsidR="00E1554D" w:rsidRPr="008F057A">
        <w:rPr>
          <w:rFonts w:ascii="Times New Roman" w:hAnsi="Times New Roman" w:cs="Times New Roman"/>
          <w:sz w:val="24"/>
          <w:szCs w:val="24"/>
        </w:rPr>
        <w:t>projekto išlaidų tinkamumą finansuoti ir viešosios paramos lyginamąją dalį</w:t>
      </w:r>
      <w:r w:rsidR="00C72968">
        <w:rPr>
          <w:rFonts w:ascii="Times New Roman" w:hAnsi="Times New Roman" w:cs="Times New Roman"/>
          <w:sz w:val="24"/>
          <w:szCs w:val="24"/>
        </w:rPr>
        <w:t xml:space="preserve"> nuo tinkamų finansuoti išlaidų.</w:t>
      </w:r>
    </w:p>
    <w:p w:rsidR="009809A6" w:rsidRPr="008F057A" w:rsidRDefault="0011152C"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5</w:t>
      </w:r>
      <w:r w:rsidR="00E55CEE" w:rsidRPr="008F057A">
        <w:rPr>
          <w:rFonts w:ascii="Times New Roman" w:eastAsia="Times New Roman" w:hAnsi="Times New Roman" w:cs="Times New Roman"/>
          <w:sz w:val="24"/>
          <w:szCs w:val="24"/>
          <w:lang w:eastAsia="lt-LT"/>
        </w:rPr>
        <w:t xml:space="preserve">. Tinkamumo skirti paramą vertinimo metu nustatomas didžiausias tinkamų finansuoti išlaidų dydis ir lyginamoji paramos dalis </w:t>
      </w:r>
    </w:p>
    <w:p w:rsidR="009809A6" w:rsidRPr="008F057A" w:rsidRDefault="00DE4E64"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6</w:t>
      </w:r>
      <w:r w:rsidR="009809A6"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Paramos dydis turi būti nustatomas kaip mažiausia projektui įgyvendinti būtina lėšų suma, įvertinus visų kitų finansavimo šaltinių panaudojimo galimybes.</w:t>
      </w:r>
      <w:r w:rsidR="00E1554D" w:rsidRPr="008F057A">
        <w:rPr>
          <w:rFonts w:ascii="Times New Roman" w:eastAsia="Times New Roman" w:hAnsi="Times New Roman" w:cs="Times New Roman"/>
          <w:sz w:val="24"/>
          <w:szCs w:val="24"/>
          <w:lang w:eastAsia="lt-LT"/>
        </w:rPr>
        <w:t xml:space="preserve"> Nustatant projekto išlaidų tinkamumą, </w:t>
      </w:r>
      <w:r w:rsidR="00D24193" w:rsidRPr="008F057A">
        <w:rPr>
          <w:rFonts w:ascii="Times New Roman" w:eastAsia="Times New Roman" w:hAnsi="Times New Roman" w:cs="Times New Roman"/>
          <w:sz w:val="24"/>
          <w:szCs w:val="24"/>
          <w:lang w:eastAsia="lt-LT"/>
        </w:rPr>
        <w:t>Mokėjimo a</w:t>
      </w:r>
      <w:r w:rsidR="00E1554D" w:rsidRPr="008F057A">
        <w:rPr>
          <w:rFonts w:ascii="Times New Roman" w:eastAsia="Times New Roman" w:hAnsi="Times New Roman" w:cs="Times New Roman"/>
          <w:sz w:val="24"/>
          <w:szCs w:val="24"/>
          <w:lang w:eastAsia="lt-LT"/>
        </w:rPr>
        <w:t xml:space="preserve">gentūra vadovaujasi </w:t>
      </w:r>
      <w:r>
        <w:rPr>
          <w:rFonts w:ascii="Times New Roman" w:eastAsia="Times New Roman" w:hAnsi="Times New Roman" w:cs="Times New Roman"/>
          <w:sz w:val="24"/>
          <w:szCs w:val="24"/>
          <w:lang w:eastAsia="lt-LT"/>
        </w:rPr>
        <w:t xml:space="preserve">Lietuvos Respublikos žemės ūkio ministro įsakymu patvirtinta </w:t>
      </w:r>
      <w:r w:rsidR="00E1554D" w:rsidRPr="008F057A">
        <w:rPr>
          <w:rFonts w:ascii="Times New Roman" w:eastAsia="Times New Roman" w:hAnsi="Times New Roman" w:cs="Times New Roman"/>
          <w:i/>
          <w:sz w:val="24"/>
          <w:szCs w:val="24"/>
          <w:lang w:eastAsia="lt-LT"/>
        </w:rPr>
        <w:t xml:space="preserve">Pro </w:t>
      </w:r>
      <w:proofErr w:type="spellStart"/>
      <w:r w:rsidR="00E1554D" w:rsidRPr="008F057A">
        <w:rPr>
          <w:rFonts w:ascii="Times New Roman" w:eastAsia="Times New Roman" w:hAnsi="Times New Roman" w:cs="Times New Roman"/>
          <w:i/>
          <w:sz w:val="24"/>
          <w:szCs w:val="24"/>
          <w:lang w:eastAsia="lt-LT"/>
        </w:rPr>
        <w:t>rata</w:t>
      </w:r>
      <w:proofErr w:type="spellEnd"/>
      <w:r w:rsidR="00E1554D" w:rsidRPr="008F057A">
        <w:rPr>
          <w:rFonts w:ascii="Times New Roman" w:eastAsia="Times New Roman" w:hAnsi="Times New Roman" w:cs="Times New Roman"/>
          <w:i/>
          <w:sz w:val="24"/>
          <w:szCs w:val="24"/>
          <w:lang w:eastAsia="lt-LT"/>
        </w:rPr>
        <w:t xml:space="preserve"> </w:t>
      </w:r>
      <w:r w:rsidR="00E1554D" w:rsidRPr="008F057A">
        <w:rPr>
          <w:rFonts w:ascii="Times New Roman" w:eastAsia="Times New Roman" w:hAnsi="Times New Roman" w:cs="Times New Roman"/>
          <w:sz w:val="24"/>
          <w:szCs w:val="24"/>
          <w:lang w:eastAsia="lt-LT"/>
        </w:rPr>
        <w:t xml:space="preserve">principo taikymo </w:t>
      </w:r>
      <w:r w:rsidR="00753635" w:rsidRPr="008F057A">
        <w:rPr>
          <w:rFonts w:ascii="Times New Roman" w:eastAsia="Times New Roman" w:hAnsi="Times New Roman" w:cs="Times New Roman"/>
          <w:sz w:val="24"/>
          <w:szCs w:val="24"/>
          <w:lang w:eastAsia="lt-LT"/>
        </w:rPr>
        <w:t>metodika</w:t>
      </w:r>
      <w:r w:rsidR="009809A6" w:rsidRPr="008F057A">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 </w:t>
      </w:r>
    </w:p>
    <w:p w:rsidR="00E55CEE" w:rsidRPr="008F057A" w:rsidRDefault="00DE4E64"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32D37">
        <w:rPr>
          <w:rFonts w:ascii="Times New Roman" w:eastAsia="Times New Roman" w:hAnsi="Times New Roman" w:cs="Times New Roman"/>
          <w:sz w:val="24"/>
          <w:szCs w:val="24"/>
          <w:lang w:eastAsia="lt-LT"/>
        </w:rPr>
        <w:t>7</w:t>
      </w:r>
      <w:r w:rsidR="009809A6"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Tinkamų finansuoti išlaidų dalį, kurių nepadengia paramos lėšos, pareiškėjas privalo finansuoti pats. Jeigu dalis išlaidų yra nepagrįsta,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turi paprašyti pareiškėjo pagrįsti šių išlaidų tinkamumą finansuoti. Jei per nustatytą terminą pareiškėjas nepateikia prašomos </w:t>
      </w:r>
      <w:r w:rsidR="00E55CEE" w:rsidRPr="008F057A">
        <w:rPr>
          <w:rFonts w:ascii="Times New Roman" w:eastAsia="Times New Roman" w:hAnsi="Times New Roman" w:cs="Times New Roman"/>
          <w:sz w:val="24"/>
          <w:szCs w:val="24"/>
          <w:lang w:eastAsia="lt-LT"/>
        </w:rPr>
        <w:lastRenderedPageBreak/>
        <w:t>informacijos dėl išlaidų tinkamumo ir būtinumo arba jo pateikta informacija nepagrindžia išlaidų tinkamumo ir būtinumo, nepagrįstos išlaidos laikomos netinkamomis finansuoti.</w:t>
      </w:r>
    </w:p>
    <w:p w:rsidR="00D17D7F" w:rsidRPr="008F057A" w:rsidRDefault="00DE4E64" w:rsidP="0005463B">
      <w:pPr>
        <w:autoSpaceDE w:val="0"/>
        <w:autoSpaceDN w:val="0"/>
        <w:spacing w:line="370" w:lineRule="auto"/>
        <w:jc w:val="both"/>
        <w:rPr>
          <w:rFonts w:ascii="Times New Roman" w:hAnsi="Times New Roman" w:cs="Times New Roman"/>
          <w:sz w:val="24"/>
          <w:szCs w:val="24"/>
          <w:lang w:eastAsia="lt-LT"/>
        </w:rPr>
      </w:pPr>
      <w:r>
        <w:rPr>
          <w:rFonts w:ascii="Times New Roman" w:hAnsi="Times New Roman" w:cs="Times New Roman"/>
          <w:sz w:val="24"/>
          <w:szCs w:val="24"/>
        </w:rPr>
        <w:t>6</w:t>
      </w:r>
      <w:r w:rsidR="00F32D37">
        <w:rPr>
          <w:rFonts w:ascii="Times New Roman" w:hAnsi="Times New Roman" w:cs="Times New Roman"/>
          <w:sz w:val="24"/>
          <w:szCs w:val="24"/>
        </w:rPr>
        <w:t>8</w:t>
      </w:r>
      <w:r w:rsidR="00D17D7F" w:rsidRPr="008F057A">
        <w:rPr>
          <w:rFonts w:ascii="Times New Roman" w:hAnsi="Times New Roman" w:cs="Times New Roman"/>
          <w:sz w:val="24"/>
          <w:szCs w:val="24"/>
        </w:rPr>
        <w:t xml:space="preserve">. Jei Programos priemonės įgyvendinimo taisyklėse nurodyta, kad parama pagal priemonę mokama nepažeidžiant valstybės pagalbos reikalavimų, vadovaujantis 2013 m. gruodžio 18 d. Komisijos </w:t>
      </w:r>
      <w:r w:rsidR="0048633C" w:rsidRPr="008F057A">
        <w:rPr>
          <w:rFonts w:ascii="Times New Roman" w:hAnsi="Times New Roman" w:cs="Times New Roman"/>
          <w:sz w:val="24"/>
          <w:szCs w:val="24"/>
        </w:rPr>
        <w:t>r</w:t>
      </w:r>
      <w:r w:rsidR="00D17D7F" w:rsidRPr="008F057A">
        <w:rPr>
          <w:rFonts w:ascii="Times New Roman" w:hAnsi="Times New Roman" w:cs="Times New Roman"/>
          <w:sz w:val="24"/>
          <w:szCs w:val="24"/>
        </w:rPr>
        <w:t xml:space="preserve">eglamento (ES) Nr. 1407/2013 </w:t>
      </w:r>
      <w:r w:rsidR="0048633C" w:rsidRPr="008F057A">
        <w:rPr>
          <w:rFonts w:ascii="Times New Roman" w:hAnsi="Times New Roman" w:cs="Times New Roman"/>
          <w:sz w:val="24"/>
          <w:szCs w:val="24"/>
        </w:rPr>
        <w:t>d</w:t>
      </w:r>
      <w:r w:rsidR="00D17D7F" w:rsidRPr="008F057A">
        <w:rPr>
          <w:rFonts w:ascii="Times New Roman" w:hAnsi="Times New Roman" w:cs="Times New Roman"/>
          <w:sz w:val="24"/>
          <w:szCs w:val="24"/>
        </w:rPr>
        <w:t xml:space="preserve">ėl Sutarties dėl Europos Sąjungos veikimo 107 ir 108 straipsnių taikymo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pagalbai (OL 2013 L 352, p. 1)</w:t>
      </w:r>
      <w:r w:rsidR="00D17D7F" w:rsidRPr="008F057A">
        <w:rPr>
          <w:rFonts w:ascii="Times New Roman" w:hAnsi="Times New Roman" w:cs="Times New Roman"/>
          <w:sz w:val="24"/>
          <w:szCs w:val="24"/>
          <w:lang w:eastAsia="lt-LT"/>
        </w:rPr>
        <w:t>,</w:t>
      </w:r>
      <w:r w:rsidR="00D17D7F" w:rsidRPr="008F057A">
        <w:rPr>
          <w:rFonts w:ascii="Times New Roman" w:hAnsi="Times New Roman" w:cs="Times New Roman"/>
          <w:sz w:val="24"/>
          <w:szCs w:val="24"/>
        </w:rPr>
        <w:t xml:space="preserve"> Mokėjimo agentūra, vadovaudamasi Suteiktos valstybės pagalbos registro nuostatų, patvirtintų Lietuvos Respublikos Vyriausybės 2005 m. sausio 19 d. nutarimu Nr. </w:t>
      </w:r>
      <w:r w:rsidR="00D17D7F" w:rsidRPr="008F057A">
        <w:rPr>
          <w:rFonts w:ascii="Times New Roman" w:hAnsi="Times New Roman" w:cs="Times New Roman"/>
          <w:sz w:val="24"/>
          <w:szCs w:val="24"/>
          <w:lang w:eastAsia="lt-LT"/>
        </w:rPr>
        <w:t>35 „Dėl suteiktos Valstybės pagalbos registro įsteigimo, jo nuostatų patvirtinimo ir veiklos pradžios nustatymo“,</w:t>
      </w:r>
      <w:r w:rsidR="00D17D7F" w:rsidRPr="008F057A">
        <w:rPr>
          <w:rFonts w:ascii="Times New Roman" w:hAnsi="Times New Roman" w:cs="Times New Roman"/>
          <w:sz w:val="24"/>
          <w:szCs w:val="24"/>
        </w:rPr>
        <w:t xml:space="preserve"> 11 punktu ir Suteiktos valstybės pagalbos registravimo taisyklėmis, patvirtintomis Lietuvos Respublikos konkurencijos tarybos 2005 m. rugsėjo 29 d. nutarimu Nr. </w:t>
      </w:r>
      <w:r w:rsidR="00D17D7F" w:rsidRPr="008F057A">
        <w:rPr>
          <w:rFonts w:ascii="Times New Roman" w:hAnsi="Times New Roman" w:cs="Times New Roman"/>
          <w:sz w:val="24"/>
          <w:szCs w:val="24"/>
          <w:lang w:eastAsia="lt-LT"/>
        </w:rPr>
        <w:t>1S-111 „Dėl Suteiktos valstybės pagalbos registravimo taisyklių patvirtinimo“,</w:t>
      </w:r>
      <w:r w:rsidR="00D17D7F" w:rsidRPr="008F057A">
        <w:rPr>
          <w:rFonts w:ascii="Times New Roman" w:hAnsi="Times New Roman" w:cs="Times New Roman"/>
          <w:sz w:val="24"/>
          <w:szCs w:val="24"/>
        </w:rPr>
        <w:t xml:space="preserve"> patikrina informaciją apie visą per einamuosius ir dvejus ankstesnius mokestinius metus </w:t>
      </w:r>
      <w:r w:rsidR="00D17D7F" w:rsidRPr="008F057A">
        <w:rPr>
          <w:rFonts w:ascii="Times New Roman" w:hAnsi="Times New Roman" w:cs="Times New Roman"/>
          <w:bCs/>
          <w:sz w:val="24"/>
          <w:szCs w:val="24"/>
        </w:rPr>
        <w:t>pareiškėjo ir su juo susijusių ūkio subjektų (o pareiškėjo reorganizacijos atveju – taip pat ir iki reorganizacijos buvusių ūkio subjektų)</w:t>
      </w:r>
      <w:r w:rsidR="00D17D7F" w:rsidRPr="008F057A">
        <w:rPr>
          <w:rFonts w:ascii="Times New Roman" w:hAnsi="Times New Roman" w:cs="Times New Roman"/>
          <w:sz w:val="24"/>
          <w:szCs w:val="24"/>
        </w:rPr>
        <w:t xml:space="preserve"> gautą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 xml:space="preserve">pagalbą ir ar bendra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 xml:space="preserve">pagalbos suma neviršija leidžiamo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 xml:space="preserve">pagalbos dydžio (200 tūkst. eurų). Jei pareiškėjui suteikus apskaičiuotą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 xml:space="preserve">pagalbos dydį būtų viršijama bendra leistina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 xml:space="preserve">pagalbos suma, negali būti suteikiama net ta </w:t>
      </w:r>
      <w:proofErr w:type="spellStart"/>
      <w:r w:rsidR="00D17D7F" w:rsidRPr="008F057A">
        <w:rPr>
          <w:rFonts w:ascii="Times New Roman" w:hAnsi="Times New Roman" w:cs="Times New Roman"/>
          <w:i/>
          <w:iCs/>
          <w:sz w:val="24"/>
          <w:szCs w:val="24"/>
        </w:rPr>
        <w:t>de</w:t>
      </w:r>
      <w:proofErr w:type="spellEnd"/>
      <w:r w:rsidR="00D17D7F" w:rsidRPr="008F057A">
        <w:rPr>
          <w:rFonts w:ascii="Times New Roman" w:hAnsi="Times New Roman" w:cs="Times New Roman"/>
          <w:i/>
          <w:iCs/>
          <w:sz w:val="24"/>
          <w:szCs w:val="24"/>
        </w:rPr>
        <w:t xml:space="preserve"> </w:t>
      </w:r>
      <w:proofErr w:type="spellStart"/>
      <w:r w:rsidR="00D17D7F" w:rsidRPr="008F057A">
        <w:rPr>
          <w:rFonts w:ascii="Times New Roman" w:hAnsi="Times New Roman" w:cs="Times New Roman"/>
          <w:i/>
          <w:iCs/>
          <w:sz w:val="24"/>
          <w:szCs w:val="24"/>
        </w:rPr>
        <w:t>minimis</w:t>
      </w:r>
      <w:proofErr w:type="spellEnd"/>
      <w:r w:rsidR="00D17D7F" w:rsidRPr="008F057A">
        <w:rPr>
          <w:rFonts w:ascii="Times New Roman" w:hAnsi="Times New Roman" w:cs="Times New Roman"/>
          <w:i/>
          <w:iCs/>
          <w:sz w:val="24"/>
          <w:szCs w:val="24"/>
        </w:rPr>
        <w:t xml:space="preserve"> </w:t>
      </w:r>
      <w:r w:rsidR="00D17D7F" w:rsidRPr="008F057A">
        <w:rPr>
          <w:rFonts w:ascii="Times New Roman" w:hAnsi="Times New Roman" w:cs="Times New Roman"/>
          <w:sz w:val="24"/>
          <w:szCs w:val="24"/>
        </w:rPr>
        <w:t>pagalbos dalis, kuri šios sumos neviršija.</w:t>
      </w:r>
    </w:p>
    <w:p w:rsidR="00D17DCA" w:rsidRPr="008F057A" w:rsidRDefault="00DE4E64" w:rsidP="0005463B">
      <w:pPr>
        <w:tabs>
          <w:tab w:val="left" w:pos="0"/>
          <w:tab w:val="left" w:pos="851"/>
        </w:tabs>
        <w:spacing w:line="37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F32D37">
        <w:rPr>
          <w:rFonts w:ascii="Times New Roman" w:hAnsi="Times New Roman" w:cs="Times New Roman"/>
          <w:sz w:val="24"/>
          <w:szCs w:val="24"/>
        </w:rPr>
        <w:t>9</w:t>
      </w:r>
      <w:r w:rsidR="00D24193" w:rsidRPr="008F057A">
        <w:rPr>
          <w:rFonts w:ascii="Times New Roman" w:hAnsi="Times New Roman" w:cs="Times New Roman"/>
          <w:sz w:val="24"/>
          <w:szCs w:val="24"/>
        </w:rPr>
        <w:t xml:space="preserve">. </w:t>
      </w:r>
      <w:r w:rsidR="00292BD9" w:rsidRPr="008F057A">
        <w:rPr>
          <w:rFonts w:ascii="Times New Roman" w:hAnsi="Times New Roman" w:cs="Times New Roman"/>
          <w:sz w:val="24"/>
          <w:szCs w:val="24"/>
        </w:rPr>
        <w:t>L</w:t>
      </w:r>
      <w:r w:rsidR="00292BD9" w:rsidRPr="008F057A">
        <w:rPr>
          <w:rFonts w:ascii="Times New Roman" w:hAnsi="Times New Roman" w:cs="Times New Roman"/>
          <w:bCs/>
          <w:sz w:val="24"/>
          <w:szCs w:val="24"/>
        </w:rPr>
        <w:t>aikydamasis racionalaus lėšų panaudojimo</w:t>
      </w:r>
      <w:r w:rsidR="00292BD9" w:rsidRPr="008F057A">
        <w:rPr>
          <w:rFonts w:ascii="Times New Roman" w:hAnsi="Times New Roman" w:cs="Times New Roman"/>
          <w:bCs/>
          <w:i/>
          <w:sz w:val="24"/>
          <w:szCs w:val="24"/>
        </w:rPr>
        <w:t xml:space="preserve"> </w:t>
      </w:r>
      <w:r w:rsidR="00292BD9" w:rsidRPr="008F057A">
        <w:rPr>
          <w:rFonts w:ascii="Times New Roman" w:hAnsi="Times New Roman" w:cs="Times New Roman"/>
          <w:bCs/>
          <w:sz w:val="24"/>
          <w:szCs w:val="24"/>
        </w:rPr>
        <w:t>principo, pareiškėjas turi imtis visų priemonių įsigyti investicijas kain</w:t>
      </w:r>
      <w:r w:rsidR="001019E4" w:rsidRPr="008F057A">
        <w:rPr>
          <w:rFonts w:ascii="Times New Roman" w:hAnsi="Times New Roman" w:cs="Times New Roman"/>
          <w:bCs/>
          <w:sz w:val="24"/>
          <w:szCs w:val="24"/>
        </w:rPr>
        <w:t>omis</w:t>
      </w:r>
      <w:r w:rsidR="00292BD9" w:rsidRPr="008F057A">
        <w:rPr>
          <w:rFonts w:ascii="Times New Roman" w:hAnsi="Times New Roman" w:cs="Times New Roman"/>
          <w:bCs/>
          <w:sz w:val="24"/>
          <w:szCs w:val="24"/>
        </w:rPr>
        <w:t>, ne didesn</w:t>
      </w:r>
      <w:r w:rsidR="001019E4" w:rsidRPr="008F057A">
        <w:rPr>
          <w:rFonts w:ascii="Times New Roman" w:hAnsi="Times New Roman" w:cs="Times New Roman"/>
          <w:bCs/>
          <w:sz w:val="24"/>
          <w:szCs w:val="24"/>
        </w:rPr>
        <w:t>ėmi</w:t>
      </w:r>
      <w:r w:rsidR="00292BD9" w:rsidRPr="008F057A">
        <w:rPr>
          <w:rFonts w:ascii="Times New Roman" w:hAnsi="Times New Roman" w:cs="Times New Roman"/>
          <w:bCs/>
          <w:sz w:val="24"/>
          <w:szCs w:val="24"/>
        </w:rPr>
        <w:t xml:space="preserve">s už įprastas rinkoje egzistuojančias kainas. </w:t>
      </w:r>
      <w:r w:rsidR="00512B2F" w:rsidRPr="008F057A">
        <w:rPr>
          <w:rFonts w:ascii="Times New Roman" w:hAnsi="Times New Roman" w:cs="Times New Roman"/>
          <w:bCs/>
          <w:sz w:val="24"/>
          <w:szCs w:val="24"/>
        </w:rPr>
        <w:t xml:space="preserve">Mokėjimo agentūra, nustatydama tinkamų finansuoti investicijų dydį, </w:t>
      </w:r>
      <w:r w:rsidR="0048633C" w:rsidRPr="008F057A">
        <w:rPr>
          <w:rFonts w:ascii="Times New Roman" w:hAnsi="Times New Roman" w:cs="Times New Roman"/>
          <w:bCs/>
          <w:sz w:val="24"/>
          <w:szCs w:val="24"/>
        </w:rPr>
        <w:t xml:space="preserve">turi teisę </w:t>
      </w:r>
      <w:r w:rsidR="00512B2F" w:rsidRPr="008F057A">
        <w:rPr>
          <w:rFonts w:ascii="Times New Roman" w:hAnsi="Times New Roman" w:cs="Times New Roman"/>
          <w:bCs/>
          <w:sz w:val="24"/>
          <w:szCs w:val="24"/>
        </w:rPr>
        <w:t>palyginti pareiškėjo pateikto komercinio pasiūlymo konkrečiai investicijai kainą su analogiškų</w:t>
      </w:r>
      <w:r w:rsidR="0048633C" w:rsidRPr="008F057A">
        <w:rPr>
          <w:rFonts w:ascii="Times New Roman" w:hAnsi="Times New Roman" w:cs="Times New Roman"/>
          <w:bCs/>
          <w:sz w:val="24"/>
          <w:szCs w:val="24"/>
        </w:rPr>
        <w:t xml:space="preserve"> rinkose egzistuojančių</w:t>
      </w:r>
      <w:r w:rsidR="00512B2F" w:rsidRPr="008F057A">
        <w:rPr>
          <w:rFonts w:ascii="Times New Roman" w:hAnsi="Times New Roman" w:cs="Times New Roman"/>
          <w:bCs/>
          <w:sz w:val="24"/>
          <w:szCs w:val="24"/>
        </w:rPr>
        <w:t xml:space="preserve"> investicijų kaina</w:t>
      </w:r>
      <w:r w:rsidR="0048633C" w:rsidRPr="008F057A">
        <w:rPr>
          <w:rFonts w:ascii="Times New Roman" w:hAnsi="Times New Roman" w:cs="Times New Roman"/>
          <w:bCs/>
          <w:sz w:val="24"/>
          <w:szCs w:val="24"/>
        </w:rPr>
        <w:t>,</w:t>
      </w:r>
      <w:r w:rsidR="00512B2F" w:rsidRPr="008F057A">
        <w:rPr>
          <w:rFonts w:ascii="Times New Roman" w:hAnsi="Times New Roman" w:cs="Times New Roman"/>
          <w:bCs/>
          <w:sz w:val="24"/>
          <w:szCs w:val="24"/>
        </w:rPr>
        <w:t xml:space="preserve"> jeigu VI nėra nustačiusi įkainio tokiai investicijai. Tuo atveju, kai pareiškėjo pateiktame komerciniame pasiūlyme nurodyta prekės (paslaugos)</w:t>
      </w:r>
      <w:r w:rsidR="00753635" w:rsidRPr="008F057A">
        <w:rPr>
          <w:rFonts w:ascii="Times New Roman" w:hAnsi="Times New Roman" w:cs="Times New Roman"/>
          <w:bCs/>
          <w:sz w:val="24"/>
          <w:szCs w:val="24"/>
        </w:rPr>
        <w:t xml:space="preserve"> darbų</w:t>
      </w:r>
      <w:r w:rsidR="00512B2F" w:rsidRPr="008F057A">
        <w:rPr>
          <w:rFonts w:ascii="Times New Roman" w:hAnsi="Times New Roman" w:cs="Times New Roman"/>
          <w:bCs/>
          <w:sz w:val="24"/>
          <w:szCs w:val="24"/>
        </w:rPr>
        <w:t xml:space="preserve"> kaina yra 10 proc. didesnė, nei analogiškos</w:t>
      </w:r>
      <w:r w:rsidR="0048633C" w:rsidRPr="008F057A">
        <w:rPr>
          <w:rFonts w:ascii="Times New Roman" w:hAnsi="Times New Roman" w:cs="Times New Roman"/>
          <w:bCs/>
          <w:sz w:val="24"/>
          <w:szCs w:val="24"/>
        </w:rPr>
        <w:t xml:space="preserve"> rinkoje egzistuojančios</w:t>
      </w:r>
      <w:r w:rsidR="00512B2F" w:rsidRPr="008F057A">
        <w:rPr>
          <w:rFonts w:ascii="Times New Roman" w:hAnsi="Times New Roman" w:cs="Times New Roman"/>
          <w:bCs/>
          <w:sz w:val="24"/>
          <w:szCs w:val="24"/>
        </w:rPr>
        <w:t xml:space="preserve"> prekės (paslaugos)</w:t>
      </w:r>
      <w:r w:rsidR="00F923F4" w:rsidRPr="008F057A">
        <w:rPr>
          <w:rFonts w:ascii="Times New Roman" w:hAnsi="Times New Roman" w:cs="Times New Roman"/>
          <w:bCs/>
          <w:sz w:val="24"/>
          <w:szCs w:val="24"/>
        </w:rPr>
        <w:t xml:space="preserve"> ar</w:t>
      </w:r>
      <w:r w:rsidR="00753635" w:rsidRPr="008F057A">
        <w:rPr>
          <w:rFonts w:ascii="Times New Roman" w:hAnsi="Times New Roman" w:cs="Times New Roman"/>
          <w:bCs/>
          <w:sz w:val="24"/>
          <w:szCs w:val="24"/>
        </w:rPr>
        <w:t xml:space="preserve"> darbų</w:t>
      </w:r>
      <w:r w:rsidR="00512B2F" w:rsidRPr="008F057A">
        <w:rPr>
          <w:rFonts w:ascii="Times New Roman" w:hAnsi="Times New Roman" w:cs="Times New Roman"/>
          <w:bCs/>
          <w:sz w:val="24"/>
          <w:szCs w:val="24"/>
        </w:rPr>
        <w:t xml:space="preserve"> kain</w:t>
      </w:r>
      <w:r w:rsidR="00F923F4" w:rsidRPr="008F057A">
        <w:rPr>
          <w:rFonts w:ascii="Times New Roman" w:hAnsi="Times New Roman" w:cs="Times New Roman"/>
          <w:bCs/>
          <w:sz w:val="24"/>
          <w:szCs w:val="24"/>
        </w:rPr>
        <w:t>os</w:t>
      </w:r>
      <w:r w:rsidR="00512B2F" w:rsidRPr="008F057A">
        <w:rPr>
          <w:rFonts w:ascii="Times New Roman" w:hAnsi="Times New Roman" w:cs="Times New Roman"/>
          <w:bCs/>
          <w:sz w:val="24"/>
          <w:szCs w:val="24"/>
        </w:rPr>
        <w:t xml:space="preserve">, pareiškėjui siunčiamas </w:t>
      </w:r>
      <w:r w:rsidR="001019E4" w:rsidRPr="008F057A">
        <w:rPr>
          <w:rFonts w:ascii="Times New Roman" w:hAnsi="Times New Roman" w:cs="Times New Roman"/>
          <w:bCs/>
          <w:sz w:val="24"/>
          <w:szCs w:val="24"/>
        </w:rPr>
        <w:t>pa</w:t>
      </w:r>
      <w:r w:rsidR="00512B2F" w:rsidRPr="008F057A">
        <w:rPr>
          <w:rFonts w:ascii="Times New Roman" w:hAnsi="Times New Roman" w:cs="Times New Roman"/>
          <w:bCs/>
          <w:sz w:val="24"/>
          <w:szCs w:val="24"/>
        </w:rPr>
        <w:t xml:space="preserve">klausimas su prašymu </w:t>
      </w:r>
      <w:r w:rsidR="005A505E" w:rsidRPr="008F057A">
        <w:rPr>
          <w:rFonts w:ascii="Times New Roman" w:hAnsi="Times New Roman" w:cs="Times New Roman"/>
          <w:bCs/>
          <w:sz w:val="24"/>
          <w:szCs w:val="24"/>
        </w:rPr>
        <w:t>per nusta</w:t>
      </w:r>
      <w:r w:rsidR="001019E4" w:rsidRPr="008F057A">
        <w:rPr>
          <w:rFonts w:ascii="Times New Roman" w:hAnsi="Times New Roman" w:cs="Times New Roman"/>
          <w:bCs/>
          <w:sz w:val="24"/>
          <w:szCs w:val="24"/>
        </w:rPr>
        <w:t>ty</w:t>
      </w:r>
      <w:r w:rsidR="005A505E" w:rsidRPr="008F057A">
        <w:rPr>
          <w:rFonts w:ascii="Times New Roman" w:hAnsi="Times New Roman" w:cs="Times New Roman"/>
          <w:bCs/>
          <w:sz w:val="24"/>
          <w:szCs w:val="24"/>
        </w:rPr>
        <w:t xml:space="preserve">tą laiką </w:t>
      </w:r>
      <w:r w:rsidR="00512B2F" w:rsidRPr="008F057A">
        <w:rPr>
          <w:rFonts w:ascii="Times New Roman" w:hAnsi="Times New Roman" w:cs="Times New Roman"/>
          <w:bCs/>
          <w:sz w:val="24"/>
          <w:szCs w:val="24"/>
        </w:rPr>
        <w:t xml:space="preserve">pateikti </w:t>
      </w:r>
      <w:r w:rsidR="007278FB" w:rsidRPr="008F057A">
        <w:rPr>
          <w:rFonts w:ascii="Times New Roman" w:hAnsi="Times New Roman" w:cs="Times New Roman"/>
          <w:bCs/>
          <w:sz w:val="24"/>
          <w:szCs w:val="24"/>
        </w:rPr>
        <w:t>pasirinktos prekės (paslaugos) ar darbų kainos pagrindimą</w:t>
      </w:r>
      <w:r w:rsidR="005A505E" w:rsidRPr="008F057A">
        <w:rPr>
          <w:rFonts w:ascii="Times New Roman" w:hAnsi="Times New Roman" w:cs="Times New Roman"/>
          <w:bCs/>
          <w:sz w:val="24"/>
          <w:szCs w:val="24"/>
        </w:rPr>
        <w:t xml:space="preserve">. </w:t>
      </w:r>
      <w:r w:rsidR="001E5F81" w:rsidRPr="008F057A">
        <w:rPr>
          <w:rFonts w:ascii="Times New Roman" w:hAnsi="Times New Roman" w:cs="Times New Roman"/>
          <w:bCs/>
          <w:sz w:val="24"/>
          <w:szCs w:val="24"/>
        </w:rPr>
        <w:t xml:space="preserve">Pareiškėjui pateikus neišsamų, ne pilnai motyvuotą </w:t>
      </w:r>
      <w:r w:rsidR="007278FB" w:rsidRPr="008F057A">
        <w:rPr>
          <w:rFonts w:ascii="Times New Roman" w:hAnsi="Times New Roman" w:cs="Times New Roman"/>
          <w:bCs/>
          <w:sz w:val="24"/>
          <w:szCs w:val="24"/>
        </w:rPr>
        <w:t>pagrindimą</w:t>
      </w:r>
      <w:r w:rsidR="001E5F81" w:rsidRPr="008F057A">
        <w:rPr>
          <w:rFonts w:ascii="Times New Roman" w:hAnsi="Times New Roman" w:cs="Times New Roman"/>
          <w:bCs/>
          <w:sz w:val="24"/>
          <w:szCs w:val="24"/>
        </w:rPr>
        <w:t xml:space="preserve">, </w:t>
      </w:r>
      <w:r w:rsidR="001F3530" w:rsidRPr="008F057A">
        <w:rPr>
          <w:rFonts w:ascii="Times New Roman" w:hAnsi="Times New Roman" w:cs="Times New Roman"/>
          <w:bCs/>
          <w:sz w:val="24"/>
          <w:szCs w:val="24"/>
        </w:rPr>
        <w:t xml:space="preserve">Mokėjimo agentūra tinkamomis finansuoti išlaidomis pripažįsta </w:t>
      </w:r>
      <w:r w:rsidR="007278FB" w:rsidRPr="008F057A">
        <w:rPr>
          <w:rFonts w:ascii="Times New Roman" w:hAnsi="Times New Roman" w:cs="Times New Roman"/>
          <w:bCs/>
          <w:sz w:val="24"/>
          <w:szCs w:val="24"/>
        </w:rPr>
        <w:t xml:space="preserve">nustatytą </w:t>
      </w:r>
      <w:r w:rsidR="001F3530" w:rsidRPr="008F057A">
        <w:rPr>
          <w:rFonts w:ascii="Times New Roman" w:hAnsi="Times New Roman" w:cs="Times New Roman"/>
          <w:bCs/>
          <w:sz w:val="24"/>
          <w:szCs w:val="24"/>
        </w:rPr>
        <w:t>analogiškos</w:t>
      </w:r>
      <w:r w:rsidR="007278FB" w:rsidRPr="008F057A">
        <w:rPr>
          <w:rFonts w:ascii="Times New Roman" w:hAnsi="Times New Roman" w:cs="Times New Roman"/>
          <w:bCs/>
          <w:sz w:val="24"/>
          <w:szCs w:val="24"/>
        </w:rPr>
        <w:t xml:space="preserve"> prekės (paslaugos) ar darbų</w:t>
      </w:r>
      <w:r w:rsidR="001F3530" w:rsidRPr="008F057A">
        <w:rPr>
          <w:rFonts w:ascii="Times New Roman" w:hAnsi="Times New Roman" w:cs="Times New Roman"/>
          <w:bCs/>
          <w:sz w:val="24"/>
          <w:szCs w:val="24"/>
        </w:rPr>
        <w:t xml:space="preserve"> kain</w:t>
      </w:r>
      <w:r w:rsidR="007278FB" w:rsidRPr="008F057A">
        <w:rPr>
          <w:rFonts w:ascii="Times New Roman" w:hAnsi="Times New Roman" w:cs="Times New Roman"/>
          <w:bCs/>
          <w:sz w:val="24"/>
          <w:szCs w:val="24"/>
        </w:rPr>
        <w:t>ą</w:t>
      </w:r>
      <w:r w:rsidR="001F3530" w:rsidRPr="008F057A">
        <w:rPr>
          <w:rFonts w:ascii="Times New Roman" w:hAnsi="Times New Roman" w:cs="Times New Roman"/>
          <w:bCs/>
          <w:sz w:val="24"/>
          <w:szCs w:val="24"/>
        </w:rPr>
        <w:t xml:space="preserve">. </w:t>
      </w:r>
      <w:r w:rsidR="001F3530" w:rsidRPr="008F057A">
        <w:rPr>
          <w:rFonts w:ascii="Times New Roman" w:hAnsi="Times New Roman" w:cs="Times New Roman"/>
          <w:sz w:val="24"/>
          <w:szCs w:val="24"/>
        </w:rPr>
        <w:t xml:space="preserve">Mokėjimo agentūra apie tai informuoja pareiškėją ir suderina su juo, ar jis sutinka </w:t>
      </w:r>
      <w:r w:rsidR="001019E4" w:rsidRPr="008F057A">
        <w:rPr>
          <w:rFonts w:ascii="Times New Roman" w:hAnsi="Times New Roman" w:cs="Times New Roman"/>
          <w:sz w:val="24"/>
          <w:szCs w:val="24"/>
        </w:rPr>
        <w:t>vis</w:t>
      </w:r>
      <w:r w:rsidR="001F3530" w:rsidRPr="008F057A">
        <w:rPr>
          <w:rFonts w:ascii="Times New Roman" w:hAnsi="Times New Roman" w:cs="Times New Roman"/>
          <w:sz w:val="24"/>
          <w:szCs w:val="24"/>
        </w:rPr>
        <w:t xml:space="preserve">a apimtimi įgyvendinti projektą su mažesne paramos suma. Jeigu Pareiškėjas per nustatytą laiką nepateikia sutikimo įgyvendinti projektą su mažesne paramos suma, paramos paraiška pripažįstama kaip netinkama finansuoti ir yra atmetama. </w:t>
      </w:r>
      <w:r w:rsidR="00D17DCA" w:rsidRPr="008F057A">
        <w:rPr>
          <w:rFonts w:ascii="Times New Roman" w:hAnsi="Times New Roman" w:cs="Times New Roman"/>
          <w:sz w:val="24"/>
          <w:szCs w:val="24"/>
        </w:rPr>
        <w:t>Apskaičiuotas tinkamų finansuoti išlaidų dydis ir (arba) didžiausias paramos dydis suapvalinamas iki sveikųjų skaičių.</w:t>
      </w:r>
    </w:p>
    <w:p w:rsidR="0011152C" w:rsidRDefault="00F32D37" w:rsidP="0005463B">
      <w:pPr>
        <w:tabs>
          <w:tab w:val="left" w:pos="0"/>
        </w:tabs>
        <w:autoSpaceDE w:val="0"/>
        <w:autoSpaceDN w:val="0"/>
        <w:adjustRightInd w:val="0"/>
        <w:spacing w:line="37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70</w:t>
      </w:r>
      <w:r w:rsidR="00B05E0C" w:rsidRPr="008F057A">
        <w:rPr>
          <w:rFonts w:ascii="Times New Roman" w:hAnsi="Times New Roman" w:cs="Times New Roman"/>
          <w:sz w:val="24"/>
          <w:szCs w:val="24"/>
        </w:rPr>
        <w:t xml:space="preserve">. Tuo atveju, jei paramos paraiška atitinka Programos priemonėse </w:t>
      </w:r>
      <w:r w:rsidR="00DE4E64">
        <w:rPr>
          <w:rFonts w:ascii="Times New Roman" w:hAnsi="Times New Roman" w:cs="Times New Roman"/>
          <w:sz w:val="24"/>
          <w:szCs w:val="24"/>
        </w:rPr>
        <w:t xml:space="preserve">įgyvendinimo taisyklėse </w:t>
      </w:r>
      <w:r w:rsidR="00B05E0C" w:rsidRPr="008F057A">
        <w:rPr>
          <w:rFonts w:ascii="Times New Roman" w:hAnsi="Times New Roman" w:cs="Times New Roman"/>
          <w:sz w:val="24"/>
          <w:szCs w:val="24"/>
        </w:rPr>
        <w:t>nustatytus paramos paraiškų tink</w:t>
      </w:r>
      <w:r w:rsidR="00DE4E64">
        <w:rPr>
          <w:rFonts w:ascii="Times New Roman" w:hAnsi="Times New Roman" w:cs="Times New Roman"/>
          <w:sz w:val="24"/>
          <w:szCs w:val="24"/>
        </w:rPr>
        <w:t>amumo sąlygas ir reikalavimus bei</w:t>
      </w:r>
      <w:r w:rsidR="00B05E0C" w:rsidRPr="008F057A">
        <w:rPr>
          <w:rFonts w:ascii="Times New Roman" w:hAnsi="Times New Roman" w:cs="Times New Roman"/>
          <w:sz w:val="24"/>
          <w:szCs w:val="24"/>
        </w:rPr>
        <w:t xml:space="preserve"> atrankos pirmumo </w:t>
      </w:r>
      <w:r w:rsidR="00B05E0C" w:rsidRPr="008F057A">
        <w:rPr>
          <w:rFonts w:ascii="Times New Roman" w:hAnsi="Times New Roman" w:cs="Times New Roman"/>
          <w:sz w:val="24"/>
          <w:szCs w:val="24"/>
        </w:rPr>
        <w:lastRenderedPageBreak/>
        <w:t xml:space="preserve">kriterijus, tačiau remiantis </w:t>
      </w:r>
      <w:r w:rsidR="007278FB" w:rsidRPr="008F057A">
        <w:rPr>
          <w:rFonts w:ascii="Times New Roman" w:hAnsi="Times New Roman" w:cs="Times New Roman"/>
          <w:sz w:val="24"/>
          <w:szCs w:val="24"/>
        </w:rPr>
        <w:t xml:space="preserve">Lietuvos Respublikos žemės ūkio ministro patvirtinta </w:t>
      </w:r>
      <w:r w:rsidR="00DE4E64">
        <w:rPr>
          <w:rFonts w:ascii="Times New Roman" w:hAnsi="Times New Roman" w:cs="Times New Roman"/>
          <w:sz w:val="24"/>
          <w:szCs w:val="24"/>
        </w:rPr>
        <w:t>D</w:t>
      </w:r>
      <w:r w:rsidR="00B05E0C" w:rsidRPr="008F057A">
        <w:rPr>
          <w:rFonts w:ascii="Times New Roman" w:hAnsi="Times New Roman" w:cs="Times New Roman"/>
          <w:sz w:val="24"/>
          <w:szCs w:val="24"/>
        </w:rPr>
        <w:t>irbtinai sukurtų sąlygų paramai gauti</w:t>
      </w:r>
      <w:r w:rsidR="00DE4E64">
        <w:rPr>
          <w:rFonts w:ascii="Times New Roman" w:hAnsi="Times New Roman" w:cs="Times New Roman"/>
          <w:sz w:val="24"/>
          <w:szCs w:val="24"/>
        </w:rPr>
        <w:t xml:space="preserve"> nustatymo metodika</w:t>
      </w:r>
      <w:r w:rsidR="00B05E0C" w:rsidRPr="008F057A">
        <w:rPr>
          <w:rFonts w:ascii="Times New Roman" w:hAnsi="Times New Roman" w:cs="Times New Roman"/>
          <w:sz w:val="24"/>
          <w:szCs w:val="24"/>
        </w:rPr>
        <w:t>, nustatoma, kad pareiškėjas dirbtinai sukūrė tokiai paramai gauti reikalingas sąlygas, paraiška įvertinama neigiamai ir parama neskiriama.</w:t>
      </w:r>
      <w:r w:rsidR="00D17DCA" w:rsidRPr="008F057A">
        <w:rPr>
          <w:rFonts w:ascii="Times New Roman" w:hAnsi="Times New Roman" w:cs="Times New Roman"/>
          <w:sz w:val="24"/>
          <w:szCs w:val="24"/>
        </w:rPr>
        <w:t xml:space="preserve"> </w:t>
      </w:r>
      <w:r w:rsidR="00D24193" w:rsidRPr="008F057A">
        <w:rPr>
          <w:rFonts w:ascii="Times New Roman" w:hAnsi="Times New Roman" w:cs="Times New Roman"/>
          <w:sz w:val="24"/>
          <w:szCs w:val="24"/>
        </w:rPr>
        <w:t>Mokėjimo a</w:t>
      </w:r>
      <w:r w:rsidR="00D17DCA" w:rsidRPr="008F057A">
        <w:rPr>
          <w:rFonts w:ascii="Times New Roman" w:hAnsi="Times New Roman" w:cs="Times New Roman"/>
          <w:sz w:val="24"/>
          <w:szCs w:val="24"/>
        </w:rPr>
        <w:t xml:space="preserve">gentūra apie tokias paramos paraiškas informuoja </w:t>
      </w:r>
      <w:r w:rsidR="00F72387" w:rsidRPr="008F057A">
        <w:rPr>
          <w:rFonts w:ascii="Times New Roman" w:hAnsi="Times New Roman" w:cs="Times New Roman"/>
          <w:sz w:val="24"/>
          <w:szCs w:val="24"/>
        </w:rPr>
        <w:t>teisėsaugos institucijas</w:t>
      </w:r>
      <w:r w:rsidR="00F923F4" w:rsidRPr="008F057A">
        <w:rPr>
          <w:rFonts w:ascii="Times New Roman" w:hAnsi="Times New Roman" w:cs="Times New Roman"/>
          <w:sz w:val="24"/>
          <w:szCs w:val="24"/>
        </w:rPr>
        <w:t xml:space="preserve"> ir apie tai praneša VI</w:t>
      </w:r>
      <w:r w:rsidR="00D17DCA" w:rsidRPr="008F057A">
        <w:rPr>
          <w:rFonts w:ascii="Times New Roman" w:hAnsi="Times New Roman" w:cs="Times New Roman"/>
          <w:sz w:val="24"/>
          <w:szCs w:val="24"/>
        </w:rPr>
        <w:t xml:space="preserve">. </w:t>
      </w:r>
    </w:p>
    <w:p w:rsidR="00D17DCA" w:rsidRPr="008F057A" w:rsidRDefault="0011152C" w:rsidP="0005463B">
      <w:pPr>
        <w:tabs>
          <w:tab w:val="left" w:pos="0"/>
        </w:tabs>
        <w:autoSpaceDE w:val="0"/>
        <w:autoSpaceDN w:val="0"/>
        <w:adjustRightInd w:val="0"/>
        <w:spacing w:line="370" w:lineRule="auto"/>
        <w:ind w:firstLine="709"/>
        <w:contextualSpacing/>
        <w:jc w:val="both"/>
        <w:rPr>
          <w:rFonts w:ascii="Times New Roman" w:eastAsia="Times New Roman" w:hAnsi="Times New Roman" w:cs="Times New Roman"/>
          <w:sz w:val="24"/>
          <w:szCs w:val="24"/>
          <w:lang w:eastAsia="lt-LT"/>
        </w:rPr>
      </w:pPr>
      <w:r w:rsidRPr="00F32D37">
        <w:rPr>
          <w:rFonts w:ascii="Times New Roman" w:hAnsi="Times New Roman" w:cs="Times New Roman"/>
          <w:sz w:val="24"/>
          <w:szCs w:val="24"/>
        </w:rPr>
        <w:t>7</w:t>
      </w:r>
      <w:r w:rsidR="006A7A95">
        <w:rPr>
          <w:rFonts w:ascii="Times New Roman" w:hAnsi="Times New Roman" w:cs="Times New Roman"/>
          <w:sz w:val="24"/>
          <w:szCs w:val="24"/>
        </w:rPr>
        <w:t>1</w:t>
      </w:r>
      <w:r w:rsidRPr="00F32D37">
        <w:rPr>
          <w:rFonts w:ascii="Times New Roman" w:hAnsi="Times New Roman" w:cs="Times New Roman"/>
          <w:sz w:val="24"/>
          <w:szCs w:val="24"/>
        </w:rPr>
        <w:t xml:space="preserve">. </w:t>
      </w:r>
      <w:r w:rsidR="00D17DCA" w:rsidRPr="00F32D37">
        <w:rPr>
          <w:rFonts w:ascii="Times New Roman" w:hAnsi="Times New Roman" w:cs="Times New Roman"/>
          <w:sz w:val="24"/>
          <w:szCs w:val="24"/>
        </w:rPr>
        <w:t xml:space="preserve">Jei dėl pareiškėjo veiklos yra pradėtas ar atliekamas ikiteisminis tyrimas, galintis turėti įtakos įgyvendinant paramos projektą, </w:t>
      </w:r>
      <w:r w:rsidR="00D24193" w:rsidRPr="00F32D37">
        <w:rPr>
          <w:rFonts w:ascii="Times New Roman" w:hAnsi="Times New Roman" w:cs="Times New Roman"/>
          <w:sz w:val="24"/>
          <w:szCs w:val="24"/>
        </w:rPr>
        <w:t>Mokėjimo a</w:t>
      </w:r>
      <w:r w:rsidR="00D17DCA" w:rsidRPr="00F32D37">
        <w:rPr>
          <w:rFonts w:ascii="Times New Roman" w:hAnsi="Times New Roman" w:cs="Times New Roman"/>
          <w:sz w:val="24"/>
          <w:szCs w:val="24"/>
        </w:rPr>
        <w:t xml:space="preserve">gentūra gali sustabdyti </w:t>
      </w:r>
      <w:r w:rsidR="00DE4E64" w:rsidRPr="00F32D37">
        <w:rPr>
          <w:rFonts w:ascii="Times New Roman" w:hAnsi="Times New Roman" w:cs="Times New Roman"/>
          <w:sz w:val="24"/>
          <w:szCs w:val="24"/>
        </w:rPr>
        <w:t xml:space="preserve">paramos paraiškos </w:t>
      </w:r>
      <w:r w:rsidR="00D17DCA" w:rsidRPr="00F32D37">
        <w:rPr>
          <w:rFonts w:ascii="Times New Roman" w:hAnsi="Times New Roman" w:cs="Times New Roman"/>
          <w:sz w:val="24"/>
          <w:szCs w:val="24"/>
        </w:rPr>
        <w:t xml:space="preserve">vertinimą, kol bus gautos teisėsaugos institucijų išvados. Apie tai ji informuoja </w:t>
      </w:r>
      <w:r w:rsidR="00D24193" w:rsidRPr="00F32D37">
        <w:rPr>
          <w:rFonts w:ascii="Times New Roman" w:hAnsi="Times New Roman" w:cs="Times New Roman"/>
          <w:sz w:val="24"/>
          <w:szCs w:val="24"/>
        </w:rPr>
        <w:t>VI</w:t>
      </w:r>
      <w:r w:rsidR="00D17DCA" w:rsidRPr="00F32D37">
        <w:rPr>
          <w:rFonts w:ascii="Times New Roman" w:hAnsi="Times New Roman" w:cs="Times New Roman"/>
          <w:sz w:val="24"/>
          <w:szCs w:val="24"/>
        </w:rPr>
        <w:t xml:space="preserve">. Šiame punkte nurodytiems klausimams spręsti </w:t>
      </w:r>
      <w:r w:rsidR="00D24193" w:rsidRPr="00F32D37">
        <w:rPr>
          <w:rFonts w:ascii="Times New Roman" w:hAnsi="Times New Roman" w:cs="Times New Roman"/>
          <w:sz w:val="24"/>
          <w:szCs w:val="24"/>
        </w:rPr>
        <w:t>Mokėjimo a</w:t>
      </w:r>
      <w:r w:rsidR="00D17DCA" w:rsidRPr="00F32D37">
        <w:rPr>
          <w:rFonts w:ascii="Times New Roman" w:hAnsi="Times New Roman" w:cs="Times New Roman"/>
          <w:sz w:val="24"/>
          <w:szCs w:val="24"/>
        </w:rPr>
        <w:t xml:space="preserve">gentūra ir (arba) </w:t>
      </w:r>
      <w:r w:rsidR="00D24193" w:rsidRPr="00F32D37">
        <w:rPr>
          <w:rFonts w:ascii="Times New Roman" w:hAnsi="Times New Roman" w:cs="Times New Roman"/>
          <w:sz w:val="24"/>
          <w:szCs w:val="24"/>
        </w:rPr>
        <w:t>VI</w:t>
      </w:r>
      <w:r w:rsidR="00D17DCA" w:rsidRPr="00F32D37">
        <w:rPr>
          <w:rFonts w:ascii="Times New Roman" w:hAnsi="Times New Roman" w:cs="Times New Roman"/>
          <w:sz w:val="24"/>
          <w:szCs w:val="24"/>
        </w:rPr>
        <w:t xml:space="preserve"> </w:t>
      </w:r>
      <w:r w:rsidR="007278FB" w:rsidRPr="00F32D37">
        <w:rPr>
          <w:rFonts w:ascii="Times New Roman" w:hAnsi="Times New Roman" w:cs="Times New Roman"/>
          <w:sz w:val="24"/>
          <w:szCs w:val="24"/>
        </w:rPr>
        <w:t xml:space="preserve">turi teisę </w:t>
      </w:r>
      <w:r w:rsidR="00D17DCA" w:rsidRPr="00F32D37">
        <w:rPr>
          <w:rFonts w:ascii="Times New Roman" w:hAnsi="Times New Roman" w:cs="Times New Roman"/>
          <w:sz w:val="24"/>
          <w:szCs w:val="24"/>
        </w:rPr>
        <w:t>sudaryti specialią komisiją.</w:t>
      </w:r>
    </w:p>
    <w:p w:rsidR="00E55CEE" w:rsidRPr="008F057A" w:rsidRDefault="00F32D37"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r w:rsidR="00E55CEE" w:rsidRPr="008F057A">
        <w:rPr>
          <w:rFonts w:ascii="Times New Roman" w:eastAsia="Times New Roman" w:hAnsi="Times New Roman" w:cs="Times New Roman"/>
          <w:sz w:val="24"/>
          <w:szCs w:val="24"/>
          <w:lang w:eastAsia="lt-LT"/>
        </w:rPr>
        <w:t xml:space="preserve">. </w:t>
      </w:r>
      <w:r w:rsidR="00F14E89" w:rsidRPr="008F057A">
        <w:rPr>
          <w:rFonts w:ascii="Times New Roman" w:eastAsia="Times New Roman" w:hAnsi="Times New Roman" w:cs="Times New Roman"/>
          <w:sz w:val="24"/>
          <w:szCs w:val="24"/>
          <w:lang w:eastAsia="lt-LT"/>
        </w:rPr>
        <w:t>Mokėjimo agentūra, į</w:t>
      </w:r>
      <w:r w:rsidR="00E55CEE" w:rsidRPr="008F057A">
        <w:rPr>
          <w:rFonts w:ascii="Times New Roman" w:eastAsia="Times New Roman" w:hAnsi="Times New Roman" w:cs="Times New Roman"/>
          <w:sz w:val="24"/>
          <w:szCs w:val="24"/>
          <w:lang w:eastAsia="lt-LT"/>
        </w:rPr>
        <w:t>vertinus</w:t>
      </w:r>
      <w:r w:rsidR="00F14E89" w:rsidRPr="008F057A">
        <w:rPr>
          <w:rFonts w:ascii="Times New Roman" w:eastAsia="Times New Roman" w:hAnsi="Times New Roman" w:cs="Times New Roman"/>
          <w:sz w:val="24"/>
          <w:szCs w:val="24"/>
          <w:lang w:eastAsia="lt-LT"/>
        </w:rPr>
        <w:t>i</w:t>
      </w:r>
      <w:r w:rsidR="00E55CEE" w:rsidRPr="008F057A">
        <w:rPr>
          <w:rFonts w:ascii="Times New Roman" w:eastAsia="Times New Roman" w:hAnsi="Times New Roman" w:cs="Times New Roman"/>
          <w:sz w:val="24"/>
          <w:szCs w:val="24"/>
          <w:lang w:eastAsia="lt-LT"/>
        </w:rPr>
        <w:t xml:space="preserve"> tinkamumą skirti paramą, parengia išvad</w:t>
      </w:r>
      <w:r w:rsidR="00F14E89" w:rsidRPr="008F057A">
        <w:rPr>
          <w:rFonts w:ascii="Times New Roman" w:eastAsia="Times New Roman" w:hAnsi="Times New Roman" w:cs="Times New Roman"/>
          <w:sz w:val="24"/>
          <w:szCs w:val="24"/>
          <w:lang w:eastAsia="lt-LT"/>
        </w:rPr>
        <w:t>ą</w:t>
      </w:r>
      <w:r w:rsidR="00E55CEE" w:rsidRPr="008F057A">
        <w:rPr>
          <w:rFonts w:ascii="Times New Roman" w:eastAsia="Times New Roman" w:hAnsi="Times New Roman" w:cs="Times New Roman"/>
          <w:sz w:val="24"/>
          <w:szCs w:val="24"/>
          <w:lang w:eastAsia="lt-LT"/>
        </w:rPr>
        <w:t xml:space="preserve">, ar paramos paraiška yra tinkama gauti paramą ir kokio dydžio parama bei kokia </w:t>
      </w:r>
      <w:r w:rsidR="001019E4" w:rsidRPr="008F057A">
        <w:rPr>
          <w:rFonts w:ascii="Times New Roman" w:eastAsia="Times New Roman" w:hAnsi="Times New Roman" w:cs="Times New Roman"/>
          <w:sz w:val="24"/>
          <w:szCs w:val="24"/>
          <w:lang w:eastAsia="lt-LT"/>
        </w:rPr>
        <w:t xml:space="preserve">didžiausia </w:t>
      </w:r>
      <w:r w:rsidR="00E55CEE" w:rsidRPr="008F057A">
        <w:rPr>
          <w:rFonts w:ascii="Times New Roman" w:eastAsia="Times New Roman" w:hAnsi="Times New Roman" w:cs="Times New Roman"/>
          <w:sz w:val="24"/>
          <w:szCs w:val="24"/>
          <w:lang w:eastAsia="lt-LT"/>
        </w:rPr>
        <w:t>lyginamoji paramos dalis gali būti suteikta.</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E55CEE" w:rsidRPr="008F057A">
        <w:rPr>
          <w:rFonts w:ascii="Times New Roman" w:eastAsia="Times New Roman" w:hAnsi="Times New Roman" w:cs="Times New Roman"/>
          <w:sz w:val="24"/>
          <w:szCs w:val="24"/>
          <w:lang w:eastAsia="lt-LT"/>
        </w:rPr>
        <w:t xml:space="preserve">. </w:t>
      </w:r>
      <w:r w:rsidR="003E6294" w:rsidRPr="008F057A">
        <w:rPr>
          <w:rFonts w:ascii="Times New Roman" w:hAnsi="Times New Roman" w:cs="Times New Roman"/>
          <w:sz w:val="24"/>
          <w:szCs w:val="24"/>
        </w:rPr>
        <w:t xml:space="preserve">Jei </w:t>
      </w:r>
      <w:r w:rsidR="00D24193" w:rsidRPr="008F057A">
        <w:rPr>
          <w:rFonts w:ascii="Times New Roman" w:hAnsi="Times New Roman" w:cs="Times New Roman"/>
          <w:sz w:val="24"/>
          <w:szCs w:val="24"/>
        </w:rPr>
        <w:t>Mokėjimo a</w:t>
      </w:r>
      <w:r w:rsidR="003E6294" w:rsidRPr="008F057A">
        <w:rPr>
          <w:rFonts w:ascii="Times New Roman" w:hAnsi="Times New Roman" w:cs="Times New Roman"/>
          <w:sz w:val="24"/>
          <w:szCs w:val="24"/>
        </w:rPr>
        <w:t xml:space="preserve">gentūra tinkamumo skirti paramą vertinimo metu nustato, kad projekto tinkamų finansuoti išlaidų dydis ir galimas </w:t>
      </w:r>
      <w:r w:rsidR="001019E4" w:rsidRPr="008F057A">
        <w:rPr>
          <w:rFonts w:ascii="Times New Roman" w:hAnsi="Times New Roman" w:cs="Times New Roman"/>
          <w:sz w:val="24"/>
          <w:szCs w:val="24"/>
        </w:rPr>
        <w:t xml:space="preserve">didžiausias </w:t>
      </w:r>
      <w:r w:rsidR="003E6294" w:rsidRPr="008F057A">
        <w:rPr>
          <w:rFonts w:ascii="Times New Roman" w:hAnsi="Times New Roman" w:cs="Times New Roman"/>
          <w:sz w:val="24"/>
          <w:szCs w:val="24"/>
        </w:rPr>
        <w:t xml:space="preserve">paramos dydis skiriasi nuo paramos paraiškoje pateiktų projekto tinkamų finansuoti išlaidų ir prašomos paramos dydžių, išskyrus atvejus, kai paramos suma mažėja dėl apvalinimo, iki sprendimo dėl paramos paraiškos atrankos priėmimo </w:t>
      </w:r>
      <w:r w:rsidR="00D24193" w:rsidRPr="008F057A">
        <w:rPr>
          <w:rFonts w:ascii="Times New Roman" w:hAnsi="Times New Roman" w:cs="Times New Roman"/>
          <w:sz w:val="24"/>
          <w:szCs w:val="24"/>
        </w:rPr>
        <w:t>Mokėjimo a</w:t>
      </w:r>
      <w:r w:rsidR="003E6294" w:rsidRPr="008F057A">
        <w:rPr>
          <w:rFonts w:ascii="Times New Roman" w:hAnsi="Times New Roman" w:cs="Times New Roman"/>
          <w:sz w:val="24"/>
          <w:szCs w:val="24"/>
        </w:rPr>
        <w:t>gentūra turi informuoti pareiškėją</w:t>
      </w:r>
      <w:r w:rsidR="00F72387" w:rsidRPr="008F057A">
        <w:rPr>
          <w:rFonts w:ascii="Times New Roman" w:hAnsi="Times New Roman" w:cs="Times New Roman"/>
          <w:sz w:val="24"/>
          <w:szCs w:val="24"/>
        </w:rPr>
        <w:t xml:space="preserve"> apie vertinimo metu nustatytą </w:t>
      </w:r>
      <w:r w:rsidR="001019E4" w:rsidRPr="008F057A">
        <w:rPr>
          <w:rFonts w:ascii="Times New Roman" w:hAnsi="Times New Roman" w:cs="Times New Roman"/>
          <w:sz w:val="24"/>
          <w:szCs w:val="24"/>
        </w:rPr>
        <w:t xml:space="preserve">didžiausią </w:t>
      </w:r>
      <w:r w:rsidR="00F72387" w:rsidRPr="008F057A">
        <w:rPr>
          <w:rFonts w:ascii="Times New Roman" w:hAnsi="Times New Roman" w:cs="Times New Roman"/>
          <w:sz w:val="24"/>
          <w:szCs w:val="24"/>
        </w:rPr>
        <w:t>tinkamų finansuoti išlaidų dydį</w:t>
      </w:r>
      <w:r w:rsidR="003E6294" w:rsidRPr="008F057A">
        <w:rPr>
          <w:rFonts w:ascii="Times New Roman" w:hAnsi="Times New Roman" w:cs="Times New Roman"/>
          <w:sz w:val="24"/>
          <w:szCs w:val="24"/>
        </w:rPr>
        <w:t xml:space="preserve"> ir suderinti su juo, ar jis sutinka įgyvendinti projektą</w:t>
      </w:r>
      <w:r w:rsidR="00F72387" w:rsidRPr="008F057A">
        <w:rPr>
          <w:rFonts w:ascii="Times New Roman" w:hAnsi="Times New Roman" w:cs="Times New Roman"/>
          <w:sz w:val="24"/>
          <w:szCs w:val="24"/>
        </w:rPr>
        <w:t xml:space="preserve"> visa apimtimi</w:t>
      </w:r>
      <w:r w:rsidR="003E6294" w:rsidRPr="008F057A">
        <w:rPr>
          <w:rFonts w:ascii="Times New Roman" w:hAnsi="Times New Roman" w:cs="Times New Roman"/>
          <w:sz w:val="24"/>
          <w:szCs w:val="24"/>
        </w:rPr>
        <w:t xml:space="preserve"> su </w:t>
      </w:r>
      <w:r w:rsidR="00D24193" w:rsidRPr="008F057A">
        <w:rPr>
          <w:rFonts w:ascii="Times New Roman" w:hAnsi="Times New Roman" w:cs="Times New Roman"/>
          <w:sz w:val="24"/>
          <w:szCs w:val="24"/>
        </w:rPr>
        <w:t>Mokėjimo a</w:t>
      </w:r>
      <w:r w:rsidR="003E6294" w:rsidRPr="008F057A">
        <w:rPr>
          <w:rFonts w:ascii="Times New Roman" w:hAnsi="Times New Roman" w:cs="Times New Roman"/>
          <w:sz w:val="24"/>
          <w:szCs w:val="24"/>
        </w:rPr>
        <w:t xml:space="preserve">gentūros nustatyto dydžio tinkamomis išlaidomis ir parama. Pareiškėjui nesutikus su </w:t>
      </w:r>
      <w:r w:rsidR="00D24193" w:rsidRPr="008F057A">
        <w:rPr>
          <w:rFonts w:ascii="Times New Roman" w:hAnsi="Times New Roman" w:cs="Times New Roman"/>
          <w:sz w:val="24"/>
          <w:szCs w:val="24"/>
        </w:rPr>
        <w:t>Mokėjimo a</w:t>
      </w:r>
      <w:r w:rsidR="003E6294" w:rsidRPr="008F057A">
        <w:rPr>
          <w:rFonts w:ascii="Times New Roman" w:hAnsi="Times New Roman" w:cs="Times New Roman"/>
          <w:sz w:val="24"/>
          <w:szCs w:val="24"/>
        </w:rPr>
        <w:t>gentūros nustatytomis maksimalaus dydžio tinkamomis išlaidomis ir parama, paramos paraiška atmetama</w:t>
      </w:r>
      <w:r w:rsidR="00E55CEE" w:rsidRPr="008F057A">
        <w:rPr>
          <w:rFonts w:ascii="Times New Roman" w:eastAsia="Times New Roman" w:hAnsi="Times New Roman" w:cs="Times New Roman"/>
          <w:sz w:val="24"/>
          <w:szCs w:val="24"/>
          <w:lang w:eastAsia="lt-LT"/>
        </w:rPr>
        <w:t>.</w:t>
      </w:r>
    </w:p>
    <w:p w:rsidR="00B05E0C"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B05E0C" w:rsidRPr="008F057A">
        <w:rPr>
          <w:rFonts w:ascii="Times New Roman" w:eastAsia="Times New Roman" w:hAnsi="Times New Roman" w:cs="Times New Roman"/>
          <w:sz w:val="24"/>
          <w:szCs w:val="24"/>
          <w:lang w:eastAsia="lt-LT"/>
        </w:rPr>
        <w:t xml:space="preserve">. </w:t>
      </w:r>
      <w:r w:rsidR="00B05E0C" w:rsidRPr="008F057A">
        <w:rPr>
          <w:rFonts w:ascii="Times New Roman" w:hAnsi="Times New Roman" w:cs="Times New Roman"/>
          <w:sz w:val="24"/>
          <w:szCs w:val="24"/>
        </w:rPr>
        <w:t>Priėmusi</w:t>
      </w:r>
      <w:r w:rsidR="00B05E0C" w:rsidRPr="008F057A">
        <w:rPr>
          <w:rFonts w:ascii="Times New Roman" w:eastAsia="Times New Roman" w:hAnsi="Times New Roman" w:cs="Times New Roman"/>
          <w:sz w:val="24"/>
          <w:szCs w:val="24"/>
          <w:lang w:eastAsia="lt-LT"/>
        </w:rPr>
        <w:t xml:space="preserve"> sprendimą atmesti paramos paraišką, Mokėjimo agentūra per </w:t>
      </w:r>
      <w:r w:rsidR="00F923F4" w:rsidRPr="008F057A">
        <w:rPr>
          <w:rFonts w:ascii="Times New Roman" w:eastAsia="Times New Roman" w:hAnsi="Times New Roman" w:cs="Times New Roman"/>
          <w:sz w:val="24"/>
          <w:szCs w:val="24"/>
          <w:lang w:eastAsia="lt-LT"/>
        </w:rPr>
        <w:t>1</w:t>
      </w:r>
      <w:r w:rsidR="00B05E0C" w:rsidRPr="008F057A">
        <w:rPr>
          <w:rFonts w:ascii="Times New Roman" w:eastAsia="Times New Roman" w:hAnsi="Times New Roman" w:cs="Times New Roman"/>
          <w:sz w:val="24"/>
          <w:szCs w:val="24"/>
          <w:lang w:eastAsia="lt-LT"/>
        </w:rPr>
        <w:t>0 darbo dienų nuo šio sprendimo priėmimo registruotu laišku, el. paštu ar elektroniniu būdu, naudojant ŽŪMIS, informuoja pareiškėją apie paramos paraiškos atmetimą, nurodydama paramos paraiškos atmetimo priežastis.</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E55CEE" w:rsidRPr="008F057A">
        <w:rPr>
          <w:rFonts w:ascii="Times New Roman" w:eastAsia="Times New Roman" w:hAnsi="Times New Roman" w:cs="Times New Roman"/>
          <w:sz w:val="24"/>
          <w:szCs w:val="24"/>
          <w:lang w:eastAsia="lt-LT"/>
        </w:rPr>
        <w:t xml:space="preserve">. Priėmus sprendimą pareiškėjui skirti paramą, kuriai taikomi valstybės pagalbos reikalavimai pagal </w:t>
      </w:r>
      <w:proofErr w:type="spellStart"/>
      <w:r w:rsidR="00E55CEE" w:rsidRPr="008F057A">
        <w:rPr>
          <w:rFonts w:ascii="Times New Roman" w:eastAsia="Times New Roman" w:hAnsi="Times New Roman" w:cs="Times New Roman"/>
          <w:i/>
          <w:sz w:val="24"/>
          <w:szCs w:val="24"/>
          <w:lang w:eastAsia="lt-LT"/>
        </w:rPr>
        <w:t>de</w:t>
      </w:r>
      <w:proofErr w:type="spellEnd"/>
      <w:r w:rsidR="00E55CEE" w:rsidRPr="008F057A">
        <w:rPr>
          <w:rFonts w:ascii="Times New Roman" w:eastAsia="Times New Roman" w:hAnsi="Times New Roman" w:cs="Times New Roman"/>
          <w:i/>
          <w:sz w:val="24"/>
          <w:szCs w:val="24"/>
          <w:lang w:eastAsia="lt-LT"/>
        </w:rPr>
        <w:t xml:space="preserve"> </w:t>
      </w:r>
      <w:proofErr w:type="spellStart"/>
      <w:r w:rsidR="00E55CEE" w:rsidRPr="008F057A">
        <w:rPr>
          <w:rFonts w:ascii="Times New Roman" w:eastAsia="Times New Roman" w:hAnsi="Times New Roman" w:cs="Times New Roman"/>
          <w:i/>
          <w:sz w:val="24"/>
          <w:szCs w:val="24"/>
          <w:lang w:eastAsia="lt-LT"/>
        </w:rPr>
        <w:t>minimis</w:t>
      </w:r>
      <w:proofErr w:type="spellEnd"/>
      <w:r w:rsidR="00E55CEE" w:rsidRPr="008F057A">
        <w:rPr>
          <w:rFonts w:ascii="Times New Roman" w:eastAsia="Times New Roman" w:hAnsi="Times New Roman" w:cs="Times New Roman"/>
          <w:i/>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nuostatas,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vadovaudamasi Suteiktos valstybės pagalbos registravimo taisyklėmis, per 3 darbo dienas nuo sprendimo dėl paramos skyrimo priėmimo pateikia informaciją apie paramos gavėjams suteiktą </w:t>
      </w:r>
      <w:proofErr w:type="spellStart"/>
      <w:r w:rsidR="00E55CEE" w:rsidRPr="008F057A">
        <w:rPr>
          <w:rFonts w:ascii="Times New Roman" w:eastAsia="Times New Roman" w:hAnsi="Times New Roman" w:cs="Times New Roman"/>
          <w:i/>
          <w:sz w:val="24"/>
          <w:szCs w:val="24"/>
          <w:lang w:eastAsia="lt-LT"/>
        </w:rPr>
        <w:t>de</w:t>
      </w:r>
      <w:proofErr w:type="spellEnd"/>
      <w:r w:rsidR="00E55CEE" w:rsidRPr="008F057A">
        <w:rPr>
          <w:rFonts w:ascii="Times New Roman" w:eastAsia="Times New Roman" w:hAnsi="Times New Roman" w:cs="Times New Roman"/>
          <w:i/>
          <w:sz w:val="24"/>
          <w:szCs w:val="24"/>
          <w:lang w:eastAsia="lt-LT"/>
        </w:rPr>
        <w:t xml:space="preserve"> </w:t>
      </w:r>
      <w:proofErr w:type="spellStart"/>
      <w:r w:rsidR="00E55CEE" w:rsidRPr="008F057A">
        <w:rPr>
          <w:rFonts w:ascii="Times New Roman" w:eastAsia="Times New Roman" w:hAnsi="Times New Roman" w:cs="Times New Roman"/>
          <w:i/>
          <w:sz w:val="24"/>
          <w:szCs w:val="24"/>
          <w:lang w:eastAsia="lt-LT"/>
        </w:rPr>
        <w:t>minimis</w:t>
      </w:r>
      <w:proofErr w:type="spellEnd"/>
      <w:r w:rsidR="00E55CEE" w:rsidRPr="008F057A">
        <w:rPr>
          <w:rFonts w:ascii="Times New Roman" w:eastAsia="Times New Roman" w:hAnsi="Times New Roman" w:cs="Times New Roman"/>
          <w:i/>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pagalbą Suteiktos valstybės pagalbos registrui.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w:t>
      </w:r>
      <w:r w:rsidR="00D24193" w:rsidRPr="008F057A">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 esant reikalui (jei pasikeičia paramos dydis, išmokama ne visa paramos suma, dėl vienokių ar kitokių priežasčių parama grąžinama ir t. t.)</w:t>
      </w:r>
      <w:r w:rsidR="00D24193" w:rsidRPr="008F057A">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 patikslina Suteiktos valstybės pagalbos registrui pateiktą </w:t>
      </w:r>
      <w:proofErr w:type="spellStart"/>
      <w:r w:rsidR="00E55CEE" w:rsidRPr="008F057A">
        <w:rPr>
          <w:rFonts w:ascii="Times New Roman" w:eastAsia="Times New Roman" w:hAnsi="Times New Roman" w:cs="Times New Roman"/>
          <w:i/>
          <w:sz w:val="24"/>
          <w:szCs w:val="24"/>
          <w:lang w:eastAsia="lt-LT"/>
        </w:rPr>
        <w:t>de</w:t>
      </w:r>
      <w:proofErr w:type="spellEnd"/>
      <w:r w:rsidR="00E55CEE" w:rsidRPr="008F057A">
        <w:rPr>
          <w:rFonts w:ascii="Times New Roman" w:eastAsia="Times New Roman" w:hAnsi="Times New Roman" w:cs="Times New Roman"/>
          <w:i/>
          <w:sz w:val="24"/>
          <w:szCs w:val="24"/>
          <w:lang w:eastAsia="lt-LT"/>
        </w:rPr>
        <w:t xml:space="preserve"> </w:t>
      </w:r>
      <w:proofErr w:type="spellStart"/>
      <w:r w:rsidR="00E55CEE" w:rsidRPr="008F057A">
        <w:rPr>
          <w:rFonts w:ascii="Times New Roman" w:eastAsia="Times New Roman" w:hAnsi="Times New Roman" w:cs="Times New Roman"/>
          <w:i/>
          <w:sz w:val="24"/>
          <w:szCs w:val="24"/>
          <w:lang w:eastAsia="lt-LT"/>
        </w:rPr>
        <w:t>minimis</w:t>
      </w:r>
      <w:proofErr w:type="spellEnd"/>
      <w:r w:rsidR="00E55CEE" w:rsidRPr="008F057A">
        <w:rPr>
          <w:rFonts w:ascii="Times New Roman" w:eastAsia="Times New Roman" w:hAnsi="Times New Roman" w:cs="Times New Roman"/>
          <w:i/>
          <w:sz w:val="24"/>
          <w:szCs w:val="24"/>
          <w:lang w:eastAsia="lt-LT"/>
        </w:rPr>
        <w:t xml:space="preserve"> </w:t>
      </w:r>
      <w:r w:rsidR="00E55CEE" w:rsidRPr="008F057A">
        <w:rPr>
          <w:rFonts w:ascii="Times New Roman" w:eastAsia="Times New Roman" w:hAnsi="Times New Roman" w:cs="Times New Roman"/>
          <w:sz w:val="24"/>
          <w:szCs w:val="24"/>
          <w:lang w:eastAsia="lt-LT"/>
        </w:rPr>
        <w:t>pagalbos sumą.</w:t>
      </w:r>
    </w:p>
    <w:p w:rsidR="00E55CEE" w:rsidRPr="008F057A" w:rsidRDefault="00B25F16"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F32D37">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xml:space="preserve">. Informacija apie paramos paraiškas, kurioms atliktas tinkamumo skirti paramą vertinimas, skelbiama </w:t>
      </w:r>
      <w:r w:rsidR="00D24193"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w:t>
      </w:r>
      <w:r w:rsidR="00F72387"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interneto svetainėje, nurodant pareiškėjo pavadinimą, </w:t>
      </w:r>
      <w:r w:rsidR="00E55CEE" w:rsidRPr="008F057A">
        <w:rPr>
          <w:rFonts w:ascii="Times New Roman" w:eastAsia="Times New Roman" w:hAnsi="Times New Roman" w:cs="Times New Roman"/>
          <w:sz w:val="24"/>
          <w:szCs w:val="24"/>
          <w:lang w:eastAsia="lt-LT"/>
        </w:rPr>
        <w:lastRenderedPageBreak/>
        <w:t>projekto pavadinimą, paramos paraiškos registracijos numerį ir prašomą paramos sumą, taip pat nurodomas bendras registruotų paramos paraiškų ir paramos paraiškų, kurioms atliktas tinkamumo skirti paramą vertinimas, skaičius.</w:t>
      </w:r>
    </w:p>
    <w:p w:rsidR="00B05E0C" w:rsidRPr="008F057A" w:rsidRDefault="00DE4E64" w:rsidP="0005463B">
      <w:pPr>
        <w:tabs>
          <w:tab w:val="left" w:pos="57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7</w:t>
      </w:r>
      <w:r w:rsidR="00F32D37">
        <w:rPr>
          <w:rFonts w:ascii="Times New Roman" w:hAnsi="Times New Roman" w:cs="Times New Roman"/>
          <w:sz w:val="24"/>
          <w:szCs w:val="24"/>
        </w:rPr>
        <w:t>7</w:t>
      </w:r>
      <w:r w:rsidR="00B05E0C" w:rsidRPr="008F057A">
        <w:rPr>
          <w:rFonts w:ascii="Times New Roman" w:hAnsi="Times New Roman" w:cs="Times New Roman"/>
          <w:sz w:val="24"/>
          <w:szCs w:val="24"/>
        </w:rPr>
        <w:t>.</w:t>
      </w:r>
      <w:r w:rsidR="005A7F4E" w:rsidRPr="008F057A">
        <w:rPr>
          <w:rFonts w:ascii="Times New Roman" w:hAnsi="Times New Roman" w:cs="Times New Roman"/>
          <w:sz w:val="24"/>
          <w:szCs w:val="24"/>
        </w:rPr>
        <w:t xml:space="preserve"> </w:t>
      </w:r>
      <w:r w:rsidR="00B05E0C" w:rsidRPr="008F057A">
        <w:rPr>
          <w:rFonts w:ascii="Times New Roman" w:hAnsi="Times New Roman" w:cs="Times New Roman"/>
          <w:sz w:val="24"/>
          <w:szCs w:val="24"/>
        </w:rPr>
        <w:t>Mokėjimo</w:t>
      </w:r>
      <w:r>
        <w:rPr>
          <w:rFonts w:ascii="Times New Roman" w:hAnsi="Times New Roman" w:cs="Times New Roman"/>
          <w:sz w:val="24"/>
          <w:szCs w:val="24"/>
        </w:rPr>
        <w:t xml:space="preserve"> agentūra turi įsitikinti, kad p</w:t>
      </w:r>
      <w:r w:rsidR="00B05E0C" w:rsidRPr="008F057A">
        <w:rPr>
          <w:rFonts w:ascii="Times New Roman" w:hAnsi="Times New Roman" w:cs="Times New Roman"/>
          <w:sz w:val="24"/>
          <w:szCs w:val="24"/>
        </w:rPr>
        <w:t xml:space="preserve">areiškėjas, numatęs projektą finansuoti iš skolintų lėšų, </w:t>
      </w:r>
      <w:r w:rsidR="005A7F4E" w:rsidRPr="008F057A">
        <w:rPr>
          <w:rFonts w:ascii="Times New Roman" w:hAnsi="Times New Roman" w:cs="Times New Roman"/>
          <w:sz w:val="24"/>
          <w:szCs w:val="24"/>
        </w:rPr>
        <w:t xml:space="preserve">pateiktų </w:t>
      </w:r>
      <w:r w:rsidR="00B05E0C" w:rsidRPr="008F057A">
        <w:rPr>
          <w:rFonts w:ascii="Times New Roman" w:hAnsi="Times New Roman" w:cs="Times New Roman"/>
          <w:sz w:val="24"/>
          <w:szCs w:val="24"/>
        </w:rPr>
        <w:t>finansinės institucijos sprendimą</w:t>
      </w:r>
      <w:r w:rsidR="005A7F4E" w:rsidRPr="008F057A">
        <w:rPr>
          <w:rFonts w:ascii="Times New Roman" w:hAnsi="Times New Roman" w:cs="Times New Roman"/>
          <w:sz w:val="24"/>
          <w:szCs w:val="24"/>
        </w:rPr>
        <w:t xml:space="preserve">, </w:t>
      </w:r>
      <w:r w:rsidR="001019E4" w:rsidRPr="008F057A">
        <w:rPr>
          <w:rFonts w:ascii="Times New Roman" w:hAnsi="Times New Roman" w:cs="Times New Roman"/>
          <w:sz w:val="24"/>
          <w:szCs w:val="24"/>
        </w:rPr>
        <w:t xml:space="preserve">kuriuo patvirtinama </w:t>
      </w:r>
      <w:r w:rsidR="005A7F4E" w:rsidRPr="008F057A">
        <w:rPr>
          <w:rFonts w:ascii="Times New Roman" w:hAnsi="Times New Roman" w:cs="Times New Roman"/>
          <w:sz w:val="24"/>
          <w:szCs w:val="24"/>
        </w:rPr>
        <w:t>paskolos suteikimo galimybę</w:t>
      </w:r>
      <w:r w:rsidR="00B05E0C" w:rsidRPr="008F057A">
        <w:rPr>
          <w:rFonts w:ascii="Times New Roman" w:hAnsi="Times New Roman" w:cs="Times New Roman"/>
          <w:sz w:val="24"/>
          <w:szCs w:val="24"/>
        </w:rPr>
        <w:t>.</w:t>
      </w:r>
      <w:r w:rsidR="005A7F4E" w:rsidRPr="008F057A">
        <w:rPr>
          <w:rFonts w:ascii="Times New Roman" w:hAnsi="Times New Roman" w:cs="Times New Roman"/>
          <w:sz w:val="24"/>
          <w:szCs w:val="24"/>
        </w:rPr>
        <w:t xml:space="preserve"> Pareiškėjas iki paramos sutarties pasirašymo turi pateikti su </w:t>
      </w:r>
      <w:r w:rsidR="00753635" w:rsidRPr="008F057A">
        <w:rPr>
          <w:rFonts w:ascii="Times New Roman" w:hAnsi="Times New Roman" w:cs="Times New Roman"/>
          <w:sz w:val="24"/>
          <w:szCs w:val="24"/>
        </w:rPr>
        <w:t>finansine institucija</w:t>
      </w:r>
      <w:r w:rsidR="005A7F4E" w:rsidRPr="008F057A">
        <w:rPr>
          <w:rFonts w:ascii="Times New Roman" w:hAnsi="Times New Roman" w:cs="Times New Roman"/>
          <w:sz w:val="24"/>
          <w:szCs w:val="24"/>
        </w:rPr>
        <w:t xml:space="preserve"> pasirašytą</w:t>
      </w:r>
      <w:r w:rsidR="00504DD8" w:rsidRPr="008F057A">
        <w:rPr>
          <w:rFonts w:ascii="Times New Roman" w:hAnsi="Times New Roman" w:cs="Times New Roman"/>
          <w:sz w:val="24"/>
          <w:szCs w:val="24"/>
        </w:rPr>
        <w:t xml:space="preserve"> paskolos suteikimo sutartį.</w:t>
      </w:r>
      <w:r w:rsidR="00CC6A5D" w:rsidRPr="008F057A">
        <w:rPr>
          <w:rFonts w:ascii="Times New Roman" w:hAnsi="Times New Roman" w:cs="Times New Roman"/>
          <w:sz w:val="24"/>
          <w:szCs w:val="24"/>
        </w:rPr>
        <w:t xml:space="preserve"> Tuo atveju, kai paramos sutartis nesudaroma, su finansine institucija pasirašyta paskolos suteikimo sutartis </w:t>
      </w:r>
      <w:r>
        <w:rPr>
          <w:rFonts w:ascii="Times New Roman" w:hAnsi="Times New Roman" w:cs="Times New Roman"/>
          <w:sz w:val="24"/>
          <w:szCs w:val="24"/>
        </w:rPr>
        <w:t xml:space="preserve">turi būti pateikta </w:t>
      </w:r>
      <w:r w:rsidR="00CC6A5D" w:rsidRPr="008F057A">
        <w:rPr>
          <w:rFonts w:ascii="Times New Roman" w:hAnsi="Times New Roman" w:cs="Times New Roman"/>
          <w:sz w:val="24"/>
          <w:szCs w:val="24"/>
        </w:rPr>
        <w:t>iki pirmojo mokėjimo prašymo pateikimo dienos.</w:t>
      </w:r>
    </w:p>
    <w:p w:rsidR="00D24193" w:rsidRPr="008F057A" w:rsidRDefault="00D24193" w:rsidP="0005463B">
      <w:pPr>
        <w:tabs>
          <w:tab w:val="left" w:pos="576"/>
        </w:tabs>
        <w:autoSpaceDE w:val="0"/>
        <w:autoSpaceDN w:val="0"/>
        <w:adjustRightInd w:val="0"/>
        <w:spacing w:line="370" w:lineRule="auto"/>
        <w:ind w:left="705" w:firstLine="0"/>
        <w:jc w:val="both"/>
        <w:rPr>
          <w:rFonts w:ascii="Times New Roman" w:eastAsia="Times New Roman" w:hAnsi="Times New Roman" w:cs="Times New Roman"/>
          <w:sz w:val="24"/>
          <w:szCs w:val="24"/>
          <w:lang w:eastAsia="lt-LT"/>
        </w:rPr>
      </w:pPr>
    </w:p>
    <w:p w:rsidR="00E55CEE" w:rsidRPr="008F057A" w:rsidRDefault="00E55CEE" w:rsidP="0005463B">
      <w:pPr>
        <w:tabs>
          <w:tab w:val="left" w:pos="576"/>
        </w:tabs>
        <w:autoSpaceDE w:val="0"/>
        <w:autoSpaceDN w:val="0"/>
        <w:adjustRightInd w:val="0"/>
        <w:spacing w:line="370" w:lineRule="auto"/>
        <w:ind w:left="1065"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IV SKIRSNIS</w:t>
      </w:r>
    </w:p>
    <w:p w:rsidR="00E55CEE" w:rsidRPr="008F057A" w:rsidRDefault="00D37F3A" w:rsidP="0005463B">
      <w:pPr>
        <w:autoSpaceDE w:val="0"/>
        <w:autoSpaceDN w:val="0"/>
        <w:adjustRightInd w:val="0"/>
        <w:spacing w:line="370" w:lineRule="auto"/>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TINKAMUMO SĄLYGOS IR REIKALAVIMAI GAUTI PARAMĄ</w:t>
      </w:r>
    </w:p>
    <w:p w:rsidR="008A1501" w:rsidRPr="008F057A" w:rsidRDefault="008A1501" w:rsidP="0005463B">
      <w:pPr>
        <w:autoSpaceDE w:val="0"/>
        <w:autoSpaceDN w:val="0"/>
        <w:adjustRightInd w:val="0"/>
        <w:spacing w:line="370" w:lineRule="auto"/>
        <w:jc w:val="center"/>
        <w:rPr>
          <w:rFonts w:ascii="Times New Roman" w:eastAsia="Times New Roman" w:hAnsi="Times New Roman" w:cs="Times New Roman"/>
          <w:sz w:val="24"/>
          <w:szCs w:val="24"/>
          <w:lang w:eastAsia="lt-LT"/>
        </w:rPr>
      </w:pPr>
    </w:p>
    <w:p w:rsidR="00E55CEE" w:rsidRPr="008F057A" w:rsidRDefault="00E55CEE" w:rsidP="0005463B">
      <w:pPr>
        <w:tabs>
          <w:tab w:val="left" w:pos="576"/>
        </w:tabs>
        <w:autoSpaceDE w:val="0"/>
        <w:autoSpaceDN w:val="0"/>
        <w:adjustRightInd w:val="0"/>
        <w:spacing w:line="370" w:lineRule="auto"/>
        <w:ind w:firstLine="709"/>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7</w:t>
      </w:r>
      <w:r w:rsidR="00F32D37">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w:t>
      </w:r>
      <w:r w:rsidR="00D37F3A" w:rsidRPr="008F057A">
        <w:rPr>
          <w:rFonts w:ascii="Times New Roman" w:eastAsia="Times New Roman" w:hAnsi="Times New Roman" w:cs="Times New Roman"/>
          <w:sz w:val="24"/>
          <w:szCs w:val="24"/>
          <w:lang w:eastAsia="lt-LT"/>
        </w:rPr>
        <w:t>Tinkamumo sąlygos ir reikalavimai gauti paramą</w:t>
      </w:r>
      <w:r w:rsidRPr="008F057A">
        <w:rPr>
          <w:rFonts w:ascii="Times New Roman" w:eastAsia="Times New Roman" w:hAnsi="Times New Roman" w:cs="Times New Roman"/>
          <w:sz w:val="24"/>
          <w:szCs w:val="24"/>
          <w:lang w:eastAsia="lt-LT"/>
        </w:rPr>
        <w:t xml:space="preserve"> nustatomi Programoje ir (arba) Programos priemonės įgyvendinimo taisyklėse.</w:t>
      </w:r>
    </w:p>
    <w:p w:rsidR="00E55CEE" w:rsidRPr="008F057A" w:rsidRDefault="00D24193"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7</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Tinkamų finansuoti išlaidų kategorijos nustatomos Programoje ir (arba) Programos priemonės įgyvendinimo taisyklėse.</w:t>
      </w:r>
    </w:p>
    <w:p w:rsidR="00E55CEE" w:rsidRPr="008F057A" w:rsidRDefault="00F32D37"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E55CEE" w:rsidRPr="008F057A">
        <w:rPr>
          <w:rFonts w:ascii="Times New Roman" w:eastAsia="Times New Roman" w:hAnsi="Times New Roman" w:cs="Times New Roman"/>
          <w:sz w:val="24"/>
          <w:szCs w:val="24"/>
          <w:lang w:eastAsia="lt-LT"/>
        </w:rPr>
        <w:t xml:space="preserve">. PVM, kurį paramos gavėjas (išskyrus paramos gavėjus, nurodytus Taisyklių </w:t>
      </w:r>
      <w:r>
        <w:rPr>
          <w:rFonts w:ascii="Times New Roman" w:eastAsia="Times New Roman" w:hAnsi="Times New Roman" w:cs="Times New Roman"/>
          <w:sz w:val="24"/>
          <w:szCs w:val="24"/>
          <w:lang w:eastAsia="lt-LT"/>
        </w:rPr>
        <w:t>81</w:t>
      </w:r>
      <w:r w:rsidR="00E55CEE" w:rsidRPr="008F057A">
        <w:rPr>
          <w:rFonts w:ascii="Times New Roman" w:eastAsia="Times New Roman" w:hAnsi="Times New Roman" w:cs="Times New Roman"/>
          <w:sz w:val="24"/>
          <w:szCs w:val="24"/>
          <w:lang w:eastAsia="lt-LT"/>
        </w:rPr>
        <w:t xml:space="preserve"> punkte) pagal Lietuvos Respublikos pridėtinės vertės mokesčio įstatymą turi ar galėtų turėti galimybę įtraukti į PVM atskaitą (net jei tokio PVM paramos gavėjas į atskaitą neįtraukė)</w:t>
      </w:r>
      <w:r w:rsidR="00333FDC" w:rsidRPr="008F057A">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 yra netinkamas finansuoti iš paramos lėšų.</w:t>
      </w:r>
    </w:p>
    <w:p w:rsidR="00E32C55" w:rsidRPr="008F057A" w:rsidRDefault="00F32D37"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r w:rsidR="00E55CEE" w:rsidRPr="008F057A">
        <w:rPr>
          <w:rFonts w:ascii="Times New Roman" w:eastAsia="Times New Roman" w:hAnsi="Times New Roman" w:cs="Times New Roman"/>
          <w:sz w:val="24"/>
          <w:szCs w:val="24"/>
          <w:lang w:eastAsia="lt-LT"/>
        </w:rPr>
        <w:t>. Kai paramos gavėjas yra valstybės arba savivaldybės institucija ar įstaiga arba kitas viešasis juridinis asmuo, vykdantis valstybės ar savivaldybių veiklą, kaip ji apibrėžta Lietuvos Respublikos pridėtinės vertės mokesčio įstatyme, PVM yra tinkamas finansuoti iš paramos lėšų</w:t>
      </w:r>
      <w:r w:rsidR="00E32C55" w:rsidRPr="008F057A">
        <w:rPr>
          <w:rFonts w:ascii="Times New Roman" w:eastAsia="Times New Roman" w:hAnsi="Times New Roman" w:cs="Times New Roman"/>
          <w:sz w:val="24"/>
          <w:szCs w:val="24"/>
          <w:lang w:eastAsia="lt-LT"/>
        </w:rPr>
        <w:t>.</w:t>
      </w:r>
    </w:p>
    <w:p w:rsidR="00E55CEE" w:rsidRPr="008F057A" w:rsidRDefault="00F32D37"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E55CEE" w:rsidRPr="008F057A">
        <w:rPr>
          <w:rFonts w:ascii="Times New Roman" w:eastAsia="Times New Roman" w:hAnsi="Times New Roman" w:cs="Times New Roman"/>
          <w:sz w:val="24"/>
          <w:szCs w:val="24"/>
          <w:lang w:eastAsia="lt-LT"/>
        </w:rPr>
        <w:t xml:space="preserve">. Dėl teisės aktų pasikeitimų, turinčių įtakos PVM sumai, mokamai pagal Taisyklių </w:t>
      </w:r>
      <w:r>
        <w:rPr>
          <w:rFonts w:ascii="Times New Roman" w:eastAsia="Times New Roman" w:hAnsi="Times New Roman" w:cs="Times New Roman"/>
          <w:sz w:val="24"/>
          <w:szCs w:val="24"/>
          <w:lang w:eastAsia="lt-LT"/>
        </w:rPr>
        <w:t>81</w:t>
      </w:r>
      <w:r w:rsidR="003E17FA"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punktą, </w:t>
      </w:r>
      <w:r w:rsidR="00E32C55" w:rsidRPr="008F057A">
        <w:rPr>
          <w:rFonts w:ascii="Times New Roman" w:eastAsia="Times New Roman" w:hAnsi="Times New Roman" w:cs="Times New Roman"/>
          <w:sz w:val="24"/>
          <w:szCs w:val="24"/>
          <w:lang w:eastAsia="lt-LT"/>
        </w:rPr>
        <w:t xml:space="preserve">paramos paraiškose arba paramos sutartyje nurodyta PVM suma </w:t>
      </w:r>
      <w:r w:rsidR="00D37F3A" w:rsidRPr="008F057A">
        <w:rPr>
          <w:rFonts w:ascii="Times New Roman" w:eastAsia="Times New Roman" w:hAnsi="Times New Roman" w:cs="Times New Roman"/>
          <w:sz w:val="24"/>
          <w:szCs w:val="24"/>
          <w:lang w:eastAsia="lt-LT"/>
        </w:rPr>
        <w:t>ne</w:t>
      </w:r>
      <w:r w:rsidR="00E55CEE" w:rsidRPr="008F057A">
        <w:rPr>
          <w:rFonts w:ascii="Times New Roman" w:eastAsia="Times New Roman" w:hAnsi="Times New Roman" w:cs="Times New Roman"/>
          <w:sz w:val="24"/>
          <w:szCs w:val="24"/>
          <w:lang w:eastAsia="lt-LT"/>
        </w:rPr>
        <w:t xml:space="preserve">perskaičiuojama ir </w:t>
      </w:r>
      <w:r w:rsidR="00E32C55" w:rsidRPr="008F057A">
        <w:rPr>
          <w:rFonts w:ascii="Times New Roman" w:eastAsia="Times New Roman" w:hAnsi="Times New Roman" w:cs="Times New Roman"/>
          <w:sz w:val="24"/>
          <w:szCs w:val="24"/>
          <w:lang w:eastAsia="lt-LT"/>
        </w:rPr>
        <w:t>ne</w:t>
      </w:r>
      <w:r w:rsidR="00E55CEE" w:rsidRPr="008F057A">
        <w:rPr>
          <w:rFonts w:ascii="Times New Roman" w:eastAsia="Times New Roman" w:hAnsi="Times New Roman" w:cs="Times New Roman"/>
          <w:sz w:val="24"/>
          <w:szCs w:val="24"/>
          <w:lang w:eastAsia="lt-LT"/>
        </w:rPr>
        <w:t>keičiama.</w:t>
      </w:r>
    </w:p>
    <w:p w:rsidR="00E55CEE" w:rsidRPr="008F057A" w:rsidRDefault="00E55CEE" w:rsidP="0005463B">
      <w:pPr>
        <w:tabs>
          <w:tab w:val="left" w:pos="182"/>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82"/>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PARAIŠKŲ ATRANKOS TVARKA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F32D37"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E55CEE" w:rsidRPr="008F057A">
        <w:rPr>
          <w:rFonts w:ascii="Times New Roman" w:eastAsia="Times New Roman" w:hAnsi="Times New Roman" w:cs="Times New Roman"/>
          <w:sz w:val="24"/>
          <w:szCs w:val="24"/>
          <w:lang w:eastAsia="lt-LT"/>
        </w:rPr>
        <w:t xml:space="preserve">. </w:t>
      </w:r>
      <w:r w:rsidR="003E17FA"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užtikrina, kad paramos paraiškos yra atrinktos atsižvelgiant į nustatyt</w:t>
      </w:r>
      <w:r w:rsidR="001019E4" w:rsidRPr="008F057A">
        <w:rPr>
          <w:rFonts w:ascii="Times New Roman" w:eastAsia="Times New Roman" w:hAnsi="Times New Roman" w:cs="Times New Roman"/>
          <w:sz w:val="24"/>
          <w:szCs w:val="24"/>
          <w:lang w:eastAsia="lt-LT"/>
        </w:rPr>
        <w:t>a</w:t>
      </w:r>
      <w:r w:rsidR="00E55CEE" w:rsidRPr="008F057A">
        <w:rPr>
          <w:rFonts w:ascii="Times New Roman" w:eastAsia="Times New Roman" w:hAnsi="Times New Roman" w:cs="Times New Roman"/>
          <w:sz w:val="24"/>
          <w:szCs w:val="24"/>
          <w:lang w:eastAsia="lt-LT"/>
        </w:rPr>
        <w:t>s Programos priemonių paramos paraiškų tinkamumo</w:t>
      </w:r>
      <w:r w:rsidR="002F56C8" w:rsidRPr="008F057A">
        <w:rPr>
          <w:rFonts w:ascii="Times New Roman" w:eastAsia="Times New Roman" w:hAnsi="Times New Roman" w:cs="Times New Roman"/>
          <w:sz w:val="24"/>
          <w:szCs w:val="24"/>
          <w:lang w:eastAsia="lt-LT"/>
        </w:rPr>
        <w:t xml:space="preserve"> sąlygas ir reikalavimus</w:t>
      </w:r>
      <w:r w:rsidR="00E55CEE" w:rsidRPr="008F057A">
        <w:rPr>
          <w:rFonts w:ascii="Times New Roman" w:eastAsia="Times New Roman" w:hAnsi="Times New Roman" w:cs="Times New Roman"/>
          <w:sz w:val="24"/>
          <w:szCs w:val="24"/>
          <w:lang w:eastAsia="lt-LT"/>
        </w:rPr>
        <w:t xml:space="preserve"> </w:t>
      </w:r>
      <w:r w:rsidR="002F56C8" w:rsidRPr="008F057A">
        <w:rPr>
          <w:rFonts w:ascii="Times New Roman" w:eastAsia="Times New Roman" w:hAnsi="Times New Roman" w:cs="Times New Roman"/>
          <w:sz w:val="24"/>
          <w:szCs w:val="24"/>
          <w:lang w:eastAsia="lt-LT"/>
        </w:rPr>
        <w:t>bei</w:t>
      </w:r>
      <w:r w:rsidR="00E55CEE" w:rsidRPr="008F057A">
        <w:rPr>
          <w:rFonts w:ascii="Times New Roman" w:eastAsia="Times New Roman" w:hAnsi="Times New Roman" w:cs="Times New Roman"/>
          <w:sz w:val="24"/>
          <w:szCs w:val="24"/>
          <w:lang w:eastAsia="lt-LT"/>
        </w:rPr>
        <w:t xml:space="preserve"> (arba) </w:t>
      </w:r>
      <w:r w:rsidR="002F56C8" w:rsidRPr="008F057A">
        <w:rPr>
          <w:rFonts w:ascii="Times New Roman" w:eastAsia="Times New Roman" w:hAnsi="Times New Roman" w:cs="Times New Roman"/>
          <w:sz w:val="24"/>
          <w:szCs w:val="24"/>
          <w:lang w:eastAsia="lt-LT"/>
        </w:rPr>
        <w:t xml:space="preserve">atrankos </w:t>
      </w:r>
      <w:r w:rsidR="00E55CEE" w:rsidRPr="008F057A">
        <w:rPr>
          <w:rFonts w:ascii="Times New Roman" w:eastAsia="Times New Roman" w:hAnsi="Times New Roman" w:cs="Times New Roman"/>
          <w:sz w:val="24"/>
          <w:szCs w:val="24"/>
          <w:lang w:eastAsia="lt-LT"/>
        </w:rPr>
        <w:t>pirmumo kriterijus:</w:t>
      </w:r>
    </w:p>
    <w:p w:rsidR="00E55CEE" w:rsidRPr="008F057A" w:rsidRDefault="00F32D37" w:rsidP="0005463B">
      <w:pPr>
        <w:tabs>
          <w:tab w:val="left" w:pos="715"/>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83</w:t>
      </w:r>
      <w:r w:rsidR="00E55CEE" w:rsidRPr="008F057A">
        <w:rPr>
          <w:rFonts w:ascii="Times New Roman" w:eastAsia="Times New Roman" w:hAnsi="Times New Roman" w:cs="Times New Roman"/>
          <w:sz w:val="24"/>
          <w:szCs w:val="24"/>
          <w:lang w:eastAsia="lt-LT"/>
        </w:rPr>
        <w:t xml:space="preserve">.1. </w:t>
      </w:r>
      <w:r w:rsidR="00D6377E" w:rsidRPr="008F057A">
        <w:rPr>
          <w:rFonts w:ascii="Times New Roman" w:eastAsia="Times New Roman" w:hAnsi="Times New Roman" w:cs="Times New Roman"/>
          <w:sz w:val="24"/>
          <w:szCs w:val="24"/>
          <w:lang w:eastAsia="lt-LT"/>
        </w:rPr>
        <w:t>nagrinėdama Mokėjimo agentūros pateiktas vertinimo ataskaitas, dalyvaudama ir (arba) organizuodama projektų atrankos komitetų darbą, nagrinėdama pareiškėjų teikiamus skundus bei nagrinėdama Sertifikavimo įstaigos rengiamus sertifikatus ir sertifikavimo ataskaitas, VI prižiūri</w:t>
      </w:r>
      <w:r w:rsidR="00E55CEE" w:rsidRPr="008F057A">
        <w:rPr>
          <w:rFonts w:ascii="Times New Roman" w:eastAsia="Times New Roman" w:hAnsi="Times New Roman" w:cs="Times New Roman"/>
          <w:sz w:val="24"/>
          <w:szCs w:val="24"/>
          <w:lang w:eastAsia="lt-LT"/>
        </w:rPr>
        <w:t xml:space="preserve">, kaip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atlieka jai pavestas paramos paraiškų vertinimo ir atrankos funkcijas. </w:t>
      </w:r>
    </w:p>
    <w:p w:rsidR="00E55CEE" w:rsidRPr="008F057A" w:rsidRDefault="00F32D37" w:rsidP="0005463B">
      <w:pPr>
        <w:tabs>
          <w:tab w:val="left" w:pos="725"/>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E55CEE" w:rsidRPr="008F057A">
        <w:rPr>
          <w:rFonts w:ascii="Times New Roman" w:eastAsia="Times New Roman" w:hAnsi="Times New Roman" w:cs="Times New Roman"/>
          <w:sz w:val="24"/>
          <w:szCs w:val="24"/>
          <w:lang w:eastAsia="lt-LT"/>
        </w:rPr>
        <w:t xml:space="preserve">.2. prireikus, siekdama užtikrinti tinkamą </w:t>
      </w:r>
      <w:r w:rsidR="00B275BA">
        <w:rPr>
          <w:rFonts w:ascii="Times New Roman" w:eastAsia="Times New Roman" w:hAnsi="Times New Roman" w:cs="Times New Roman"/>
          <w:sz w:val="24"/>
          <w:szCs w:val="24"/>
          <w:lang w:eastAsia="lt-LT"/>
        </w:rPr>
        <w:t xml:space="preserve">paramos paraiškų </w:t>
      </w:r>
      <w:r w:rsidR="00E55CEE" w:rsidRPr="008F057A">
        <w:rPr>
          <w:rFonts w:ascii="Times New Roman" w:eastAsia="Times New Roman" w:hAnsi="Times New Roman" w:cs="Times New Roman"/>
          <w:sz w:val="24"/>
          <w:szCs w:val="24"/>
          <w:lang w:eastAsia="lt-LT"/>
        </w:rPr>
        <w:t xml:space="preserve">vertinimo atlikimą, </w:t>
      </w:r>
      <w:r w:rsidR="003E17FA"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gali atlikti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 patikrinimą.</w:t>
      </w:r>
    </w:p>
    <w:p w:rsidR="00E55CEE" w:rsidRPr="008F057A" w:rsidRDefault="00F32D37"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E55CEE" w:rsidRPr="008F057A">
        <w:rPr>
          <w:rFonts w:ascii="Times New Roman" w:eastAsia="Times New Roman" w:hAnsi="Times New Roman" w:cs="Times New Roman"/>
          <w:sz w:val="24"/>
          <w:szCs w:val="24"/>
          <w:lang w:eastAsia="lt-LT"/>
        </w:rPr>
        <w:t>. Rekomendacijoms dėl įvertintų paramos paraiškų priimti gali būti sudaromi projektų atrankos komitetai. Projektų atrankos komitetų sudarymas nustatomas Programos priemonės įgyvendinimo taisyklėse.</w:t>
      </w:r>
    </w:p>
    <w:p w:rsidR="00E55CEE" w:rsidRPr="008F057A" w:rsidRDefault="00F32D37"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E55CEE" w:rsidRPr="008F057A">
        <w:rPr>
          <w:rFonts w:ascii="Times New Roman" w:eastAsia="Times New Roman" w:hAnsi="Times New Roman" w:cs="Times New Roman"/>
          <w:sz w:val="24"/>
          <w:szCs w:val="24"/>
          <w:lang w:eastAsia="lt-LT"/>
        </w:rPr>
        <w:t xml:space="preserve">. Programos priemonių įgyvendinimo taisyklėse numatytais atvejais projektų atrankos komitetą sudaro ir jo darbą organizuoja </w:t>
      </w:r>
      <w:r w:rsidR="003E17FA"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arba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sudaromų projektų atrankos komitetų sudarymo tvarką ir darbo organizavimą nustato su </w:t>
      </w:r>
      <w:r w:rsidR="003E17FA"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suderintos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 projektų atrankos komitetų darbo procedūros.</w:t>
      </w:r>
    </w:p>
    <w:p w:rsidR="00DF2D24" w:rsidRPr="008F057A" w:rsidRDefault="00B25F16"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6</w:t>
      </w:r>
      <w:r w:rsidR="00DF2D24" w:rsidRPr="008F057A">
        <w:rPr>
          <w:rFonts w:ascii="Times New Roman" w:eastAsia="Times New Roman" w:hAnsi="Times New Roman" w:cs="Times New Roman"/>
          <w:sz w:val="24"/>
          <w:szCs w:val="24"/>
          <w:lang w:eastAsia="lt-LT"/>
        </w:rPr>
        <w:t>. Sprendimą dėl paramos skyrimo arba neskyrimo pagal Programos priemones, dėl kurių projektų atrankos komitetai sudaromi Mokėjimo agentūroje arba jeigu Programos priemonių įgyvendinimo taisyklėse nenumatytas projektų atrankos komiteto sudarymas, priima Mokėjimo agentūra.</w:t>
      </w:r>
    </w:p>
    <w:p w:rsidR="00E55CEE" w:rsidRPr="008F057A" w:rsidRDefault="003E17FA"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7</w:t>
      </w:r>
      <w:r w:rsidR="00E55CEE" w:rsidRPr="008F057A">
        <w:rPr>
          <w:rFonts w:ascii="Times New Roman" w:eastAsia="Times New Roman" w:hAnsi="Times New Roman" w:cs="Times New Roman"/>
          <w:sz w:val="24"/>
          <w:szCs w:val="24"/>
          <w:lang w:eastAsia="lt-LT"/>
        </w:rPr>
        <w:t>. Sprendimą dėl paramos skyrimo</w:t>
      </w:r>
      <w:r w:rsidR="00FF49F7" w:rsidRPr="008F057A">
        <w:rPr>
          <w:rFonts w:ascii="Times New Roman" w:eastAsia="Times New Roman" w:hAnsi="Times New Roman" w:cs="Times New Roman"/>
          <w:sz w:val="24"/>
          <w:szCs w:val="24"/>
          <w:lang w:eastAsia="lt-LT"/>
        </w:rPr>
        <w:t xml:space="preserve"> arba neskyrimo</w:t>
      </w:r>
      <w:r w:rsidR="00E55CEE" w:rsidRPr="008F057A">
        <w:rPr>
          <w:rFonts w:ascii="Times New Roman" w:eastAsia="Times New Roman" w:hAnsi="Times New Roman" w:cs="Times New Roman"/>
          <w:sz w:val="24"/>
          <w:szCs w:val="24"/>
          <w:lang w:eastAsia="lt-LT"/>
        </w:rPr>
        <w:t xml:space="preserve"> pagal Programos priemones, dėl kurių </w:t>
      </w:r>
      <w:r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sudaro projektų atrankos komitetus, priima </w:t>
      </w:r>
      <w:r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57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Parama </w:t>
      </w:r>
      <w:r w:rsidR="00E54ECB" w:rsidRPr="008F057A">
        <w:rPr>
          <w:rFonts w:ascii="Times New Roman" w:eastAsia="Times New Roman" w:hAnsi="Times New Roman" w:cs="Times New Roman"/>
          <w:sz w:val="24"/>
          <w:szCs w:val="24"/>
          <w:lang w:eastAsia="lt-LT"/>
        </w:rPr>
        <w:t xml:space="preserve">gali būti </w:t>
      </w:r>
      <w:r w:rsidRPr="008F057A">
        <w:rPr>
          <w:rFonts w:ascii="Times New Roman" w:eastAsia="Times New Roman" w:hAnsi="Times New Roman" w:cs="Times New Roman"/>
          <w:sz w:val="24"/>
          <w:szCs w:val="24"/>
          <w:lang w:eastAsia="lt-LT"/>
        </w:rPr>
        <w:t xml:space="preserve">skiriama tiems projektams, kuriems ją skirti rekomendavo projektų atrankos komitetas. </w:t>
      </w:r>
      <w:r w:rsidR="003E17FA"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arba </w:t>
      </w:r>
      <w:r w:rsidR="003E17FA"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gali atsisakyti skirti paramą projektų atrankos komiteto rekomenduotai paramos paraiškai, jei tam yra svarbių priežasčių. Tuo atveju</w:t>
      </w:r>
      <w:r w:rsidR="00B97AC2" w:rsidRPr="008F057A">
        <w:rPr>
          <w:rFonts w:ascii="Times New Roman" w:eastAsia="Times New Roman" w:hAnsi="Times New Roman" w:cs="Times New Roman"/>
          <w:sz w:val="24"/>
          <w:szCs w:val="24"/>
          <w:lang w:eastAsia="lt-LT"/>
        </w:rPr>
        <w:t xml:space="preserve"> </w:t>
      </w:r>
      <w:r w:rsidR="003E17FA"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arba </w:t>
      </w:r>
      <w:r w:rsidR="003E17FA"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gali paramos paraišką grąžinti vertinti pakartotinai ir sprendimą priimti atsižvelgdama į naujas projektų atrankos komiteto rekomendacijas.</w:t>
      </w:r>
    </w:p>
    <w:p w:rsidR="00E55CEE" w:rsidRPr="008F057A" w:rsidRDefault="003E17FA"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xml:space="preserve">. </w:t>
      </w:r>
      <w:r w:rsidR="00CC6A5D" w:rsidRPr="008F057A">
        <w:rPr>
          <w:rFonts w:ascii="Times New Roman" w:eastAsia="Times New Roman" w:hAnsi="Times New Roman" w:cs="Times New Roman"/>
          <w:sz w:val="24"/>
          <w:szCs w:val="24"/>
          <w:lang w:eastAsia="lt-LT"/>
        </w:rPr>
        <w:t xml:space="preserve">Mokėjimo agentūros </w:t>
      </w:r>
      <w:r w:rsidR="00FF49F7" w:rsidRPr="008F057A">
        <w:rPr>
          <w:rFonts w:ascii="Times New Roman" w:eastAsia="Times New Roman" w:hAnsi="Times New Roman" w:cs="Times New Roman"/>
          <w:sz w:val="24"/>
          <w:szCs w:val="24"/>
          <w:lang w:eastAsia="lt-LT"/>
        </w:rPr>
        <w:t>s</w:t>
      </w:r>
      <w:r w:rsidR="00E55CEE" w:rsidRPr="008F057A">
        <w:rPr>
          <w:rFonts w:ascii="Times New Roman" w:eastAsia="Times New Roman" w:hAnsi="Times New Roman" w:cs="Times New Roman"/>
          <w:sz w:val="24"/>
          <w:szCs w:val="24"/>
          <w:lang w:eastAsia="lt-LT"/>
        </w:rPr>
        <w:t>prendime dėl paramos skyrimo ir (arba) neskyrimo nurodoma:</w:t>
      </w:r>
    </w:p>
    <w:p w:rsidR="00E55CEE" w:rsidRPr="008F057A" w:rsidRDefault="003E17FA" w:rsidP="0005463B">
      <w:pPr>
        <w:tabs>
          <w:tab w:val="left" w:pos="7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.1. pagrindas skirti paramą arba neskirti paramos;</w:t>
      </w:r>
    </w:p>
    <w:p w:rsidR="00E55CEE" w:rsidRPr="008F057A" w:rsidRDefault="003E17FA" w:rsidP="0005463B">
      <w:pPr>
        <w:tabs>
          <w:tab w:val="left" w:pos="7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.2. paramos paraišk</w:t>
      </w:r>
      <w:r w:rsidR="00CC6A5D" w:rsidRPr="008F057A">
        <w:rPr>
          <w:rFonts w:ascii="Times New Roman" w:eastAsia="Times New Roman" w:hAnsi="Times New Roman" w:cs="Times New Roman"/>
          <w:sz w:val="24"/>
          <w:szCs w:val="24"/>
          <w:lang w:eastAsia="lt-LT"/>
        </w:rPr>
        <w:t>os numeris</w:t>
      </w:r>
      <w:r w:rsidR="00E55CEE" w:rsidRPr="008F057A">
        <w:rPr>
          <w:rFonts w:ascii="Times New Roman" w:eastAsia="Times New Roman" w:hAnsi="Times New Roman" w:cs="Times New Roman"/>
          <w:sz w:val="24"/>
          <w:szCs w:val="24"/>
          <w:lang w:eastAsia="lt-LT"/>
        </w:rPr>
        <w:t xml:space="preserve"> arba sąrašas paramos paraiškų</w:t>
      </w:r>
      <w:r w:rsidR="00CC6A5D" w:rsidRPr="008F057A">
        <w:rPr>
          <w:rFonts w:ascii="Times New Roman" w:eastAsia="Times New Roman" w:hAnsi="Times New Roman" w:cs="Times New Roman"/>
          <w:sz w:val="24"/>
          <w:szCs w:val="24"/>
          <w:lang w:eastAsia="lt-LT"/>
        </w:rPr>
        <w:t xml:space="preserve"> numerių</w:t>
      </w:r>
      <w:r w:rsidR="00E55CEE" w:rsidRPr="008F057A">
        <w:rPr>
          <w:rFonts w:ascii="Times New Roman" w:eastAsia="Times New Roman" w:hAnsi="Times New Roman" w:cs="Times New Roman"/>
          <w:sz w:val="24"/>
          <w:szCs w:val="24"/>
          <w:lang w:eastAsia="lt-LT"/>
        </w:rPr>
        <w:t>, kurioms finansuoti skiriama parama bei didžiausios galimos paramos, skiriamos kiekvienai paramos paraiškai, dydis, didžiausia galima paramos lyginamoji dalis nuo visų tinkamų finansuoti išlaidų ir paramos lėšų išskaidymas pagal finansavimo šaltinius (EŽŪFKP ir bendrojo finansavimo lėšos);</w:t>
      </w:r>
    </w:p>
    <w:p w:rsidR="00E55CEE" w:rsidRPr="008F057A" w:rsidRDefault="003E17FA" w:rsidP="0005463B">
      <w:pPr>
        <w:tabs>
          <w:tab w:val="left" w:pos="7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xml:space="preserve">.3. PVM suma, kuri mokama pagal Taisyklių </w:t>
      </w:r>
      <w:r w:rsidR="006A7A95">
        <w:rPr>
          <w:rFonts w:ascii="Times New Roman" w:eastAsia="Times New Roman" w:hAnsi="Times New Roman" w:cs="Times New Roman"/>
          <w:sz w:val="24"/>
          <w:szCs w:val="24"/>
          <w:lang w:eastAsia="lt-LT"/>
        </w:rPr>
        <w:t>81</w:t>
      </w:r>
      <w:r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punktą;</w:t>
      </w:r>
    </w:p>
    <w:p w:rsidR="00300EA9" w:rsidRPr="008F057A" w:rsidRDefault="003E17FA" w:rsidP="0005463B">
      <w:pPr>
        <w:tabs>
          <w:tab w:val="left" w:pos="7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8</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.4. paramos paraišk</w:t>
      </w:r>
      <w:r w:rsidR="00CC6A5D" w:rsidRPr="008F057A">
        <w:rPr>
          <w:rFonts w:ascii="Times New Roman" w:eastAsia="Times New Roman" w:hAnsi="Times New Roman" w:cs="Times New Roman"/>
          <w:sz w:val="24"/>
          <w:szCs w:val="24"/>
          <w:lang w:eastAsia="lt-LT"/>
        </w:rPr>
        <w:t>os numeris</w:t>
      </w:r>
      <w:r w:rsidR="00E55CEE" w:rsidRPr="008F057A">
        <w:rPr>
          <w:rFonts w:ascii="Times New Roman" w:eastAsia="Times New Roman" w:hAnsi="Times New Roman" w:cs="Times New Roman"/>
          <w:sz w:val="24"/>
          <w:szCs w:val="24"/>
          <w:lang w:eastAsia="lt-LT"/>
        </w:rPr>
        <w:t xml:space="preserve"> arba sąrašas paramos paraiškų</w:t>
      </w:r>
      <w:r w:rsidR="00CC6A5D" w:rsidRPr="008F057A">
        <w:rPr>
          <w:rFonts w:ascii="Times New Roman" w:eastAsia="Times New Roman" w:hAnsi="Times New Roman" w:cs="Times New Roman"/>
          <w:sz w:val="24"/>
          <w:szCs w:val="24"/>
          <w:lang w:eastAsia="lt-LT"/>
        </w:rPr>
        <w:t xml:space="preserve"> numerių</w:t>
      </w:r>
      <w:r w:rsidR="00E55CEE" w:rsidRPr="008F057A">
        <w:rPr>
          <w:rFonts w:ascii="Times New Roman" w:eastAsia="Times New Roman" w:hAnsi="Times New Roman" w:cs="Times New Roman"/>
          <w:sz w:val="24"/>
          <w:szCs w:val="24"/>
          <w:lang w:eastAsia="lt-LT"/>
        </w:rPr>
        <w:t>, kurioms neskiriama parama</w:t>
      </w:r>
      <w:r w:rsidR="00300EA9" w:rsidRPr="008F057A">
        <w:rPr>
          <w:rFonts w:ascii="Times New Roman" w:eastAsia="Times New Roman" w:hAnsi="Times New Roman" w:cs="Times New Roman"/>
          <w:sz w:val="24"/>
          <w:szCs w:val="24"/>
          <w:lang w:eastAsia="lt-LT"/>
        </w:rPr>
        <w:t>;</w:t>
      </w:r>
    </w:p>
    <w:p w:rsidR="00300EA9" w:rsidRPr="008F057A" w:rsidRDefault="00300EA9" w:rsidP="0005463B">
      <w:pPr>
        <w:tabs>
          <w:tab w:val="left" w:pos="7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lastRenderedPageBreak/>
        <w:t>8</w:t>
      </w:r>
      <w:r w:rsidR="00F32D37">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.5. sprendimo apskundimo tvarka.</w:t>
      </w:r>
    </w:p>
    <w:p w:rsidR="00E55CEE" w:rsidRPr="008F057A" w:rsidRDefault="00F32D37" w:rsidP="0005463B">
      <w:pPr>
        <w:tabs>
          <w:tab w:val="left" w:pos="7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r w:rsidR="00E55CEE" w:rsidRPr="008F057A">
        <w:rPr>
          <w:rFonts w:ascii="Times New Roman" w:eastAsia="Times New Roman" w:hAnsi="Times New Roman" w:cs="Times New Roman"/>
          <w:sz w:val="24"/>
          <w:szCs w:val="24"/>
          <w:lang w:eastAsia="lt-LT"/>
        </w:rPr>
        <w:t xml:space="preserve">. Tuo atveju, kai sprendimą dėl paramos skyrimo priima </w:t>
      </w:r>
      <w:r w:rsidR="003E17FA"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ji apie tokį sprendimą informuoja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gentūrą per 5 darbo dienas nuo sprendimo priėmimo dienos.</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r w:rsidR="00300EA9" w:rsidRPr="008F057A">
        <w:rPr>
          <w:rFonts w:ascii="Times New Roman" w:eastAsia="Times New Roman" w:hAnsi="Times New Roman" w:cs="Times New Roman"/>
          <w:sz w:val="24"/>
          <w:szCs w:val="24"/>
          <w:lang w:eastAsia="lt-LT"/>
        </w:rPr>
        <w:t>. Mokėjimo agentūra apie sprendimą dėl paramos skyrimo ar neskyrimo registruotu laišku,</w:t>
      </w:r>
      <w:r w:rsidR="00B275BA">
        <w:rPr>
          <w:rFonts w:ascii="Times New Roman" w:eastAsia="Times New Roman" w:hAnsi="Times New Roman" w:cs="Times New Roman"/>
          <w:sz w:val="24"/>
          <w:szCs w:val="24"/>
          <w:lang w:eastAsia="lt-LT"/>
        </w:rPr>
        <w:t xml:space="preserve"> el. paštu ar elektroniniu būdu</w:t>
      </w:r>
      <w:r w:rsidR="00300EA9" w:rsidRPr="008F057A">
        <w:rPr>
          <w:rFonts w:ascii="Times New Roman" w:eastAsia="Times New Roman" w:hAnsi="Times New Roman" w:cs="Times New Roman"/>
          <w:sz w:val="24"/>
          <w:szCs w:val="24"/>
          <w:lang w:eastAsia="lt-LT"/>
        </w:rPr>
        <w:t xml:space="preserve"> naudojant ŽŪMIS, informuoja pareiškėjus per </w:t>
      </w:r>
      <w:r w:rsidR="004D2643" w:rsidRPr="008F057A">
        <w:rPr>
          <w:rFonts w:ascii="Times New Roman" w:eastAsia="Times New Roman" w:hAnsi="Times New Roman" w:cs="Times New Roman"/>
          <w:sz w:val="24"/>
          <w:szCs w:val="24"/>
          <w:lang w:eastAsia="lt-LT"/>
        </w:rPr>
        <w:t>1</w:t>
      </w:r>
      <w:r w:rsidR="00300EA9" w:rsidRPr="008F057A">
        <w:rPr>
          <w:rFonts w:ascii="Times New Roman" w:eastAsia="Times New Roman" w:hAnsi="Times New Roman" w:cs="Times New Roman"/>
          <w:sz w:val="24"/>
          <w:szCs w:val="24"/>
          <w:lang w:eastAsia="lt-LT"/>
        </w:rPr>
        <w:t>0 darbo dienų nuo sprendimo priėmimo, kai pati priima tokį sprendimą, arba nuo VI sprendimo gavimo dienos.</w:t>
      </w:r>
      <w:r w:rsidR="00E55CEE" w:rsidRPr="008F057A">
        <w:rPr>
          <w:rFonts w:ascii="Times New Roman" w:eastAsia="Times New Roman" w:hAnsi="Times New Roman" w:cs="Times New Roman"/>
          <w:sz w:val="24"/>
          <w:szCs w:val="24"/>
          <w:lang w:eastAsia="lt-LT"/>
        </w:rPr>
        <w:t xml:space="preserve"> Tuo atveju, jei su paramos gavėjais sudaroma paramos sutartis, </w:t>
      </w:r>
      <w:r w:rsidR="003E17FA"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w:t>
      </w:r>
      <w:r w:rsidR="00CC6A5D" w:rsidRPr="008F057A">
        <w:rPr>
          <w:rFonts w:ascii="Times New Roman" w:eastAsia="Times New Roman" w:hAnsi="Times New Roman" w:cs="Times New Roman"/>
          <w:sz w:val="24"/>
          <w:szCs w:val="24"/>
          <w:lang w:eastAsia="lt-LT"/>
        </w:rPr>
        <w:t>, informuodama Pareiškėją kartu</w:t>
      </w:r>
      <w:r w:rsidR="00E55CEE" w:rsidRPr="008F057A">
        <w:rPr>
          <w:rFonts w:ascii="Times New Roman" w:eastAsia="Times New Roman" w:hAnsi="Times New Roman" w:cs="Times New Roman"/>
          <w:sz w:val="24"/>
          <w:szCs w:val="24"/>
          <w:lang w:eastAsia="lt-LT"/>
        </w:rPr>
        <w:t xml:space="preserve"> gali siūly</w:t>
      </w:r>
      <w:r w:rsidR="00CC6A5D" w:rsidRPr="008F057A">
        <w:rPr>
          <w:rFonts w:ascii="Times New Roman" w:eastAsia="Times New Roman" w:hAnsi="Times New Roman" w:cs="Times New Roman"/>
          <w:sz w:val="24"/>
          <w:szCs w:val="24"/>
          <w:lang w:eastAsia="lt-LT"/>
        </w:rPr>
        <w:t>ti</w:t>
      </w:r>
      <w:r w:rsidR="00E55CEE" w:rsidRPr="008F057A">
        <w:rPr>
          <w:rFonts w:ascii="Times New Roman" w:eastAsia="Times New Roman" w:hAnsi="Times New Roman" w:cs="Times New Roman"/>
          <w:sz w:val="24"/>
          <w:szCs w:val="24"/>
          <w:lang w:eastAsia="lt-LT"/>
        </w:rPr>
        <w:t xml:space="preserve"> pasirašyti paramos sutartį. Pranešimuose apie skirtą paramą būtina nurodyti, kad šią paramą iš dalies finansuoja EŽŪFKP.</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r w:rsidR="00E55CEE" w:rsidRPr="008F057A">
        <w:rPr>
          <w:rFonts w:ascii="Times New Roman" w:eastAsia="Times New Roman" w:hAnsi="Times New Roman" w:cs="Times New Roman"/>
          <w:sz w:val="24"/>
          <w:szCs w:val="24"/>
          <w:lang w:eastAsia="lt-LT"/>
        </w:rPr>
        <w:t xml:space="preserve">. Informacija apie paramos gavėjus skelbiama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w:t>
      </w:r>
      <w:r w:rsidR="00FF49F7"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interneto svetainėje. Taip pat turi būti skelbiama informacija apie pasirašytas paramos sutartis, nurodant paramos gavėjų pavadinimus, skirtas paramos sumas ir bendrą pasirašytų paramos sutarčių skaičių.</w:t>
      </w:r>
    </w:p>
    <w:p w:rsidR="00300EA9" w:rsidRPr="008F057A" w:rsidRDefault="00F32D37" w:rsidP="0005463B">
      <w:pPr>
        <w:tabs>
          <w:tab w:val="left" w:pos="254"/>
        </w:tabs>
        <w:autoSpaceDE w:val="0"/>
        <w:autoSpaceDN w:val="0"/>
        <w:adjustRightInd w:val="0"/>
        <w:spacing w:line="37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93</w:t>
      </w:r>
      <w:r w:rsidR="00300EA9" w:rsidRPr="008F057A">
        <w:rPr>
          <w:rFonts w:ascii="Times New Roman" w:eastAsia="Times New Roman" w:hAnsi="Times New Roman" w:cs="Times New Roman"/>
          <w:sz w:val="24"/>
          <w:szCs w:val="24"/>
          <w:lang w:eastAsia="lt-LT"/>
        </w:rPr>
        <w:t>. P</w:t>
      </w:r>
      <w:r w:rsidR="00300EA9" w:rsidRPr="008F057A">
        <w:rPr>
          <w:rFonts w:ascii="Times New Roman" w:hAnsi="Times New Roman" w:cs="Times New Roman"/>
          <w:sz w:val="24"/>
          <w:szCs w:val="24"/>
        </w:rPr>
        <w:t>areiškėjas tampa paramos gavėju nuo sprendimo dėl paramos skyrimo priėmimo dienos, kai nepasirašoma paramos sutartis, arba nuo paramos sutarties įsigaliojimo dienos, kai tokia sutartis sudaroma.</w:t>
      </w:r>
    </w:p>
    <w:p w:rsidR="0025003F" w:rsidRPr="008F057A" w:rsidRDefault="0025003F" w:rsidP="0005463B">
      <w:pPr>
        <w:tabs>
          <w:tab w:val="left" w:pos="254"/>
        </w:tabs>
        <w:autoSpaceDE w:val="0"/>
        <w:autoSpaceDN w:val="0"/>
        <w:adjustRightInd w:val="0"/>
        <w:spacing w:line="370" w:lineRule="auto"/>
        <w:rPr>
          <w:rFonts w:ascii="Times New Roman" w:eastAsia="Times New Roman" w:hAnsi="Times New Roman" w:cs="Times New Roman"/>
          <w:sz w:val="24"/>
          <w:szCs w:val="24"/>
          <w:lang w:eastAsia="lt-LT"/>
        </w:rPr>
      </w:pPr>
    </w:p>
    <w:p w:rsidR="00E55CEE" w:rsidRPr="008F057A" w:rsidRDefault="00E55CEE" w:rsidP="0005463B">
      <w:pPr>
        <w:tabs>
          <w:tab w:val="left" w:pos="254"/>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PARAIŠKŲ VERTINIMO ATASKAITA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300EA9" w:rsidRPr="008F057A" w:rsidRDefault="00F32D37" w:rsidP="0005463B">
      <w:pPr>
        <w:tabs>
          <w:tab w:val="left" w:pos="566"/>
        </w:tabs>
        <w:autoSpaceDE w:val="0"/>
        <w:autoSpaceDN w:val="0"/>
        <w:adjustRightInd w:val="0"/>
        <w:spacing w:line="37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94</w:t>
      </w:r>
      <w:r w:rsidR="00300EA9" w:rsidRPr="008F057A">
        <w:rPr>
          <w:rFonts w:ascii="Times New Roman" w:eastAsia="Times New Roman" w:hAnsi="Times New Roman" w:cs="Times New Roman"/>
          <w:sz w:val="24"/>
          <w:szCs w:val="24"/>
          <w:lang w:eastAsia="lt-LT"/>
        </w:rPr>
        <w:t>. Įvertinusi paramos paraiškas, Mokėjimo a</w:t>
      </w:r>
      <w:r w:rsidR="00300EA9" w:rsidRPr="008F057A">
        <w:rPr>
          <w:rFonts w:ascii="Times New Roman" w:hAnsi="Times New Roman" w:cs="Times New Roman"/>
          <w:sz w:val="24"/>
          <w:szCs w:val="24"/>
        </w:rPr>
        <w:t>gentūra parengia paramos paraiškos vertinimo ataskaitą ir paramos paraiškų vertinimo rezultatų suvestinę. Neigiamai įvertintų paramos paraiškų vertinimo rezultatų suvestinės turi būti suderintos su Mokėjimo agentūros Teisės departamentu.</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E55CEE" w:rsidRPr="008F057A">
        <w:rPr>
          <w:rFonts w:ascii="Times New Roman" w:eastAsia="Times New Roman" w:hAnsi="Times New Roman" w:cs="Times New Roman"/>
          <w:sz w:val="24"/>
          <w:szCs w:val="24"/>
          <w:lang w:eastAsia="lt-LT"/>
        </w:rPr>
        <w:t>. Tuo atveju, jei paramos paraiškų atrankai</w:t>
      </w:r>
      <w:r w:rsidR="00CC6A5D" w:rsidRPr="008F057A">
        <w:rPr>
          <w:rFonts w:ascii="Times New Roman" w:eastAsia="Times New Roman" w:hAnsi="Times New Roman" w:cs="Times New Roman"/>
          <w:sz w:val="24"/>
          <w:szCs w:val="24"/>
          <w:lang w:eastAsia="lt-LT"/>
        </w:rPr>
        <w:t xml:space="preserve"> VI</w:t>
      </w:r>
      <w:r w:rsidR="00E55CEE" w:rsidRPr="008F057A">
        <w:rPr>
          <w:rFonts w:ascii="Times New Roman" w:eastAsia="Times New Roman" w:hAnsi="Times New Roman" w:cs="Times New Roman"/>
          <w:sz w:val="24"/>
          <w:szCs w:val="24"/>
          <w:lang w:eastAsia="lt-LT"/>
        </w:rPr>
        <w:t xml:space="preserve"> yra sudaromas projektų atrankos komitetas,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teikia:</w:t>
      </w:r>
    </w:p>
    <w:p w:rsidR="00E55CEE" w:rsidRPr="008F057A" w:rsidRDefault="00F32D37" w:rsidP="0005463B">
      <w:pPr>
        <w:tabs>
          <w:tab w:val="left" w:pos="720"/>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E55CEE" w:rsidRPr="008F057A">
        <w:rPr>
          <w:rFonts w:ascii="Times New Roman" w:eastAsia="Times New Roman" w:hAnsi="Times New Roman" w:cs="Times New Roman"/>
          <w:sz w:val="24"/>
          <w:szCs w:val="24"/>
          <w:lang w:eastAsia="lt-LT"/>
        </w:rPr>
        <w:t xml:space="preserve">.1.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nustatytos formos paramos paraiškų vertinimo rezultatų suvestin</w:t>
      </w:r>
      <w:r w:rsidR="00852B60" w:rsidRPr="008F057A">
        <w:rPr>
          <w:rFonts w:ascii="Times New Roman" w:eastAsia="Times New Roman" w:hAnsi="Times New Roman" w:cs="Times New Roman"/>
          <w:sz w:val="24"/>
          <w:szCs w:val="24"/>
          <w:lang w:eastAsia="lt-LT"/>
        </w:rPr>
        <w:t>ę</w:t>
      </w:r>
      <w:r w:rsidR="00E55CEE" w:rsidRPr="008F057A">
        <w:rPr>
          <w:rFonts w:ascii="Times New Roman" w:eastAsia="Times New Roman" w:hAnsi="Times New Roman" w:cs="Times New Roman"/>
          <w:sz w:val="24"/>
          <w:szCs w:val="24"/>
          <w:lang w:eastAsia="lt-LT"/>
        </w:rPr>
        <w:t>;</w:t>
      </w:r>
    </w:p>
    <w:p w:rsidR="00E55CEE" w:rsidRPr="008F057A" w:rsidRDefault="00F32D37" w:rsidP="0005463B">
      <w:pPr>
        <w:tabs>
          <w:tab w:val="left" w:pos="715"/>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E55CEE" w:rsidRPr="008F057A">
        <w:rPr>
          <w:rFonts w:ascii="Times New Roman" w:eastAsia="Times New Roman" w:hAnsi="Times New Roman" w:cs="Times New Roman"/>
          <w:sz w:val="24"/>
          <w:szCs w:val="24"/>
          <w:lang w:eastAsia="lt-LT"/>
        </w:rPr>
        <w:t xml:space="preserve">.2.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nustatytos formos atskirų paramos paraiškų vertinimo ataskait</w:t>
      </w:r>
      <w:r w:rsidR="00852B60" w:rsidRPr="008F057A">
        <w:rPr>
          <w:rFonts w:ascii="Times New Roman" w:eastAsia="Times New Roman" w:hAnsi="Times New Roman" w:cs="Times New Roman"/>
          <w:sz w:val="24"/>
          <w:szCs w:val="24"/>
          <w:lang w:eastAsia="lt-LT"/>
        </w:rPr>
        <w:t>a</w:t>
      </w:r>
      <w:r w:rsidR="00E55CEE" w:rsidRPr="008F057A">
        <w:rPr>
          <w:rFonts w:ascii="Times New Roman" w:eastAsia="Times New Roman" w:hAnsi="Times New Roman" w:cs="Times New Roman"/>
          <w:sz w:val="24"/>
          <w:szCs w:val="24"/>
          <w:lang w:eastAsia="lt-LT"/>
        </w:rPr>
        <w:t>s, kuriose pateikiama trumpa informacija apie numatomus įgyvendinti projektus.</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w:t>
      </w:r>
      <w:r w:rsidR="00E55CEE" w:rsidRPr="008F057A">
        <w:rPr>
          <w:rFonts w:ascii="Times New Roman" w:eastAsia="Times New Roman" w:hAnsi="Times New Roman" w:cs="Times New Roman"/>
          <w:sz w:val="24"/>
          <w:szCs w:val="24"/>
          <w:lang w:eastAsia="lt-LT"/>
        </w:rPr>
        <w:t xml:space="preserve">. Tuo atveju, jei projektų atrankos komitetas nesudaromas ir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pati priima sprendimą dėl paramos paraiškų atrankos, priėmusi sprendimą skirti paramą,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per 5 darbo dienas </w:t>
      </w:r>
      <w:r w:rsidR="00FF49F7" w:rsidRPr="008F057A">
        <w:rPr>
          <w:rFonts w:ascii="Times New Roman" w:eastAsia="Times New Roman" w:hAnsi="Times New Roman" w:cs="Times New Roman"/>
          <w:sz w:val="24"/>
          <w:szCs w:val="24"/>
          <w:lang w:eastAsia="lt-LT"/>
        </w:rPr>
        <w:t>pa</w:t>
      </w:r>
      <w:r w:rsidR="00E55CEE" w:rsidRPr="008F057A">
        <w:rPr>
          <w:rFonts w:ascii="Times New Roman" w:eastAsia="Times New Roman" w:hAnsi="Times New Roman" w:cs="Times New Roman"/>
          <w:sz w:val="24"/>
          <w:szCs w:val="24"/>
          <w:lang w:eastAsia="lt-LT"/>
        </w:rPr>
        <w:t>teikia</w:t>
      </w:r>
      <w:r w:rsidR="004D2643" w:rsidRPr="008F057A">
        <w:rPr>
          <w:rFonts w:ascii="Times New Roman" w:eastAsia="Times New Roman" w:hAnsi="Times New Roman" w:cs="Times New Roman"/>
          <w:sz w:val="24"/>
          <w:szCs w:val="24"/>
          <w:lang w:eastAsia="lt-LT"/>
        </w:rPr>
        <w:t xml:space="preserve"> VI</w:t>
      </w:r>
      <w:r w:rsidR="00E55CEE" w:rsidRPr="008F057A">
        <w:rPr>
          <w:rFonts w:ascii="Times New Roman" w:eastAsia="Times New Roman" w:hAnsi="Times New Roman" w:cs="Times New Roman"/>
          <w:sz w:val="24"/>
          <w:szCs w:val="24"/>
          <w:lang w:eastAsia="lt-LT"/>
        </w:rPr>
        <w:t xml:space="preserve"> sprendimą dėl paramos paraiškų atrankos.</w:t>
      </w:r>
    </w:p>
    <w:p w:rsidR="00E55CEE" w:rsidRPr="008F057A" w:rsidRDefault="00E55CEE" w:rsidP="0005463B">
      <w:pPr>
        <w:tabs>
          <w:tab w:val="left" w:pos="326"/>
        </w:tabs>
        <w:autoSpaceDE w:val="0"/>
        <w:autoSpaceDN w:val="0"/>
        <w:adjustRightInd w:val="0"/>
        <w:spacing w:line="370" w:lineRule="auto"/>
        <w:ind w:right="5"/>
        <w:rPr>
          <w:rFonts w:ascii="Times New Roman" w:eastAsia="Times New Roman" w:hAnsi="Times New Roman" w:cs="Times New Roman"/>
          <w:sz w:val="24"/>
          <w:szCs w:val="24"/>
          <w:lang w:eastAsia="lt-LT"/>
        </w:rPr>
      </w:pPr>
    </w:p>
    <w:p w:rsidR="00E55CEE" w:rsidRPr="008F057A" w:rsidRDefault="00E55CEE" w:rsidP="0005463B">
      <w:pPr>
        <w:tabs>
          <w:tab w:val="left" w:pos="326"/>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PROJEKTŲ ATRANKOS KOMITETAS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lastRenderedPageBreak/>
        <w:t>Projektų atrankos komitetų sudarymas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8F360B" w:rsidRPr="008F057A" w:rsidRDefault="00864E6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9</w:t>
      </w:r>
      <w:r w:rsidR="00F32D37">
        <w:rPr>
          <w:rFonts w:ascii="Times New Roman" w:eastAsia="Times New Roman" w:hAnsi="Times New Roman" w:cs="Times New Roman"/>
          <w:sz w:val="24"/>
          <w:szCs w:val="24"/>
          <w:lang w:eastAsia="lt-LT"/>
        </w:rPr>
        <w:t>7</w:t>
      </w:r>
      <w:r w:rsidR="00E55CEE" w:rsidRPr="008F057A">
        <w:rPr>
          <w:rFonts w:ascii="Times New Roman" w:eastAsia="Times New Roman" w:hAnsi="Times New Roman" w:cs="Times New Roman"/>
          <w:sz w:val="24"/>
          <w:szCs w:val="24"/>
          <w:lang w:eastAsia="lt-LT"/>
        </w:rPr>
        <w:t xml:space="preserve">. </w:t>
      </w:r>
      <w:r w:rsidR="008F360B" w:rsidRPr="008F057A">
        <w:rPr>
          <w:rFonts w:ascii="Times New Roman" w:eastAsia="Times New Roman" w:hAnsi="Times New Roman" w:cs="Times New Roman"/>
          <w:sz w:val="24"/>
          <w:szCs w:val="24"/>
          <w:lang w:eastAsia="lt-LT"/>
        </w:rPr>
        <w:t>P</w:t>
      </w:r>
      <w:r w:rsidR="00E55CEE" w:rsidRPr="008F057A">
        <w:rPr>
          <w:rFonts w:ascii="Times New Roman" w:eastAsia="Times New Roman" w:hAnsi="Times New Roman" w:cs="Times New Roman"/>
          <w:sz w:val="24"/>
          <w:szCs w:val="24"/>
          <w:lang w:eastAsia="lt-LT"/>
        </w:rPr>
        <w:t>rojektų atrankos komitet</w:t>
      </w:r>
      <w:r w:rsidR="008F360B" w:rsidRPr="008F057A">
        <w:rPr>
          <w:rFonts w:ascii="Times New Roman" w:eastAsia="Times New Roman" w:hAnsi="Times New Roman" w:cs="Times New Roman"/>
          <w:sz w:val="24"/>
          <w:szCs w:val="24"/>
          <w:lang w:eastAsia="lt-LT"/>
        </w:rPr>
        <w:t>as sudaromas a</w:t>
      </w:r>
      <w:r w:rsidR="00E55CEE" w:rsidRPr="008F057A">
        <w:rPr>
          <w:rFonts w:ascii="Times New Roman" w:eastAsia="Times New Roman" w:hAnsi="Times New Roman" w:cs="Times New Roman"/>
          <w:sz w:val="24"/>
          <w:szCs w:val="24"/>
          <w:lang w:eastAsia="lt-LT"/>
        </w:rPr>
        <w:t>tsižvelgia</w:t>
      </w:r>
      <w:r w:rsidR="008F360B" w:rsidRPr="008F057A">
        <w:rPr>
          <w:rFonts w:ascii="Times New Roman" w:eastAsia="Times New Roman" w:hAnsi="Times New Roman" w:cs="Times New Roman"/>
          <w:sz w:val="24"/>
          <w:szCs w:val="24"/>
          <w:lang w:eastAsia="lt-LT"/>
        </w:rPr>
        <w:t>nt</w:t>
      </w:r>
      <w:r w:rsidR="00E55CEE" w:rsidRPr="008F057A">
        <w:rPr>
          <w:rFonts w:ascii="Times New Roman" w:eastAsia="Times New Roman" w:hAnsi="Times New Roman" w:cs="Times New Roman"/>
          <w:sz w:val="24"/>
          <w:szCs w:val="24"/>
          <w:lang w:eastAsia="lt-LT"/>
        </w:rPr>
        <w:t xml:space="preserve"> į Programos priemonės pobūdį</w:t>
      </w:r>
      <w:r w:rsidR="008F360B" w:rsidRPr="008F057A">
        <w:rPr>
          <w:rFonts w:ascii="Times New Roman" w:eastAsia="Times New Roman" w:hAnsi="Times New Roman" w:cs="Times New Roman"/>
          <w:sz w:val="24"/>
          <w:szCs w:val="24"/>
          <w:lang w:eastAsia="lt-LT"/>
        </w:rPr>
        <w:t xml:space="preserve"> ir į tokio komiteto sudarymo poreikį. </w:t>
      </w:r>
    </w:p>
    <w:p w:rsidR="00E55CEE" w:rsidRPr="008F057A" w:rsidRDefault="00864E6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9</w:t>
      </w:r>
      <w:r w:rsidR="00F32D37">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Projektų atrankos komitetai gali būti:</w:t>
      </w:r>
    </w:p>
    <w:p w:rsidR="00E55CEE" w:rsidRPr="008F057A" w:rsidRDefault="00864E6E" w:rsidP="0005463B">
      <w:pPr>
        <w:tabs>
          <w:tab w:val="left" w:pos="725"/>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9</w:t>
      </w:r>
      <w:r w:rsidR="00F32D37">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.1. vienas dėl kelių Programos priemonių, jei jų pobūdis panašus;</w:t>
      </w:r>
    </w:p>
    <w:p w:rsidR="00E55CEE" w:rsidRPr="008F057A" w:rsidRDefault="00864E6E" w:rsidP="0005463B">
      <w:pPr>
        <w:tabs>
          <w:tab w:val="left" w:pos="725"/>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9</w:t>
      </w:r>
      <w:r w:rsidR="00F32D37">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.2. dėl</w:t>
      </w:r>
      <w:r w:rsidR="00B275BA">
        <w:rPr>
          <w:rFonts w:ascii="Times New Roman" w:eastAsia="Times New Roman" w:hAnsi="Times New Roman" w:cs="Times New Roman"/>
          <w:sz w:val="24"/>
          <w:szCs w:val="24"/>
          <w:lang w:eastAsia="lt-LT"/>
        </w:rPr>
        <w:t xml:space="preserve"> kiekvienos Programos priemonės.</w:t>
      </w:r>
    </w:p>
    <w:p w:rsidR="00E55CEE" w:rsidRPr="008F057A" w:rsidRDefault="00864E6E"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9</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Sprendžiant dėl projektų atrankos komitetų skaičiaus, turi būti atsižvelgiama į tai, kad projektų atrankos komitetas galėtų tinkamai atlikti jam pavestas funkcijas – suteikti kvalifikuotas rekomendacijas dėl paramos paraiškų ar projektinių pasiūlymų atrankos.</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r w:rsidR="00E55CEE" w:rsidRPr="008F057A">
        <w:rPr>
          <w:rFonts w:ascii="Times New Roman" w:eastAsia="Times New Roman" w:hAnsi="Times New Roman" w:cs="Times New Roman"/>
          <w:sz w:val="24"/>
          <w:szCs w:val="24"/>
          <w:lang w:eastAsia="lt-LT"/>
        </w:rPr>
        <w:t xml:space="preserve">. Į projektų atrankos komitetų institucinę sudėtį įtraukiami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atstovai,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atstovai (kai projektų atrankos komitetai sudaromi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gentūroje), taip pat kitos valstybės institucijos ir įstaigos, kurių kompetencijos sritis yra susijusi su svarstomuose projektuose nustatytos veiklos pobūdžiu. Vadovaujantis partnerystės principu, į projektų atrankos komitetus turi būti įtraukiami ir socialiniai partneriai. Į projektų atrankos komiteto posėdžius gali būti kviečiami ne tik projektų atrankos komiteto nariai, bet ir kitų institucijų ir įstaigų atstovai bei ekspertai.</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101</w:t>
      </w:r>
      <w:r w:rsidR="00E55CEE" w:rsidRPr="008F057A">
        <w:rPr>
          <w:rFonts w:ascii="Times New Roman" w:eastAsia="Times New Roman" w:hAnsi="Times New Roman" w:cs="Times New Roman"/>
          <w:sz w:val="24"/>
          <w:szCs w:val="24"/>
          <w:lang w:eastAsia="lt-LT"/>
        </w:rPr>
        <w:t>. Balso teisę projektų atrankos komitetuose turi tik projektų atrankos komiteto nariai. Kiti projektų atrankos komitete dalyvaujantys asmenys projektų atrankos komitete dalyvauja su patariamojo balso teise. Sudarant projektų atrankos komitetą, turi būti siekiama užtikrinti, kad jo nariai turėtų pakankamai žinių bei patirties, būtinų rekomendacijoms dėl svarstomų paramos paraiškų atrankos pateikti.</w:t>
      </w:r>
    </w:p>
    <w:p w:rsidR="00E55CEE" w:rsidRPr="008F057A" w:rsidRDefault="00E55CEE" w:rsidP="0005463B">
      <w:pPr>
        <w:autoSpaceDE w:val="0"/>
        <w:autoSpaceDN w:val="0"/>
        <w:adjustRightInd w:val="0"/>
        <w:spacing w:line="370" w:lineRule="auto"/>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Projektų atrankos komitetų darbo tvarka</w:t>
      </w:r>
    </w:p>
    <w:p w:rsidR="00E55CEE" w:rsidRPr="008F057A" w:rsidRDefault="00E55CEE" w:rsidP="0005463B">
      <w:pPr>
        <w:autoSpaceDE w:val="0"/>
        <w:autoSpaceDN w:val="0"/>
        <w:adjustRightInd w:val="0"/>
        <w:spacing w:line="370" w:lineRule="auto"/>
        <w:rPr>
          <w:rFonts w:ascii="Times New Roman" w:eastAsia="Times New Roman" w:hAnsi="Times New Roman" w:cs="Times New Roman"/>
          <w:sz w:val="24"/>
          <w:szCs w:val="24"/>
          <w:lang w:eastAsia="lt-LT"/>
        </w:rPr>
      </w:pP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102</w:t>
      </w:r>
      <w:r w:rsidR="00E55CEE" w:rsidRPr="008F057A">
        <w:rPr>
          <w:rFonts w:ascii="Times New Roman" w:eastAsia="Times New Roman" w:hAnsi="Times New Roman" w:cs="Times New Roman"/>
          <w:sz w:val="24"/>
          <w:szCs w:val="24"/>
          <w:lang w:eastAsia="lt-LT"/>
        </w:rPr>
        <w:t xml:space="preserve">. Projektų atrankos komiteto posėdžiams, kurie sudaromi </w:t>
      </w:r>
      <w:r w:rsidR="00864E6E" w:rsidRPr="008F057A">
        <w:rPr>
          <w:rFonts w:ascii="Times New Roman" w:eastAsia="Times New Roman" w:hAnsi="Times New Roman" w:cs="Times New Roman"/>
          <w:sz w:val="24"/>
          <w:szCs w:val="24"/>
          <w:lang w:eastAsia="lt-LT"/>
        </w:rPr>
        <w:t>VI</w:t>
      </w:r>
      <w:r w:rsidR="001019E4" w:rsidRPr="008F057A">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 pirmininkauja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atstovas, o projektų atrankos komiteto posėdžiams, kurie sudaromi Agentūroje – </w:t>
      </w:r>
      <w:r w:rsidR="00864E6E"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arba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 atstovas.</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103</w:t>
      </w:r>
      <w:r w:rsidR="00E55CEE" w:rsidRPr="008F057A">
        <w:rPr>
          <w:rFonts w:ascii="Times New Roman" w:eastAsia="Times New Roman" w:hAnsi="Times New Roman" w:cs="Times New Roman"/>
          <w:sz w:val="24"/>
          <w:szCs w:val="24"/>
          <w:lang w:eastAsia="lt-LT"/>
        </w:rPr>
        <w:t xml:space="preserve">. Projektų atrankos komitetas dirba pagal </w:t>
      </w:r>
      <w:r w:rsidR="00CC6A5D" w:rsidRPr="008F057A">
        <w:rPr>
          <w:rFonts w:ascii="Times New Roman" w:eastAsia="Times New Roman" w:hAnsi="Times New Roman" w:cs="Times New Roman"/>
          <w:sz w:val="24"/>
          <w:szCs w:val="24"/>
          <w:lang w:eastAsia="lt-LT"/>
        </w:rPr>
        <w:t xml:space="preserve">savo darbo reglamentą, kuris tvirtinamas, atsižvelgiant į </w:t>
      </w:r>
      <w:r w:rsidR="00864E6E" w:rsidRPr="008F057A">
        <w:rPr>
          <w:rFonts w:ascii="Times New Roman" w:eastAsia="Times New Roman" w:hAnsi="Times New Roman" w:cs="Times New Roman"/>
          <w:sz w:val="24"/>
          <w:szCs w:val="24"/>
          <w:lang w:eastAsia="lt-LT"/>
        </w:rPr>
        <w:t xml:space="preserve">Žemės ūkio ministro įsakymu </w:t>
      </w:r>
      <w:r w:rsidR="00E55CEE" w:rsidRPr="008F057A">
        <w:rPr>
          <w:rFonts w:ascii="Times New Roman" w:eastAsia="Times New Roman" w:hAnsi="Times New Roman" w:cs="Times New Roman"/>
          <w:sz w:val="24"/>
          <w:szCs w:val="24"/>
          <w:lang w:eastAsia="lt-LT"/>
        </w:rPr>
        <w:t xml:space="preserve">patvirtintą </w:t>
      </w:r>
      <w:r w:rsidR="00B6775E" w:rsidRPr="008F057A">
        <w:rPr>
          <w:rFonts w:ascii="Times New Roman" w:eastAsia="Times New Roman" w:hAnsi="Times New Roman" w:cs="Times New Roman"/>
          <w:sz w:val="24"/>
          <w:szCs w:val="24"/>
          <w:lang w:eastAsia="lt-LT"/>
        </w:rPr>
        <w:t xml:space="preserve">pavyzdinį </w:t>
      </w:r>
      <w:r w:rsidR="00E55CEE" w:rsidRPr="008F057A">
        <w:rPr>
          <w:rFonts w:ascii="Times New Roman" w:eastAsia="Times New Roman" w:hAnsi="Times New Roman" w:cs="Times New Roman"/>
          <w:sz w:val="24"/>
          <w:szCs w:val="24"/>
          <w:lang w:eastAsia="lt-LT"/>
        </w:rPr>
        <w:t xml:space="preserve">darbo reglamentą. </w:t>
      </w:r>
      <w:r w:rsidR="00B6775E" w:rsidRPr="008F057A">
        <w:rPr>
          <w:rFonts w:ascii="Times New Roman" w:eastAsia="Times New Roman" w:hAnsi="Times New Roman" w:cs="Times New Roman"/>
          <w:sz w:val="24"/>
          <w:szCs w:val="24"/>
          <w:lang w:eastAsia="lt-LT"/>
        </w:rPr>
        <w:t xml:space="preserve">Projektų atrankos komiteto darbo reglamentas tvirtinamas pirmajame komiteto posėdyje. </w:t>
      </w:r>
      <w:r w:rsidR="00E55CEE" w:rsidRPr="008F057A">
        <w:rPr>
          <w:rFonts w:ascii="Times New Roman" w:eastAsia="Times New Roman" w:hAnsi="Times New Roman" w:cs="Times New Roman"/>
          <w:sz w:val="24"/>
          <w:szCs w:val="24"/>
          <w:lang w:eastAsia="lt-LT"/>
        </w:rPr>
        <w:t>Visi projektų atrankos komiteto posėdžiai protokoluojami.</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w:t>
      </w:r>
      <w:r w:rsidR="00E55CEE" w:rsidRPr="008F057A">
        <w:rPr>
          <w:rFonts w:ascii="Times New Roman" w:eastAsia="Times New Roman" w:hAnsi="Times New Roman" w:cs="Times New Roman"/>
          <w:sz w:val="24"/>
          <w:szCs w:val="24"/>
          <w:lang w:eastAsia="lt-LT"/>
        </w:rPr>
        <w:t xml:space="preserve">. Projektų atrankos komiteto pirmininkas turi užtikrinti, kad projektų atrankos komiteto nariai, kitų institucijų ir įstaigų atstovai bei ekspertai būtų informuoti apie būsimą posėdį ir gautų posėdžio medžiagą, įskaitant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parengtą paramos paraiškų vertinimo rezultatų </w:t>
      </w:r>
      <w:r w:rsidR="00E55CEE" w:rsidRPr="008F057A">
        <w:rPr>
          <w:rFonts w:ascii="Times New Roman" w:eastAsia="Times New Roman" w:hAnsi="Times New Roman" w:cs="Times New Roman"/>
          <w:sz w:val="24"/>
          <w:szCs w:val="24"/>
          <w:lang w:eastAsia="lt-LT"/>
        </w:rPr>
        <w:lastRenderedPageBreak/>
        <w:t>suvestinę bei atskirų paramos paraiškų vertinimo ataskaitas, ne vėliau kaip nustatyta projektų atrankos komiteto darbo reglamente.</w:t>
      </w:r>
    </w:p>
    <w:p w:rsidR="00E55CEE" w:rsidRPr="008F057A" w:rsidRDefault="00F32D37" w:rsidP="0005463B">
      <w:pPr>
        <w:tabs>
          <w:tab w:val="left" w:pos="56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r w:rsidR="00E55CEE" w:rsidRPr="008F057A">
        <w:rPr>
          <w:rFonts w:ascii="Times New Roman" w:eastAsia="Times New Roman" w:hAnsi="Times New Roman" w:cs="Times New Roman"/>
          <w:sz w:val="24"/>
          <w:szCs w:val="24"/>
          <w:lang w:eastAsia="lt-LT"/>
        </w:rPr>
        <w:t>. Jeigu yra pagrindo manyti, kad projektų atrankos komiteto nario dalyvavimas priimant sprendimą dėl konkrečios paramos paraiškos sukels viešųjų ir privačių interesų konfliktą, tas projektų atrankos komiteto narys turi nusišalinti nuo šios procedūros. Informacija apie galimą interesų konfliktą turi būti įtraukta į projektų atrankos komiteto posėdžio protokolą.</w:t>
      </w:r>
    </w:p>
    <w:p w:rsidR="00E55CEE" w:rsidRPr="008F057A" w:rsidRDefault="00B25F16"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F32D37">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xml:space="preserve">. Siekdamas užtikrinti tinkamą ir kokybišką paramos paraiškų atranką, projektų atrankos komitetas gali pateikti rekomendacijas </w:t>
      </w:r>
      <w:r w:rsidR="00864E6E"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gentūrai dėl nepriklausomų ekspertų paramos paraiškų vertinimui samdymo bei dėl reikalavimų šiems ekspertams (techninės užduoties). Apie projektų atrankos komiteto priimtas rekomendacijas</w:t>
      </w:r>
      <w:r w:rsidR="002D218B" w:rsidRPr="008F057A">
        <w:rPr>
          <w:rFonts w:ascii="Times New Roman" w:eastAsia="Times New Roman" w:hAnsi="Times New Roman" w:cs="Times New Roman"/>
          <w:sz w:val="24"/>
          <w:szCs w:val="24"/>
          <w:lang w:eastAsia="lt-LT"/>
        </w:rPr>
        <w:t xml:space="preserve"> nedelsiant</w:t>
      </w:r>
      <w:r w:rsidR="001019E4" w:rsidRPr="008F057A">
        <w:rPr>
          <w:rFonts w:ascii="Times New Roman" w:eastAsia="Times New Roman" w:hAnsi="Times New Roman" w:cs="Times New Roman"/>
          <w:sz w:val="24"/>
          <w:szCs w:val="24"/>
          <w:lang w:eastAsia="lt-LT"/>
        </w:rPr>
        <w:t xml:space="preserve"> el. paštu</w:t>
      </w:r>
      <w:r w:rsidR="00E55CEE" w:rsidRPr="008F057A">
        <w:rPr>
          <w:rFonts w:ascii="Times New Roman" w:eastAsia="Times New Roman" w:hAnsi="Times New Roman" w:cs="Times New Roman"/>
          <w:sz w:val="24"/>
          <w:szCs w:val="24"/>
          <w:lang w:eastAsia="lt-LT"/>
        </w:rPr>
        <w:t xml:space="preserve"> </w:t>
      </w:r>
      <w:r w:rsidR="002D218B" w:rsidRPr="008F057A">
        <w:rPr>
          <w:rFonts w:ascii="Times New Roman" w:eastAsia="Times New Roman" w:hAnsi="Times New Roman" w:cs="Times New Roman"/>
          <w:sz w:val="24"/>
          <w:szCs w:val="24"/>
          <w:lang w:eastAsia="lt-LT"/>
        </w:rPr>
        <w:t>informuojama</w:t>
      </w:r>
      <w:r w:rsidR="001019E4" w:rsidRPr="008F057A">
        <w:rPr>
          <w:rFonts w:ascii="Times New Roman" w:eastAsia="Times New Roman" w:hAnsi="Times New Roman" w:cs="Times New Roman"/>
          <w:sz w:val="24"/>
          <w:szCs w:val="24"/>
          <w:lang w:eastAsia="lt-LT"/>
        </w:rPr>
        <w:t xml:space="preserve"> </w:t>
      </w:r>
      <w:r w:rsidR="000B52B7"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w:t>
      </w:r>
    </w:p>
    <w:p w:rsidR="00083DCD" w:rsidRPr="008F057A" w:rsidRDefault="00B275BA"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F32D37">
        <w:rPr>
          <w:rFonts w:ascii="Times New Roman" w:eastAsia="Times New Roman" w:hAnsi="Times New Roman" w:cs="Times New Roman"/>
          <w:sz w:val="24"/>
          <w:szCs w:val="24"/>
          <w:lang w:eastAsia="lt-LT"/>
        </w:rPr>
        <w:t>7</w:t>
      </w:r>
      <w:r w:rsidR="00875585" w:rsidRPr="008F057A">
        <w:rPr>
          <w:rFonts w:ascii="Times New Roman" w:eastAsia="Times New Roman" w:hAnsi="Times New Roman" w:cs="Times New Roman"/>
          <w:sz w:val="24"/>
          <w:szCs w:val="24"/>
          <w:lang w:eastAsia="lt-LT"/>
        </w:rPr>
        <w:t xml:space="preserve">. </w:t>
      </w:r>
      <w:r w:rsidR="004D2643" w:rsidRPr="008F057A">
        <w:rPr>
          <w:rFonts w:ascii="Times New Roman" w:hAnsi="Times New Roman" w:cs="Times New Roman"/>
          <w:sz w:val="24"/>
          <w:szCs w:val="24"/>
        </w:rPr>
        <w:t>Projektų atrankos komitetas gali teikti rekomendacinio pobūd</w:t>
      </w:r>
      <w:r>
        <w:rPr>
          <w:rFonts w:ascii="Times New Roman" w:hAnsi="Times New Roman" w:cs="Times New Roman"/>
          <w:sz w:val="24"/>
          <w:szCs w:val="24"/>
        </w:rPr>
        <w:t>žio pastabas ir pasiūlymus dėl P</w:t>
      </w:r>
      <w:r w:rsidR="004D2643" w:rsidRPr="008F057A">
        <w:rPr>
          <w:rFonts w:ascii="Times New Roman" w:hAnsi="Times New Roman" w:cs="Times New Roman"/>
          <w:sz w:val="24"/>
          <w:szCs w:val="24"/>
        </w:rPr>
        <w:t>rogramos priemonių įgyvendinimo.</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VIII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SUTARČIŲ SUDARYMAS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0B52B7"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10</w:t>
      </w:r>
      <w:r w:rsidR="00F32D37">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Tuo atveju, jei Programos priemonių įgyvendinimo taisyklėse nustatyta, kad su paramos gavėju sudaroma paramos sutartis, paramos sutart</w:t>
      </w:r>
      <w:r w:rsidR="008A6E2D" w:rsidRPr="008F057A">
        <w:rPr>
          <w:rFonts w:ascii="Times New Roman" w:eastAsia="Times New Roman" w:hAnsi="Times New Roman" w:cs="Times New Roman"/>
          <w:sz w:val="24"/>
          <w:szCs w:val="24"/>
          <w:lang w:eastAsia="lt-LT"/>
        </w:rPr>
        <w:t>į paruošia Mokėjimo agentūra</w:t>
      </w:r>
      <w:r w:rsidR="00E55CEE" w:rsidRPr="008F057A">
        <w:rPr>
          <w:rFonts w:ascii="Times New Roman" w:eastAsia="Times New Roman" w:hAnsi="Times New Roman" w:cs="Times New Roman"/>
          <w:sz w:val="24"/>
          <w:szCs w:val="24"/>
          <w:lang w:eastAsia="lt-LT"/>
        </w:rPr>
        <w:t xml:space="preserve">. </w:t>
      </w:r>
    </w:p>
    <w:p w:rsidR="00741A9C" w:rsidRPr="008F057A" w:rsidRDefault="000B52B7" w:rsidP="0005463B">
      <w:pPr>
        <w:spacing w:line="370" w:lineRule="auto"/>
        <w:jc w:val="both"/>
        <w:rPr>
          <w:rFonts w:ascii="Times New Roman" w:hAnsi="Times New Roman" w:cs="Times New Roman"/>
          <w:sz w:val="24"/>
          <w:szCs w:val="24"/>
        </w:rPr>
      </w:pPr>
      <w:r w:rsidRPr="008F057A">
        <w:rPr>
          <w:rFonts w:ascii="Times New Roman" w:eastAsia="Times New Roman" w:hAnsi="Times New Roman" w:cs="Times New Roman"/>
          <w:sz w:val="24"/>
          <w:szCs w:val="24"/>
          <w:lang w:eastAsia="lt-LT"/>
        </w:rPr>
        <w:t>10</w:t>
      </w:r>
      <w:r w:rsidR="00F32D37">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xml:space="preserve">. </w:t>
      </w:r>
      <w:r w:rsidRPr="008F057A">
        <w:rPr>
          <w:rFonts w:ascii="Times New Roman" w:hAnsi="Times New Roman" w:cs="Times New Roman"/>
          <w:sz w:val="24"/>
          <w:szCs w:val="24"/>
        </w:rPr>
        <w:t>Mokėjimo a</w:t>
      </w:r>
      <w:r w:rsidR="00741A9C" w:rsidRPr="008F057A">
        <w:rPr>
          <w:rFonts w:ascii="Times New Roman" w:hAnsi="Times New Roman" w:cs="Times New Roman"/>
          <w:sz w:val="24"/>
          <w:szCs w:val="24"/>
        </w:rPr>
        <w:t xml:space="preserve">gentūra, priėmusi sprendimą skirti paramą arba gavusi tokį </w:t>
      </w:r>
      <w:r w:rsidRPr="008F057A">
        <w:rPr>
          <w:rFonts w:ascii="Times New Roman" w:hAnsi="Times New Roman" w:cs="Times New Roman"/>
          <w:sz w:val="24"/>
          <w:szCs w:val="24"/>
        </w:rPr>
        <w:t>VI</w:t>
      </w:r>
      <w:r w:rsidR="00741A9C" w:rsidRPr="008F057A">
        <w:rPr>
          <w:rFonts w:ascii="Times New Roman" w:hAnsi="Times New Roman" w:cs="Times New Roman"/>
          <w:sz w:val="24"/>
          <w:szCs w:val="24"/>
        </w:rPr>
        <w:t xml:space="preserve"> sprendimą: </w:t>
      </w:r>
    </w:p>
    <w:p w:rsidR="00741A9C" w:rsidRPr="008F057A" w:rsidRDefault="000B52B7" w:rsidP="0005463B">
      <w:pPr>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10</w:t>
      </w:r>
      <w:r w:rsidR="00F32D37">
        <w:rPr>
          <w:rFonts w:ascii="Times New Roman" w:hAnsi="Times New Roman" w:cs="Times New Roman"/>
          <w:sz w:val="24"/>
          <w:szCs w:val="24"/>
        </w:rPr>
        <w:t>9</w:t>
      </w:r>
      <w:r w:rsidR="00741A9C" w:rsidRPr="008F057A">
        <w:rPr>
          <w:rFonts w:ascii="Times New Roman" w:hAnsi="Times New Roman" w:cs="Times New Roman"/>
          <w:sz w:val="24"/>
          <w:szCs w:val="24"/>
        </w:rPr>
        <w:t xml:space="preserve">.1. jeigu paramos sutarčiai parengti reikalingi papildomi duomenys ir (arba) dokumentai, per </w:t>
      </w:r>
      <w:r w:rsidR="00211D96" w:rsidRPr="008F057A">
        <w:rPr>
          <w:rFonts w:ascii="Times New Roman" w:hAnsi="Times New Roman" w:cs="Times New Roman"/>
          <w:sz w:val="24"/>
          <w:szCs w:val="24"/>
        </w:rPr>
        <w:t>5</w:t>
      </w:r>
      <w:r w:rsidR="00741A9C" w:rsidRPr="008F057A">
        <w:rPr>
          <w:rFonts w:ascii="Times New Roman" w:hAnsi="Times New Roman" w:cs="Times New Roman"/>
          <w:sz w:val="24"/>
          <w:szCs w:val="24"/>
        </w:rPr>
        <w:t xml:space="preserve"> darbo dienas išsiunčia pareiškėjui informacinį laišką, kuriame prašo per 10 darbo dienų nuo informacinio laiško gavimo dienos pateikti papildomus duomenis ir (arba) dokumentus. Paramos gavėjui juos atsiuntus, per 10 darbo dienų </w:t>
      </w:r>
      <w:r w:rsidRPr="008F057A">
        <w:rPr>
          <w:rFonts w:ascii="Times New Roman" w:hAnsi="Times New Roman" w:cs="Times New Roman"/>
          <w:sz w:val="24"/>
          <w:szCs w:val="24"/>
        </w:rPr>
        <w:t>Mokėjimo a</w:t>
      </w:r>
      <w:r w:rsidR="00741A9C" w:rsidRPr="008F057A">
        <w:rPr>
          <w:rFonts w:ascii="Times New Roman" w:hAnsi="Times New Roman" w:cs="Times New Roman"/>
          <w:sz w:val="24"/>
          <w:szCs w:val="24"/>
        </w:rPr>
        <w:t xml:space="preserve">gentūra parengia, suderina su pareiškėju paramos sutarties projektą ir </w:t>
      </w:r>
      <w:r w:rsidR="00211D96" w:rsidRPr="008F057A">
        <w:rPr>
          <w:rFonts w:ascii="Times New Roman" w:hAnsi="Times New Roman" w:cs="Times New Roman"/>
          <w:sz w:val="24"/>
          <w:szCs w:val="24"/>
        </w:rPr>
        <w:t>siūlo</w:t>
      </w:r>
      <w:r w:rsidR="00741A9C" w:rsidRPr="008F057A">
        <w:rPr>
          <w:rFonts w:ascii="Times New Roman" w:hAnsi="Times New Roman" w:cs="Times New Roman"/>
          <w:sz w:val="24"/>
          <w:szCs w:val="24"/>
        </w:rPr>
        <w:t xml:space="preserve"> pareiškėj</w:t>
      </w:r>
      <w:r w:rsidR="00211D96" w:rsidRPr="008F057A">
        <w:rPr>
          <w:rFonts w:ascii="Times New Roman" w:hAnsi="Times New Roman" w:cs="Times New Roman"/>
          <w:sz w:val="24"/>
          <w:szCs w:val="24"/>
        </w:rPr>
        <w:t>ui</w:t>
      </w:r>
      <w:r w:rsidR="00741A9C" w:rsidRPr="008F057A">
        <w:rPr>
          <w:rFonts w:ascii="Times New Roman" w:hAnsi="Times New Roman" w:cs="Times New Roman"/>
          <w:sz w:val="24"/>
          <w:szCs w:val="24"/>
        </w:rPr>
        <w:t xml:space="preserve"> pasirašyti suderint</w:t>
      </w:r>
      <w:r w:rsidR="0054362B" w:rsidRPr="008F057A">
        <w:rPr>
          <w:rFonts w:ascii="Times New Roman" w:hAnsi="Times New Roman" w:cs="Times New Roman"/>
          <w:sz w:val="24"/>
          <w:szCs w:val="24"/>
        </w:rPr>
        <w:t>ą</w:t>
      </w:r>
      <w:r w:rsidR="00741A9C" w:rsidRPr="008F057A">
        <w:rPr>
          <w:rFonts w:ascii="Times New Roman" w:hAnsi="Times New Roman" w:cs="Times New Roman"/>
          <w:sz w:val="24"/>
          <w:szCs w:val="24"/>
        </w:rPr>
        <w:t xml:space="preserve"> paramos sutart</w:t>
      </w:r>
      <w:r w:rsidR="0054362B" w:rsidRPr="008F057A">
        <w:rPr>
          <w:rFonts w:ascii="Times New Roman" w:hAnsi="Times New Roman" w:cs="Times New Roman"/>
          <w:sz w:val="24"/>
          <w:szCs w:val="24"/>
        </w:rPr>
        <w:t>į</w:t>
      </w:r>
      <w:r w:rsidR="00741A9C" w:rsidRPr="008F057A">
        <w:rPr>
          <w:rFonts w:ascii="Times New Roman" w:hAnsi="Times New Roman" w:cs="Times New Roman"/>
          <w:sz w:val="24"/>
          <w:szCs w:val="24"/>
        </w:rPr>
        <w:t xml:space="preserve"> ir nurodo pasiūlymo pasirašyti paramos sutartį galiojimo terminą, kuris bendruoju atveju negali būti ilgesnis kaip 10 darbo dienų nuo pasiūlymo išsiuntimo dienos.</w:t>
      </w:r>
      <w:r w:rsidRPr="008F057A">
        <w:rPr>
          <w:rFonts w:ascii="Times New Roman" w:hAnsi="Times New Roman" w:cs="Times New Roman"/>
          <w:sz w:val="24"/>
          <w:szCs w:val="24"/>
        </w:rPr>
        <w:t xml:space="preserve"> </w:t>
      </w:r>
      <w:r w:rsidR="002D218B" w:rsidRPr="008F057A">
        <w:rPr>
          <w:rFonts w:ascii="Times New Roman" w:hAnsi="Times New Roman" w:cs="Times New Roman"/>
          <w:sz w:val="24"/>
          <w:szCs w:val="24"/>
        </w:rPr>
        <w:t xml:space="preserve">Ilgiausias </w:t>
      </w:r>
      <w:r w:rsidR="0025003F" w:rsidRPr="008F057A">
        <w:rPr>
          <w:rFonts w:ascii="Times New Roman" w:hAnsi="Times New Roman" w:cs="Times New Roman"/>
          <w:sz w:val="24"/>
          <w:szCs w:val="24"/>
        </w:rPr>
        <w:t xml:space="preserve">paramos sutarties pasirašymo terminas – iki </w:t>
      </w:r>
      <w:r w:rsidR="00B6775E" w:rsidRPr="008F057A">
        <w:rPr>
          <w:rFonts w:ascii="Times New Roman" w:hAnsi="Times New Roman" w:cs="Times New Roman"/>
          <w:sz w:val="24"/>
          <w:szCs w:val="24"/>
        </w:rPr>
        <w:t>3</w:t>
      </w:r>
      <w:r w:rsidR="0025003F" w:rsidRPr="008F057A">
        <w:rPr>
          <w:rFonts w:ascii="Times New Roman" w:hAnsi="Times New Roman" w:cs="Times New Roman"/>
          <w:sz w:val="24"/>
          <w:szCs w:val="24"/>
        </w:rPr>
        <w:t xml:space="preserve">0 </w:t>
      </w:r>
      <w:r w:rsidRPr="008F057A">
        <w:rPr>
          <w:rFonts w:ascii="Times New Roman" w:hAnsi="Times New Roman" w:cs="Times New Roman"/>
          <w:sz w:val="24"/>
          <w:szCs w:val="24"/>
        </w:rPr>
        <w:t xml:space="preserve">darbo </w:t>
      </w:r>
      <w:r w:rsidR="0025003F" w:rsidRPr="008F057A">
        <w:rPr>
          <w:rFonts w:ascii="Times New Roman" w:hAnsi="Times New Roman" w:cs="Times New Roman"/>
          <w:sz w:val="24"/>
          <w:szCs w:val="24"/>
        </w:rPr>
        <w:t>dienų</w:t>
      </w:r>
      <w:r w:rsidR="00211D96" w:rsidRPr="008F057A">
        <w:rPr>
          <w:rFonts w:ascii="Times New Roman" w:hAnsi="Times New Roman" w:cs="Times New Roman"/>
          <w:sz w:val="24"/>
          <w:szCs w:val="24"/>
        </w:rPr>
        <w:t xml:space="preserve"> nuo pasiūlymo išsiuntimo dienos</w:t>
      </w:r>
      <w:r w:rsidR="0025003F" w:rsidRPr="008F057A">
        <w:rPr>
          <w:rFonts w:ascii="Times New Roman" w:hAnsi="Times New Roman" w:cs="Times New Roman"/>
          <w:sz w:val="24"/>
          <w:szCs w:val="24"/>
        </w:rPr>
        <w:t>.</w:t>
      </w:r>
      <w:r w:rsidR="00741A9C" w:rsidRPr="008F057A">
        <w:rPr>
          <w:rFonts w:ascii="Times New Roman" w:hAnsi="Times New Roman" w:cs="Times New Roman"/>
          <w:sz w:val="24"/>
          <w:szCs w:val="24"/>
        </w:rPr>
        <w:t xml:space="preserve"> </w:t>
      </w:r>
    </w:p>
    <w:p w:rsidR="00741A9C" w:rsidRPr="008F057A" w:rsidRDefault="001D05E2" w:rsidP="0005463B">
      <w:pPr>
        <w:tabs>
          <w:tab w:val="left" w:pos="739"/>
        </w:tabs>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10</w:t>
      </w:r>
      <w:r w:rsidR="00F32D37">
        <w:rPr>
          <w:rFonts w:ascii="Times New Roman" w:hAnsi="Times New Roman" w:cs="Times New Roman"/>
          <w:sz w:val="24"/>
          <w:szCs w:val="24"/>
        </w:rPr>
        <w:t>9</w:t>
      </w:r>
      <w:r w:rsidR="00741A9C" w:rsidRPr="008F057A">
        <w:rPr>
          <w:rFonts w:ascii="Times New Roman" w:hAnsi="Times New Roman" w:cs="Times New Roman"/>
          <w:sz w:val="24"/>
          <w:szCs w:val="24"/>
        </w:rPr>
        <w:t xml:space="preserve">.2. jeigu paramos sutarčiai parengti papildomi duomenys ir (arba) dokumentai nereikalingi, per 10 darbo dienų, parengia, suderina su pareiškėju paramos sutarties projektą ir </w:t>
      </w:r>
      <w:r w:rsidR="00211D96" w:rsidRPr="008F057A">
        <w:rPr>
          <w:rFonts w:ascii="Times New Roman" w:hAnsi="Times New Roman" w:cs="Times New Roman"/>
          <w:sz w:val="24"/>
          <w:szCs w:val="24"/>
        </w:rPr>
        <w:t xml:space="preserve">siūlo </w:t>
      </w:r>
      <w:r w:rsidR="00741A9C" w:rsidRPr="008F057A">
        <w:rPr>
          <w:rFonts w:ascii="Times New Roman" w:hAnsi="Times New Roman" w:cs="Times New Roman"/>
          <w:sz w:val="24"/>
          <w:szCs w:val="24"/>
        </w:rPr>
        <w:t>pareiškėj</w:t>
      </w:r>
      <w:r w:rsidR="00211D96" w:rsidRPr="008F057A">
        <w:rPr>
          <w:rFonts w:ascii="Times New Roman" w:hAnsi="Times New Roman" w:cs="Times New Roman"/>
          <w:sz w:val="24"/>
          <w:szCs w:val="24"/>
        </w:rPr>
        <w:t>ui</w:t>
      </w:r>
      <w:r w:rsidR="00741A9C" w:rsidRPr="008F057A">
        <w:rPr>
          <w:rFonts w:ascii="Times New Roman" w:hAnsi="Times New Roman" w:cs="Times New Roman"/>
          <w:sz w:val="24"/>
          <w:szCs w:val="24"/>
        </w:rPr>
        <w:t xml:space="preserve"> pasirašyti paramos sutart</w:t>
      </w:r>
      <w:r w:rsidR="00211D96" w:rsidRPr="008F057A">
        <w:rPr>
          <w:rFonts w:ascii="Times New Roman" w:hAnsi="Times New Roman" w:cs="Times New Roman"/>
          <w:sz w:val="24"/>
          <w:szCs w:val="24"/>
        </w:rPr>
        <w:t>į</w:t>
      </w:r>
      <w:r w:rsidR="00741A9C" w:rsidRPr="008F057A">
        <w:rPr>
          <w:rFonts w:ascii="Times New Roman" w:hAnsi="Times New Roman" w:cs="Times New Roman"/>
          <w:sz w:val="24"/>
          <w:szCs w:val="24"/>
        </w:rPr>
        <w:t xml:space="preserve"> ir nurodo pasiūlymo pasirašyti paramos sutartį galiojimo terminą, kuris bendruoju atveju negali būti ilgesnis kaip 10 darbo dienų nuo pasiūlymo išsiuntimo dienos. </w:t>
      </w:r>
      <w:r w:rsidR="002D218B" w:rsidRPr="008F057A">
        <w:rPr>
          <w:rFonts w:ascii="Times New Roman" w:hAnsi="Times New Roman" w:cs="Times New Roman"/>
          <w:sz w:val="24"/>
          <w:szCs w:val="24"/>
        </w:rPr>
        <w:t xml:space="preserve">Ilgiausias </w:t>
      </w:r>
      <w:r w:rsidRPr="008F057A">
        <w:rPr>
          <w:rFonts w:ascii="Times New Roman" w:hAnsi="Times New Roman" w:cs="Times New Roman"/>
          <w:sz w:val="24"/>
          <w:szCs w:val="24"/>
        </w:rPr>
        <w:t xml:space="preserve">paramos sutarties pasirašymo terminas – iki </w:t>
      </w:r>
      <w:r w:rsidR="00B6775E" w:rsidRPr="008F057A">
        <w:rPr>
          <w:rFonts w:ascii="Times New Roman" w:hAnsi="Times New Roman" w:cs="Times New Roman"/>
          <w:sz w:val="24"/>
          <w:szCs w:val="24"/>
        </w:rPr>
        <w:t>3</w:t>
      </w:r>
      <w:r w:rsidRPr="008F057A">
        <w:rPr>
          <w:rFonts w:ascii="Times New Roman" w:hAnsi="Times New Roman" w:cs="Times New Roman"/>
          <w:sz w:val="24"/>
          <w:szCs w:val="24"/>
        </w:rPr>
        <w:t>0 darbo dienų</w:t>
      </w:r>
      <w:r w:rsidR="00211D96" w:rsidRPr="008F057A">
        <w:rPr>
          <w:rFonts w:ascii="Times New Roman" w:hAnsi="Times New Roman" w:cs="Times New Roman"/>
          <w:sz w:val="24"/>
          <w:szCs w:val="24"/>
        </w:rPr>
        <w:t xml:space="preserve"> nuo pasiūlymo išsiuntimo dienos</w:t>
      </w:r>
      <w:r w:rsidRPr="008F057A">
        <w:rPr>
          <w:rFonts w:ascii="Times New Roman" w:hAnsi="Times New Roman" w:cs="Times New Roman"/>
          <w:sz w:val="24"/>
          <w:szCs w:val="24"/>
        </w:rPr>
        <w:t>.</w:t>
      </w:r>
    </w:p>
    <w:p w:rsidR="00B6775E" w:rsidRPr="008F057A" w:rsidRDefault="001D05E2"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lastRenderedPageBreak/>
        <w:t>1</w:t>
      </w:r>
      <w:r w:rsidR="00F32D37">
        <w:rPr>
          <w:rFonts w:ascii="Times New Roman" w:eastAsia="Times New Roman" w:hAnsi="Times New Roman" w:cs="Times New Roman"/>
          <w:sz w:val="24"/>
          <w:szCs w:val="24"/>
          <w:lang w:eastAsia="lt-LT"/>
        </w:rPr>
        <w:t>10</w:t>
      </w:r>
      <w:r w:rsidR="00E55CEE" w:rsidRPr="008F057A">
        <w:rPr>
          <w:rFonts w:ascii="Times New Roman" w:eastAsia="Times New Roman" w:hAnsi="Times New Roman" w:cs="Times New Roman"/>
          <w:sz w:val="24"/>
          <w:szCs w:val="24"/>
          <w:lang w:eastAsia="lt-LT"/>
        </w:rPr>
        <w:t xml:space="preserve">. Pareiškėjui per </w:t>
      </w:r>
      <w:r w:rsidR="00211D96" w:rsidRPr="008F057A">
        <w:rPr>
          <w:rFonts w:ascii="Times New Roman" w:eastAsia="Times New Roman" w:hAnsi="Times New Roman" w:cs="Times New Roman"/>
          <w:sz w:val="24"/>
          <w:szCs w:val="24"/>
          <w:lang w:eastAsia="lt-LT"/>
        </w:rPr>
        <w:t>10</w:t>
      </w:r>
      <w:r w:rsidR="00F32D37">
        <w:rPr>
          <w:rFonts w:ascii="Times New Roman" w:eastAsia="Times New Roman" w:hAnsi="Times New Roman" w:cs="Times New Roman"/>
          <w:sz w:val="24"/>
          <w:szCs w:val="24"/>
          <w:lang w:eastAsia="lt-LT"/>
        </w:rPr>
        <w:t>9</w:t>
      </w:r>
      <w:r w:rsidR="00211D96" w:rsidRPr="008F057A">
        <w:rPr>
          <w:rFonts w:ascii="Times New Roman" w:eastAsia="Times New Roman" w:hAnsi="Times New Roman" w:cs="Times New Roman"/>
          <w:sz w:val="24"/>
          <w:szCs w:val="24"/>
          <w:lang w:eastAsia="lt-LT"/>
        </w:rPr>
        <w:t>.1 – 10</w:t>
      </w:r>
      <w:r w:rsidR="00F32D37">
        <w:rPr>
          <w:rFonts w:ascii="Times New Roman" w:eastAsia="Times New Roman" w:hAnsi="Times New Roman" w:cs="Times New Roman"/>
          <w:sz w:val="24"/>
          <w:szCs w:val="24"/>
          <w:lang w:eastAsia="lt-LT"/>
        </w:rPr>
        <w:t>9</w:t>
      </w:r>
      <w:r w:rsidR="00211D96" w:rsidRPr="008F057A">
        <w:rPr>
          <w:rFonts w:ascii="Times New Roman" w:eastAsia="Times New Roman" w:hAnsi="Times New Roman" w:cs="Times New Roman"/>
          <w:sz w:val="24"/>
          <w:szCs w:val="24"/>
          <w:lang w:eastAsia="lt-LT"/>
        </w:rPr>
        <w:t>.2 punktuose nustatytą laikotarpį</w:t>
      </w:r>
      <w:r w:rsidR="00E55CEE" w:rsidRPr="008F057A">
        <w:rPr>
          <w:rFonts w:ascii="Times New Roman" w:eastAsia="Times New Roman" w:hAnsi="Times New Roman" w:cs="Times New Roman"/>
          <w:sz w:val="24"/>
          <w:szCs w:val="24"/>
          <w:lang w:eastAsia="lt-LT"/>
        </w:rPr>
        <w:t xml:space="preserve"> nepasirašius paramos sutarties</w:t>
      </w:r>
      <w:r w:rsidR="00B6775E" w:rsidRPr="008F057A">
        <w:rPr>
          <w:rFonts w:ascii="Times New Roman" w:eastAsia="Times New Roman" w:hAnsi="Times New Roman" w:cs="Times New Roman"/>
          <w:sz w:val="24"/>
          <w:szCs w:val="24"/>
          <w:lang w:eastAsia="lt-LT"/>
        </w:rPr>
        <w:t>:</w:t>
      </w:r>
    </w:p>
    <w:p w:rsidR="00E55CEE" w:rsidRPr="008F057A" w:rsidRDefault="00B6775E"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F32D37">
        <w:rPr>
          <w:rFonts w:ascii="Times New Roman" w:eastAsia="Times New Roman" w:hAnsi="Times New Roman" w:cs="Times New Roman"/>
          <w:sz w:val="24"/>
          <w:szCs w:val="24"/>
          <w:lang w:eastAsia="lt-LT"/>
        </w:rPr>
        <w:t>10</w:t>
      </w:r>
      <w:r w:rsidRPr="008F057A">
        <w:rPr>
          <w:rFonts w:ascii="Times New Roman" w:eastAsia="Times New Roman" w:hAnsi="Times New Roman" w:cs="Times New Roman"/>
          <w:sz w:val="24"/>
          <w:szCs w:val="24"/>
          <w:lang w:eastAsia="lt-LT"/>
        </w:rPr>
        <w:t>.1. kai sprendimą dėl paramos skyrimo priima Mokėjimo agentūra</w:t>
      </w:r>
      <w:r w:rsidR="00E55CEE"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darbo </w:t>
      </w:r>
      <w:r w:rsidR="00211D96" w:rsidRPr="008F057A">
        <w:rPr>
          <w:rFonts w:ascii="Times New Roman" w:eastAsia="Times New Roman" w:hAnsi="Times New Roman" w:cs="Times New Roman"/>
          <w:sz w:val="24"/>
          <w:szCs w:val="24"/>
          <w:lang w:eastAsia="lt-LT"/>
        </w:rPr>
        <w:t xml:space="preserve">procedūrų </w:t>
      </w:r>
      <w:r w:rsidRPr="008F057A">
        <w:rPr>
          <w:rFonts w:ascii="Times New Roman" w:eastAsia="Times New Roman" w:hAnsi="Times New Roman" w:cs="Times New Roman"/>
          <w:sz w:val="24"/>
          <w:szCs w:val="24"/>
          <w:lang w:eastAsia="lt-LT"/>
        </w:rPr>
        <w:t xml:space="preserve">aprašuose nustatyta tvarka </w:t>
      </w:r>
      <w:r w:rsidR="00705289" w:rsidRPr="008F057A">
        <w:rPr>
          <w:rFonts w:ascii="Times New Roman" w:eastAsia="Times New Roman" w:hAnsi="Times New Roman" w:cs="Times New Roman"/>
          <w:sz w:val="24"/>
          <w:szCs w:val="24"/>
          <w:lang w:eastAsia="lt-LT"/>
        </w:rPr>
        <w:t xml:space="preserve">panaikina </w:t>
      </w:r>
      <w:r w:rsidRPr="008F057A">
        <w:rPr>
          <w:rFonts w:ascii="Times New Roman" w:eastAsia="Times New Roman" w:hAnsi="Times New Roman" w:cs="Times New Roman"/>
          <w:sz w:val="24"/>
          <w:szCs w:val="24"/>
          <w:lang w:eastAsia="lt-LT"/>
        </w:rPr>
        <w:t>sprendimą skirti paramą</w:t>
      </w:r>
      <w:r w:rsidR="0054362B" w:rsidRPr="008F057A">
        <w:rPr>
          <w:rFonts w:ascii="Times New Roman" w:eastAsia="Times New Roman" w:hAnsi="Times New Roman" w:cs="Times New Roman"/>
          <w:sz w:val="24"/>
          <w:szCs w:val="24"/>
          <w:lang w:eastAsia="lt-LT"/>
        </w:rPr>
        <w:t xml:space="preserve"> ir</w:t>
      </w:r>
      <w:r w:rsidR="00E55CEE" w:rsidRPr="008F057A">
        <w:rPr>
          <w:rFonts w:ascii="Times New Roman" w:eastAsia="Times New Roman" w:hAnsi="Times New Roman" w:cs="Times New Roman"/>
          <w:sz w:val="24"/>
          <w:szCs w:val="24"/>
          <w:lang w:eastAsia="lt-LT"/>
        </w:rPr>
        <w:t xml:space="preserve"> per </w:t>
      </w:r>
      <w:r w:rsidRPr="008F057A">
        <w:rPr>
          <w:rFonts w:ascii="Times New Roman" w:eastAsia="Times New Roman" w:hAnsi="Times New Roman" w:cs="Times New Roman"/>
          <w:sz w:val="24"/>
          <w:szCs w:val="24"/>
          <w:lang w:eastAsia="lt-LT"/>
        </w:rPr>
        <w:t>5</w:t>
      </w:r>
      <w:r w:rsidR="00E55CEE" w:rsidRPr="008F057A">
        <w:rPr>
          <w:rFonts w:ascii="Times New Roman" w:eastAsia="Times New Roman" w:hAnsi="Times New Roman" w:cs="Times New Roman"/>
          <w:sz w:val="24"/>
          <w:szCs w:val="24"/>
          <w:lang w:eastAsia="lt-LT"/>
        </w:rPr>
        <w:t xml:space="preserve"> darbo dien</w:t>
      </w:r>
      <w:r w:rsidRPr="008F057A">
        <w:rPr>
          <w:rFonts w:ascii="Times New Roman" w:eastAsia="Times New Roman" w:hAnsi="Times New Roman" w:cs="Times New Roman"/>
          <w:sz w:val="24"/>
          <w:szCs w:val="24"/>
          <w:lang w:eastAsia="lt-LT"/>
        </w:rPr>
        <w:t>as</w:t>
      </w:r>
      <w:r w:rsidR="00E55CEE" w:rsidRPr="008F057A">
        <w:rPr>
          <w:rFonts w:ascii="Times New Roman" w:eastAsia="Times New Roman" w:hAnsi="Times New Roman" w:cs="Times New Roman"/>
          <w:sz w:val="24"/>
          <w:szCs w:val="24"/>
          <w:lang w:eastAsia="lt-LT"/>
        </w:rPr>
        <w:t xml:space="preserve"> </w:t>
      </w:r>
      <w:r w:rsidR="00705289" w:rsidRPr="008F057A">
        <w:rPr>
          <w:rFonts w:ascii="Times New Roman" w:eastAsia="Times New Roman" w:hAnsi="Times New Roman" w:cs="Times New Roman"/>
          <w:sz w:val="24"/>
          <w:szCs w:val="24"/>
          <w:lang w:eastAsia="lt-LT"/>
        </w:rPr>
        <w:t xml:space="preserve">apie tai </w:t>
      </w:r>
      <w:r w:rsidR="00E55CEE" w:rsidRPr="008F057A">
        <w:rPr>
          <w:rFonts w:ascii="Times New Roman" w:eastAsia="Times New Roman" w:hAnsi="Times New Roman" w:cs="Times New Roman"/>
          <w:sz w:val="24"/>
          <w:szCs w:val="24"/>
          <w:lang w:eastAsia="lt-LT"/>
        </w:rPr>
        <w:t xml:space="preserve">informuoja </w:t>
      </w:r>
      <w:r w:rsidR="001D05E2" w:rsidRPr="008F057A">
        <w:rPr>
          <w:rFonts w:ascii="Times New Roman" w:eastAsia="Times New Roman" w:hAnsi="Times New Roman" w:cs="Times New Roman"/>
          <w:sz w:val="24"/>
          <w:szCs w:val="24"/>
          <w:lang w:eastAsia="lt-LT"/>
        </w:rPr>
        <w:t>VI</w:t>
      </w:r>
      <w:r w:rsidR="008A6E2D" w:rsidRPr="008F057A">
        <w:rPr>
          <w:rFonts w:ascii="Times New Roman" w:eastAsia="Times New Roman" w:hAnsi="Times New Roman" w:cs="Times New Roman"/>
          <w:sz w:val="24"/>
          <w:szCs w:val="24"/>
          <w:lang w:eastAsia="lt-LT"/>
        </w:rPr>
        <w:t xml:space="preserve"> ir per 5 darbo dienas nuo sprendimo skirti paramą panaikinimo dienos Mokėjimo agentūra apie sprendimą raštu informuoja pareiškėją</w:t>
      </w:r>
      <w:r w:rsidRPr="008F057A">
        <w:rPr>
          <w:rFonts w:ascii="Times New Roman" w:eastAsia="Times New Roman" w:hAnsi="Times New Roman" w:cs="Times New Roman"/>
          <w:sz w:val="24"/>
          <w:szCs w:val="24"/>
          <w:lang w:eastAsia="lt-LT"/>
        </w:rPr>
        <w:t>;</w:t>
      </w:r>
    </w:p>
    <w:p w:rsidR="00211D96" w:rsidRPr="008F057A" w:rsidRDefault="00211D96" w:rsidP="0005463B">
      <w:pPr>
        <w:tabs>
          <w:tab w:val="left" w:pos="571"/>
        </w:tabs>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w:t>
      </w:r>
      <w:r w:rsidR="00F32D37">
        <w:rPr>
          <w:rFonts w:ascii="Times New Roman" w:hAnsi="Times New Roman" w:cs="Times New Roman"/>
          <w:sz w:val="24"/>
          <w:szCs w:val="24"/>
        </w:rPr>
        <w:t>10</w:t>
      </w:r>
      <w:r w:rsidRPr="008F057A">
        <w:rPr>
          <w:rFonts w:ascii="Times New Roman" w:hAnsi="Times New Roman" w:cs="Times New Roman"/>
          <w:sz w:val="24"/>
          <w:szCs w:val="24"/>
        </w:rPr>
        <w:t xml:space="preserve">.2. kai sprendimą dėl paramos skyrimo priima VI, per 5 darbo dienas </w:t>
      </w:r>
      <w:r w:rsidRPr="008F057A">
        <w:rPr>
          <w:rFonts w:ascii="Times New Roman" w:eastAsia="Times New Roman" w:hAnsi="Times New Roman" w:cs="Times New Roman"/>
          <w:sz w:val="24"/>
          <w:szCs w:val="24"/>
          <w:lang w:eastAsia="lt-LT"/>
        </w:rPr>
        <w:t xml:space="preserve">nuo sutarties pasirašymo termino pabaigos </w:t>
      </w:r>
      <w:r w:rsidR="00705289" w:rsidRPr="008F057A">
        <w:rPr>
          <w:rFonts w:ascii="Times New Roman" w:eastAsia="Times New Roman" w:hAnsi="Times New Roman" w:cs="Times New Roman"/>
          <w:sz w:val="24"/>
          <w:szCs w:val="24"/>
          <w:lang w:eastAsia="lt-LT"/>
        </w:rPr>
        <w:t xml:space="preserve">Mokėjimo agentūra </w:t>
      </w:r>
      <w:r w:rsidRPr="008F057A">
        <w:rPr>
          <w:rFonts w:ascii="Times New Roman" w:hAnsi="Times New Roman" w:cs="Times New Roman"/>
          <w:sz w:val="24"/>
          <w:szCs w:val="24"/>
        </w:rPr>
        <w:t xml:space="preserve">informuoja VI </w:t>
      </w:r>
      <w:r w:rsidR="00705289" w:rsidRPr="008F057A">
        <w:rPr>
          <w:rFonts w:ascii="Times New Roman" w:hAnsi="Times New Roman" w:cs="Times New Roman"/>
          <w:sz w:val="24"/>
          <w:szCs w:val="24"/>
        </w:rPr>
        <w:t>pra</w:t>
      </w:r>
      <w:r w:rsidR="00B275BA">
        <w:rPr>
          <w:rFonts w:ascii="Times New Roman" w:hAnsi="Times New Roman" w:cs="Times New Roman"/>
          <w:sz w:val="24"/>
          <w:szCs w:val="24"/>
        </w:rPr>
        <w:t>šydama panaikinti sprendimą dėl</w:t>
      </w:r>
      <w:r w:rsidR="00705289" w:rsidRPr="008F057A">
        <w:rPr>
          <w:rFonts w:ascii="Times New Roman" w:hAnsi="Times New Roman" w:cs="Times New Roman"/>
          <w:sz w:val="24"/>
          <w:szCs w:val="24"/>
        </w:rPr>
        <w:t xml:space="preserve"> </w:t>
      </w:r>
      <w:r w:rsidRPr="008F057A">
        <w:rPr>
          <w:rFonts w:ascii="Times New Roman" w:hAnsi="Times New Roman" w:cs="Times New Roman"/>
          <w:sz w:val="24"/>
          <w:szCs w:val="24"/>
        </w:rPr>
        <w:t>paramos skyrim</w:t>
      </w:r>
      <w:r w:rsidR="00B275BA">
        <w:rPr>
          <w:rFonts w:ascii="Times New Roman" w:hAnsi="Times New Roman" w:cs="Times New Roman"/>
          <w:sz w:val="24"/>
          <w:szCs w:val="24"/>
        </w:rPr>
        <w:t>o.</w:t>
      </w:r>
    </w:p>
    <w:p w:rsidR="00E55CEE" w:rsidRPr="008F057A" w:rsidRDefault="001D05E2"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F32D37">
        <w:rPr>
          <w:rFonts w:ascii="Times New Roman" w:eastAsia="Times New Roman" w:hAnsi="Times New Roman" w:cs="Times New Roman"/>
          <w:sz w:val="24"/>
          <w:szCs w:val="24"/>
          <w:lang w:eastAsia="lt-LT"/>
        </w:rPr>
        <w:t>11</w:t>
      </w:r>
      <w:r w:rsidR="00E55CEE" w:rsidRPr="008F057A">
        <w:rPr>
          <w:rFonts w:ascii="Times New Roman" w:eastAsia="Times New Roman" w:hAnsi="Times New Roman" w:cs="Times New Roman"/>
          <w:sz w:val="24"/>
          <w:szCs w:val="24"/>
          <w:lang w:eastAsia="lt-LT"/>
        </w:rPr>
        <w:t xml:space="preserve">. Prieš pasirašydamas paramos sutartį pareiškėjas paramos lėšoms turi atidaryti </w:t>
      </w:r>
      <w:r w:rsidR="00B275BA">
        <w:rPr>
          <w:rFonts w:ascii="Times New Roman" w:eastAsia="Times New Roman" w:hAnsi="Times New Roman" w:cs="Times New Roman"/>
          <w:sz w:val="24"/>
          <w:szCs w:val="24"/>
          <w:lang w:eastAsia="lt-LT"/>
        </w:rPr>
        <w:t xml:space="preserve">finansinėje institucijoje </w:t>
      </w:r>
      <w:r w:rsidR="00E55CEE" w:rsidRPr="008F057A">
        <w:rPr>
          <w:rFonts w:ascii="Times New Roman" w:eastAsia="Times New Roman" w:hAnsi="Times New Roman" w:cs="Times New Roman"/>
          <w:sz w:val="24"/>
          <w:szCs w:val="24"/>
          <w:lang w:eastAsia="lt-LT"/>
        </w:rPr>
        <w:t xml:space="preserve">atskirą sąskaitą (šis reikalavimas yra netaikomas projektams, kuriems taikomas kompensavimo be avanso mokėjimo būdas). Teikiant </w:t>
      </w:r>
      <w:r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gentūrai prašymus dėl sąskaitos, į kurią bus mokama </w:t>
      </w:r>
      <w:r w:rsidRPr="008F057A">
        <w:rPr>
          <w:rFonts w:ascii="Times New Roman" w:eastAsia="Times New Roman" w:hAnsi="Times New Roman" w:cs="Times New Roman"/>
          <w:sz w:val="24"/>
          <w:szCs w:val="24"/>
          <w:lang w:eastAsia="lt-LT"/>
        </w:rPr>
        <w:t>p</w:t>
      </w:r>
      <w:r w:rsidR="00E55CEE" w:rsidRPr="008F057A">
        <w:rPr>
          <w:rFonts w:ascii="Times New Roman" w:eastAsia="Times New Roman" w:hAnsi="Times New Roman" w:cs="Times New Roman"/>
          <w:sz w:val="24"/>
          <w:szCs w:val="24"/>
          <w:lang w:eastAsia="lt-LT"/>
        </w:rPr>
        <w:t xml:space="preserve">arama, pakeitimo, prašymą pasirašiusiojo asmens parašo tikrumas turi būti paliudytas notaro Lietuvos Respublikos notariato įstatymo nustatyta tvarka. Paliudyti pasirašiusiojo asmens parašo tikrumą taip pat gali </w:t>
      </w:r>
      <w:r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darbuotojas. Pareiškėjas ar paramos gavėjas taip pat gali pakeisti sąskaitą, į kurią bus mokama </w:t>
      </w:r>
      <w:r w:rsidRPr="008F057A">
        <w:rPr>
          <w:rFonts w:ascii="Times New Roman" w:eastAsia="Times New Roman" w:hAnsi="Times New Roman" w:cs="Times New Roman"/>
          <w:sz w:val="24"/>
          <w:szCs w:val="24"/>
          <w:lang w:eastAsia="lt-LT"/>
        </w:rPr>
        <w:t>p</w:t>
      </w:r>
      <w:r w:rsidR="00E55CEE" w:rsidRPr="008F057A">
        <w:rPr>
          <w:rFonts w:ascii="Times New Roman" w:eastAsia="Times New Roman" w:hAnsi="Times New Roman" w:cs="Times New Roman"/>
          <w:sz w:val="24"/>
          <w:szCs w:val="24"/>
          <w:lang w:eastAsia="lt-LT"/>
        </w:rPr>
        <w:t xml:space="preserve">arama, </w:t>
      </w:r>
      <w:r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Informaciniame portale </w:t>
      </w:r>
      <w:r w:rsidR="00B275BA" w:rsidRPr="00B275BA">
        <w:rPr>
          <w:rFonts w:ascii="Times New Roman" w:eastAsia="Times New Roman" w:hAnsi="Times New Roman" w:cs="Times New Roman"/>
          <w:sz w:val="24"/>
          <w:szCs w:val="24"/>
          <w:lang w:eastAsia="lt-LT"/>
        </w:rPr>
        <w:t xml:space="preserve">(https://portal.nma.lt) </w:t>
      </w:r>
      <w:r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nustatyta tvarka. </w:t>
      </w:r>
    </w:p>
    <w:p w:rsidR="001D05E2" w:rsidRPr="008F057A" w:rsidRDefault="001D05E2" w:rsidP="0005463B">
      <w:pPr>
        <w:tabs>
          <w:tab w:val="left" w:pos="571"/>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5173F6">
      <w:pPr>
        <w:autoSpaceDE w:val="0"/>
        <w:autoSpaceDN w:val="0"/>
        <w:adjustRightInd w:val="0"/>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 SU PLOTU SUSIJUSIŲ PROGRAMOS PRIEMONIŲ PARAMOS PARAIŠKŲ ADMINISTRAVIMAS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F32D37">
        <w:rPr>
          <w:rFonts w:ascii="Times New Roman" w:eastAsia="Times New Roman" w:hAnsi="Times New Roman" w:cs="Times New Roman"/>
          <w:sz w:val="24"/>
          <w:szCs w:val="24"/>
          <w:lang w:eastAsia="lt-LT"/>
        </w:rPr>
        <w:t>12</w:t>
      </w:r>
      <w:r w:rsidRPr="008F057A">
        <w:rPr>
          <w:rFonts w:ascii="Times New Roman" w:eastAsia="Times New Roman" w:hAnsi="Times New Roman" w:cs="Times New Roman"/>
          <w:sz w:val="24"/>
          <w:szCs w:val="24"/>
          <w:lang w:eastAsia="lt-LT"/>
        </w:rPr>
        <w:t xml:space="preserve">. </w:t>
      </w:r>
      <w:r w:rsidR="00B275BA">
        <w:rPr>
          <w:rFonts w:ascii="Times New Roman" w:hAnsi="Times New Roman" w:cs="Times New Roman"/>
          <w:sz w:val="24"/>
          <w:szCs w:val="24"/>
        </w:rPr>
        <w:t>Programos priemonių</w:t>
      </w:r>
      <w:r w:rsidR="002D3589" w:rsidRPr="008F057A">
        <w:rPr>
          <w:rFonts w:ascii="Times New Roman" w:hAnsi="Times New Roman" w:cs="Times New Roman"/>
          <w:sz w:val="24"/>
          <w:szCs w:val="24"/>
        </w:rPr>
        <w:t xml:space="preserve"> </w:t>
      </w:r>
      <w:r w:rsidR="00F94972" w:rsidRPr="008F057A">
        <w:rPr>
          <w:rFonts w:ascii="Times New Roman" w:hAnsi="Times New Roman" w:cs="Times New Roman"/>
          <w:sz w:val="24"/>
          <w:szCs w:val="24"/>
        </w:rPr>
        <w:t>„</w:t>
      </w:r>
      <w:proofErr w:type="spellStart"/>
      <w:r w:rsidR="00F94972" w:rsidRPr="008F057A">
        <w:rPr>
          <w:rFonts w:ascii="Times New Roman" w:eastAsia="Times New Roman" w:hAnsi="Times New Roman" w:cs="Times New Roman"/>
          <w:sz w:val="24"/>
          <w:szCs w:val="24"/>
          <w:lang w:val="en-GB"/>
        </w:rPr>
        <w:t>Agrarinė</w:t>
      </w:r>
      <w:proofErr w:type="spellEnd"/>
      <w:r w:rsidR="00F94972" w:rsidRPr="008F057A">
        <w:rPr>
          <w:rFonts w:ascii="Times New Roman" w:eastAsia="Times New Roman" w:hAnsi="Times New Roman" w:cs="Times New Roman"/>
          <w:sz w:val="24"/>
          <w:szCs w:val="24"/>
          <w:lang w:val="en-GB"/>
        </w:rPr>
        <w:t xml:space="preserve"> </w:t>
      </w:r>
      <w:proofErr w:type="spellStart"/>
      <w:r w:rsidR="00F94972" w:rsidRPr="008F057A">
        <w:rPr>
          <w:rFonts w:ascii="Times New Roman" w:eastAsia="Times New Roman" w:hAnsi="Times New Roman" w:cs="Times New Roman"/>
          <w:sz w:val="24"/>
          <w:szCs w:val="24"/>
          <w:lang w:val="en-GB"/>
        </w:rPr>
        <w:t>aplinkosauga</w:t>
      </w:r>
      <w:proofErr w:type="spellEnd"/>
      <w:r w:rsidR="00F94972" w:rsidRPr="008F057A">
        <w:rPr>
          <w:rFonts w:ascii="Times New Roman" w:eastAsia="Times New Roman" w:hAnsi="Times New Roman" w:cs="Times New Roman"/>
          <w:sz w:val="24"/>
          <w:szCs w:val="24"/>
          <w:lang w:val="en-GB"/>
        </w:rPr>
        <w:t xml:space="preserve"> </w:t>
      </w:r>
      <w:proofErr w:type="spellStart"/>
      <w:r w:rsidR="00F94972" w:rsidRPr="008F057A">
        <w:rPr>
          <w:rFonts w:ascii="Times New Roman" w:eastAsia="Times New Roman" w:hAnsi="Times New Roman" w:cs="Times New Roman"/>
          <w:sz w:val="24"/>
          <w:szCs w:val="24"/>
          <w:lang w:val="en-GB"/>
        </w:rPr>
        <w:t>ir</w:t>
      </w:r>
      <w:proofErr w:type="spellEnd"/>
      <w:r w:rsidR="00F94972" w:rsidRPr="008F057A">
        <w:rPr>
          <w:rFonts w:ascii="Times New Roman" w:eastAsia="Times New Roman" w:hAnsi="Times New Roman" w:cs="Times New Roman"/>
          <w:sz w:val="24"/>
          <w:szCs w:val="24"/>
          <w:lang w:val="en-GB"/>
        </w:rPr>
        <w:t xml:space="preserve"> </w:t>
      </w:r>
      <w:proofErr w:type="spellStart"/>
      <w:r w:rsidR="00F94972" w:rsidRPr="008F057A">
        <w:rPr>
          <w:rFonts w:ascii="Times New Roman" w:eastAsia="Times New Roman" w:hAnsi="Times New Roman" w:cs="Times New Roman"/>
          <w:sz w:val="24"/>
          <w:szCs w:val="24"/>
          <w:lang w:val="en-GB"/>
        </w:rPr>
        <w:t>klimatas</w:t>
      </w:r>
      <w:proofErr w:type="spellEnd"/>
      <w:r w:rsidR="00F94972" w:rsidRPr="008F057A">
        <w:rPr>
          <w:rFonts w:ascii="Times New Roman" w:eastAsia="Times New Roman" w:hAnsi="Times New Roman" w:cs="Times New Roman"/>
          <w:sz w:val="24"/>
          <w:szCs w:val="24"/>
          <w:lang w:val="en-GB"/>
        </w:rPr>
        <w:t>“</w:t>
      </w:r>
      <w:r w:rsidR="0076021B" w:rsidRPr="008F057A">
        <w:rPr>
          <w:rFonts w:ascii="Times New Roman" w:eastAsia="Times New Roman" w:hAnsi="Times New Roman" w:cs="Times New Roman"/>
          <w:sz w:val="24"/>
          <w:szCs w:val="24"/>
          <w:lang w:val="en-GB"/>
        </w:rPr>
        <w:t xml:space="preserve">, </w:t>
      </w:r>
      <w:r w:rsidR="00F94972" w:rsidRPr="008F057A">
        <w:rPr>
          <w:rFonts w:ascii="Times New Roman" w:eastAsia="Times New Roman" w:hAnsi="Times New Roman" w:cs="Times New Roman"/>
          <w:sz w:val="24"/>
          <w:szCs w:val="24"/>
          <w:lang w:val="en-GB"/>
        </w:rPr>
        <w:t>„</w:t>
      </w:r>
      <w:proofErr w:type="spellStart"/>
      <w:r w:rsidR="00F94972" w:rsidRPr="008F057A">
        <w:rPr>
          <w:rFonts w:ascii="Times New Roman" w:eastAsia="Times New Roman" w:hAnsi="Times New Roman" w:cs="Times New Roman"/>
          <w:sz w:val="24"/>
          <w:szCs w:val="24"/>
          <w:lang w:val="en-GB"/>
        </w:rPr>
        <w:t>Ekologinis</w:t>
      </w:r>
      <w:proofErr w:type="spellEnd"/>
      <w:r w:rsidR="00F94972" w:rsidRPr="008F057A">
        <w:rPr>
          <w:rFonts w:ascii="Times New Roman" w:eastAsia="Times New Roman" w:hAnsi="Times New Roman" w:cs="Times New Roman"/>
          <w:sz w:val="24"/>
          <w:szCs w:val="24"/>
          <w:lang w:val="en-GB"/>
        </w:rPr>
        <w:t xml:space="preserve"> </w:t>
      </w:r>
      <w:proofErr w:type="spellStart"/>
      <w:r w:rsidR="00F94972" w:rsidRPr="008F057A">
        <w:rPr>
          <w:rFonts w:ascii="Times New Roman" w:eastAsia="Times New Roman" w:hAnsi="Times New Roman" w:cs="Times New Roman"/>
          <w:sz w:val="24"/>
          <w:szCs w:val="24"/>
          <w:lang w:val="en-GB"/>
        </w:rPr>
        <w:t>ūkininkavimas</w:t>
      </w:r>
      <w:proofErr w:type="spellEnd"/>
      <w:r w:rsidR="00F94972" w:rsidRPr="008F057A">
        <w:rPr>
          <w:rFonts w:ascii="Times New Roman" w:eastAsia="Times New Roman" w:hAnsi="Times New Roman" w:cs="Times New Roman"/>
          <w:sz w:val="24"/>
          <w:szCs w:val="24"/>
          <w:lang w:val="en-GB"/>
        </w:rPr>
        <w:t>“</w:t>
      </w:r>
      <w:r w:rsidR="0076021B" w:rsidRPr="008F057A">
        <w:rPr>
          <w:rFonts w:ascii="Times New Roman" w:eastAsia="Times New Roman" w:hAnsi="Times New Roman" w:cs="Times New Roman"/>
          <w:sz w:val="24"/>
          <w:szCs w:val="24"/>
          <w:lang w:val="en-GB"/>
        </w:rPr>
        <w:t xml:space="preserve">, </w:t>
      </w:r>
      <w:r w:rsidR="00F94972" w:rsidRPr="008F057A">
        <w:rPr>
          <w:rFonts w:ascii="Times New Roman" w:eastAsia="Times New Roman" w:hAnsi="Times New Roman" w:cs="Times New Roman"/>
          <w:sz w:val="24"/>
          <w:szCs w:val="24"/>
          <w:lang w:val="en-GB"/>
        </w:rPr>
        <w:t>„</w:t>
      </w:r>
      <w:r w:rsidR="00F94972" w:rsidRPr="008F057A">
        <w:rPr>
          <w:rFonts w:ascii="Times New Roman" w:eastAsia="Times New Roman" w:hAnsi="Times New Roman" w:cs="Times New Roman"/>
          <w:sz w:val="24"/>
          <w:szCs w:val="24"/>
        </w:rPr>
        <w:t>Investicijos į miško plotų plėtrą ir miškų gyvybingumo gerinimą“ veiklos srit</w:t>
      </w:r>
      <w:r w:rsidR="0076021B" w:rsidRPr="008F057A">
        <w:rPr>
          <w:rFonts w:ascii="Times New Roman" w:eastAsia="Times New Roman" w:hAnsi="Times New Roman" w:cs="Times New Roman"/>
          <w:sz w:val="24"/>
          <w:szCs w:val="24"/>
        </w:rPr>
        <w:t>į</w:t>
      </w:r>
      <w:r w:rsidR="00F94972" w:rsidRPr="008F057A">
        <w:rPr>
          <w:rFonts w:ascii="Times New Roman" w:eastAsia="Times New Roman" w:hAnsi="Times New Roman" w:cs="Times New Roman"/>
          <w:sz w:val="24"/>
          <w:szCs w:val="24"/>
        </w:rPr>
        <w:t xml:space="preserve"> </w:t>
      </w:r>
      <w:r w:rsidR="002D218B" w:rsidRPr="008F057A">
        <w:rPr>
          <w:rFonts w:ascii="Times New Roman" w:eastAsia="Times New Roman" w:hAnsi="Times New Roman" w:cs="Times New Roman"/>
          <w:sz w:val="24"/>
          <w:szCs w:val="24"/>
        </w:rPr>
        <w:t>„</w:t>
      </w:r>
      <w:r w:rsidR="00F94972" w:rsidRPr="008F057A">
        <w:rPr>
          <w:rFonts w:ascii="Times New Roman" w:eastAsia="Times New Roman" w:hAnsi="Times New Roman" w:cs="Times New Roman"/>
          <w:sz w:val="24"/>
          <w:szCs w:val="24"/>
        </w:rPr>
        <w:t>Miško veisimas“</w:t>
      </w:r>
      <w:r w:rsidR="0076021B" w:rsidRPr="008F057A">
        <w:rPr>
          <w:rFonts w:ascii="Times New Roman" w:eastAsia="Times New Roman" w:hAnsi="Times New Roman" w:cs="Times New Roman"/>
          <w:sz w:val="24"/>
          <w:szCs w:val="24"/>
        </w:rPr>
        <w:t>,</w:t>
      </w:r>
      <w:r w:rsidR="0076021B" w:rsidRPr="008F057A">
        <w:rPr>
          <w:rFonts w:ascii="Times New Roman" w:eastAsia="Times New Roman" w:hAnsi="Times New Roman" w:cs="Times New Roman"/>
          <w:sz w:val="24"/>
          <w:szCs w:val="24"/>
          <w:lang w:val="en-GB"/>
        </w:rPr>
        <w:t xml:space="preserve"> „Su </w:t>
      </w:r>
      <w:proofErr w:type="spellStart"/>
      <w:r w:rsidR="0076021B" w:rsidRPr="008F057A">
        <w:rPr>
          <w:rFonts w:ascii="Times New Roman" w:eastAsia="Times New Roman" w:hAnsi="Times New Roman" w:cs="Times New Roman"/>
          <w:sz w:val="24"/>
          <w:szCs w:val="24"/>
          <w:lang w:val="en-GB"/>
        </w:rPr>
        <w:t>Natura</w:t>
      </w:r>
      <w:proofErr w:type="spellEnd"/>
      <w:r w:rsidR="0076021B" w:rsidRPr="008F057A">
        <w:rPr>
          <w:rFonts w:ascii="Times New Roman" w:eastAsia="Times New Roman" w:hAnsi="Times New Roman" w:cs="Times New Roman"/>
          <w:sz w:val="24"/>
          <w:szCs w:val="24"/>
          <w:lang w:val="en-GB"/>
        </w:rPr>
        <w:t xml:space="preserve"> 2000 </w:t>
      </w:r>
      <w:proofErr w:type="spellStart"/>
      <w:r w:rsidR="0076021B" w:rsidRPr="008F057A">
        <w:rPr>
          <w:rFonts w:ascii="Times New Roman" w:eastAsia="Times New Roman" w:hAnsi="Times New Roman" w:cs="Times New Roman"/>
          <w:sz w:val="24"/>
          <w:szCs w:val="24"/>
          <w:lang w:val="en-GB"/>
        </w:rPr>
        <w:t>ir</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vandens</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pagrindų</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direktyva</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susijusios</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išmokos</w:t>
      </w:r>
      <w:proofErr w:type="spellEnd"/>
      <w:r w:rsidR="0076021B" w:rsidRPr="008F057A">
        <w:rPr>
          <w:rFonts w:ascii="Times New Roman" w:eastAsia="Times New Roman" w:hAnsi="Times New Roman" w:cs="Times New Roman"/>
          <w:sz w:val="24"/>
          <w:szCs w:val="24"/>
          <w:lang w:val="en-GB"/>
        </w:rPr>
        <w:t>“, „</w:t>
      </w:r>
      <w:proofErr w:type="spellStart"/>
      <w:r w:rsidR="0076021B" w:rsidRPr="008F057A">
        <w:rPr>
          <w:rFonts w:ascii="Times New Roman" w:eastAsia="Times New Roman" w:hAnsi="Times New Roman" w:cs="Times New Roman"/>
          <w:sz w:val="24"/>
          <w:szCs w:val="24"/>
          <w:lang w:val="en-GB"/>
        </w:rPr>
        <w:t>Išmokos</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už</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vietoves</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kuriose</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yra</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gamtinių</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ar</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kitokių</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specifinių</w:t>
      </w:r>
      <w:proofErr w:type="spellEnd"/>
      <w:r w:rsidR="0076021B" w:rsidRPr="008F057A">
        <w:rPr>
          <w:rFonts w:ascii="Times New Roman" w:eastAsia="Times New Roman" w:hAnsi="Times New Roman" w:cs="Times New Roman"/>
          <w:sz w:val="24"/>
          <w:szCs w:val="24"/>
          <w:lang w:val="en-GB"/>
        </w:rPr>
        <w:t xml:space="preserve"> </w:t>
      </w:r>
      <w:proofErr w:type="spellStart"/>
      <w:r w:rsidR="0076021B" w:rsidRPr="008F057A">
        <w:rPr>
          <w:rFonts w:ascii="Times New Roman" w:eastAsia="Times New Roman" w:hAnsi="Times New Roman" w:cs="Times New Roman"/>
          <w:sz w:val="24"/>
          <w:szCs w:val="24"/>
          <w:lang w:val="en-GB"/>
        </w:rPr>
        <w:t>kliūčių</w:t>
      </w:r>
      <w:proofErr w:type="spellEnd"/>
      <w:r w:rsidR="0076021B" w:rsidRPr="008F057A">
        <w:rPr>
          <w:rFonts w:ascii="Times New Roman" w:eastAsia="Times New Roman" w:hAnsi="Times New Roman" w:cs="Times New Roman"/>
          <w:sz w:val="24"/>
          <w:szCs w:val="24"/>
          <w:lang w:val="en-GB"/>
        </w:rPr>
        <w:t>“</w:t>
      </w:r>
      <w:r w:rsidR="00B275BA">
        <w:rPr>
          <w:rFonts w:ascii="Times New Roman" w:eastAsia="Times New Roman" w:hAnsi="Times New Roman" w:cs="Times New Roman"/>
          <w:sz w:val="24"/>
          <w:szCs w:val="24"/>
          <w:lang w:val="en-GB"/>
        </w:rPr>
        <w:t xml:space="preserve"> </w:t>
      </w:r>
      <w:r w:rsidRPr="008F057A">
        <w:rPr>
          <w:rFonts w:ascii="Times New Roman" w:eastAsia="Times New Roman" w:hAnsi="Times New Roman" w:cs="Times New Roman"/>
          <w:sz w:val="24"/>
          <w:szCs w:val="24"/>
          <w:lang w:eastAsia="lt-LT"/>
        </w:rPr>
        <w:t>skiriama parama grindžiama deklaruotu žemės ūkio</w:t>
      </w:r>
      <w:r w:rsidR="0076021B" w:rsidRPr="008F057A">
        <w:rPr>
          <w:rFonts w:ascii="Times New Roman" w:eastAsia="Times New Roman" w:hAnsi="Times New Roman" w:cs="Times New Roman"/>
          <w:sz w:val="24"/>
          <w:szCs w:val="24"/>
          <w:lang w:eastAsia="lt-LT"/>
        </w:rPr>
        <w:t xml:space="preserve"> naudmenų</w:t>
      </w:r>
      <w:r w:rsidR="00F6030C"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miško</w:t>
      </w:r>
      <w:r w:rsidR="0076021B" w:rsidRPr="008F057A">
        <w:rPr>
          <w:rFonts w:ascii="Times New Roman" w:eastAsia="Times New Roman" w:hAnsi="Times New Roman" w:cs="Times New Roman"/>
          <w:sz w:val="24"/>
          <w:szCs w:val="24"/>
          <w:lang w:eastAsia="lt-LT"/>
        </w:rPr>
        <w:t xml:space="preserve"> ar kit</w:t>
      </w:r>
      <w:r w:rsidR="002D218B" w:rsidRPr="008F057A">
        <w:rPr>
          <w:rFonts w:ascii="Times New Roman" w:eastAsia="Times New Roman" w:hAnsi="Times New Roman" w:cs="Times New Roman"/>
          <w:sz w:val="24"/>
          <w:szCs w:val="24"/>
          <w:lang w:eastAsia="lt-LT"/>
        </w:rPr>
        <w:t>o</w:t>
      </w:r>
      <w:r w:rsidRPr="008F057A">
        <w:rPr>
          <w:rFonts w:ascii="Times New Roman" w:eastAsia="Times New Roman" w:hAnsi="Times New Roman" w:cs="Times New Roman"/>
          <w:sz w:val="24"/>
          <w:szCs w:val="24"/>
          <w:lang w:eastAsia="lt-LT"/>
        </w:rPr>
        <w:t xml:space="preserve"> plot</w:t>
      </w:r>
      <w:r w:rsidR="00F6030C" w:rsidRPr="008F057A">
        <w:rPr>
          <w:rFonts w:ascii="Times New Roman" w:eastAsia="Times New Roman" w:hAnsi="Times New Roman" w:cs="Times New Roman"/>
          <w:sz w:val="24"/>
          <w:szCs w:val="24"/>
          <w:lang w:eastAsia="lt-LT"/>
        </w:rPr>
        <w:t>o</w:t>
      </w:r>
      <w:r w:rsidRPr="008F057A">
        <w:rPr>
          <w:rFonts w:ascii="Times New Roman" w:eastAsia="Times New Roman" w:hAnsi="Times New Roman" w:cs="Times New Roman"/>
          <w:sz w:val="24"/>
          <w:szCs w:val="24"/>
          <w:lang w:eastAsia="lt-LT"/>
        </w:rPr>
        <w:t xml:space="preserve"> dydžiu, administravimo tvarka, kai tokios Programos priemonės yra administruojamos kartu su tiesioginėms išmokoms už žemės ūkio naudmenas ir </w:t>
      </w:r>
      <w:r w:rsidR="00F6030C" w:rsidRPr="008F057A">
        <w:rPr>
          <w:rFonts w:ascii="Times New Roman" w:eastAsia="Times New Roman" w:hAnsi="Times New Roman" w:cs="Times New Roman"/>
          <w:sz w:val="24"/>
          <w:szCs w:val="24"/>
          <w:lang w:eastAsia="lt-LT"/>
        </w:rPr>
        <w:t>kitus</w:t>
      </w:r>
      <w:r w:rsidRPr="008F057A">
        <w:rPr>
          <w:rFonts w:ascii="Times New Roman" w:eastAsia="Times New Roman" w:hAnsi="Times New Roman" w:cs="Times New Roman"/>
          <w:sz w:val="24"/>
          <w:szCs w:val="24"/>
          <w:lang w:eastAsia="lt-LT"/>
        </w:rPr>
        <w:t xml:space="preserve"> plotus. Detali tokių paramos paraiškų priėmimo, registravimo, vertinimo bei sprendimo dėl paramos skyrimo ir paramos lėšų išmokėjimo tvarka yra nustatoma Programos priemonių įgyvendinimo taisyklėse ir (arba) Lietuvos Respublikos žemės ūkio ministro įsakymu tvirtinamose Paramos už žemės ūkio naudmenų ir </w:t>
      </w:r>
      <w:r w:rsidR="00F6030C" w:rsidRPr="008F057A">
        <w:rPr>
          <w:rFonts w:ascii="Times New Roman" w:eastAsia="Times New Roman" w:hAnsi="Times New Roman" w:cs="Times New Roman"/>
          <w:sz w:val="24"/>
          <w:szCs w:val="24"/>
          <w:lang w:eastAsia="lt-LT"/>
        </w:rPr>
        <w:t xml:space="preserve">kitus </w:t>
      </w:r>
      <w:r w:rsidRPr="008F057A">
        <w:rPr>
          <w:rFonts w:ascii="Times New Roman" w:eastAsia="Times New Roman" w:hAnsi="Times New Roman" w:cs="Times New Roman"/>
          <w:sz w:val="24"/>
          <w:szCs w:val="24"/>
          <w:lang w:eastAsia="lt-LT"/>
        </w:rPr>
        <w:t>plotus paraiškos ir tiesioginių išmokų administravimo bei kontrolės taisyklėse.</w:t>
      </w:r>
    </w:p>
    <w:p w:rsidR="00A54659" w:rsidRPr="008F057A" w:rsidRDefault="00B25F16" w:rsidP="0005463B">
      <w:pPr>
        <w:tabs>
          <w:tab w:val="left" w:pos="797"/>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F32D37">
        <w:rPr>
          <w:rFonts w:ascii="Times New Roman" w:hAnsi="Times New Roman" w:cs="Times New Roman"/>
          <w:sz w:val="24"/>
          <w:szCs w:val="24"/>
        </w:rPr>
        <w:t>13</w:t>
      </w:r>
      <w:r w:rsidR="00AA7D05" w:rsidRPr="008F057A">
        <w:rPr>
          <w:rFonts w:ascii="Times New Roman" w:hAnsi="Times New Roman" w:cs="Times New Roman"/>
          <w:sz w:val="24"/>
          <w:szCs w:val="24"/>
        </w:rPr>
        <w:t>. Už prisiimtų įsipareigojimų nesilaikymą pareiškėjams taikomos</w:t>
      </w:r>
      <w:r w:rsidR="00F30519" w:rsidRPr="008F057A">
        <w:rPr>
          <w:rFonts w:ascii="Times New Roman" w:hAnsi="Times New Roman" w:cs="Times New Roman"/>
          <w:sz w:val="24"/>
          <w:szCs w:val="24"/>
        </w:rPr>
        <w:t xml:space="preserve"> </w:t>
      </w:r>
      <w:r w:rsidR="00A54659" w:rsidRPr="008F057A">
        <w:rPr>
          <w:rFonts w:ascii="Times New Roman" w:hAnsi="Times New Roman" w:cs="Times New Roman"/>
          <w:sz w:val="24"/>
          <w:szCs w:val="24"/>
        </w:rPr>
        <w:t xml:space="preserve">sankcijos, </w:t>
      </w:r>
      <w:r w:rsidR="00A54659" w:rsidRPr="008F057A">
        <w:rPr>
          <w:rFonts w:ascii="Times New Roman" w:eastAsia="Times New Roman" w:hAnsi="Times New Roman" w:cs="Times New Roman"/>
          <w:sz w:val="24"/>
          <w:szCs w:val="24"/>
          <w:lang w:eastAsia="lt-LT"/>
        </w:rPr>
        <w:t>nurodytos šių Taisyklių VIII skyriaus III skirsnyje.</w:t>
      </w:r>
      <w:r w:rsidR="00A54659" w:rsidRPr="008F057A">
        <w:rPr>
          <w:rFonts w:ascii="Times New Roman" w:hAnsi="Times New Roman" w:cs="Times New Roman"/>
          <w:sz w:val="24"/>
          <w:szCs w:val="24"/>
        </w:rPr>
        <w:t xml:space="preserve"> Taip pat taikomos sankcijos už kompleksinės paramos </w:t>
      </w:r>
      <w:r w:rsidR="00A54659" w:rsidRPr="008F057A">
        <w:rPr>
          <w:rFonts w:ascii="Times New Roman" w:hAnsi="Times New Roman" w:cs="Times New Roman"/>
          <w:sz w:val="24"/>
          <w:szCs w:val="24"/>
        </w:rPr>
        <w:lastRenderedPageBreak/>
        <w:t>reikalavimų pažeidimą, vadovaujantis Lietuvos Respublikos žemės ūkio ministro įsakymu patvirtinta tvarka.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VI. PARAMOS LĖŠŲ IŠMOKĖJIMO TVARKA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PROGRAMOS PRIEMON</w:t>
      </w:r>
      <w:r w:rsidR="00A54659" w:rsidRPr="008F057A">
        <w:rPr>
          <w:rFonts w:ascii="Times New Roman" w:eastAsia="Times New Roman" w:hAnsi="Times New Roman" w:cs="Times New Roman"/>
          <w:b/>
          <w:sz w:val="24"/>
          <w:szCs w:val="24"/>
          <w:lang w:eastAsia="lt-LT"/>
        </w:rPr>
        <w:t>IŲ</w:t>
      </w:r>
      <w:r w:rsidRPr="008F057A">
        <w:rPr>
          <w:rFonts w:ascii="Times New Roman" w:eastAsia="Times New Roman" w:hAnsi="Times New Roman" w:cs="Times New Roman"/>
          <w:b/>
          <w:sz w:val="24"/>
          <w:szCs w:val="24"/>
          <w:lang w:eastAsia="lt-LT"/>
        </w:rPr>
        <w:t xml:space="preserve"> ADMINISTRAVIMO IR KONTROLĖS TAISYKLĖS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Mokėjimo prašymų teikimo, tikrinimo ir paramos lėšų išmokėjimo tvarka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9A5C05"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val="en-GB"/>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14</w:t>
      </w:r>
      <w:r w:rsidRPr="008F057A">
        <w:rPr>
          <w:rFonts w:ascii="Times New Roman" w:eastAsia="Times New Roman" w:hAnsi="Times New Roman" w:cs="Times New Roman"/>
          <w:sz w:val="24"/>
          <w:szCs w:val="24"/>
          <w:lang w:eastAsia="lt-LT"/>
        </w:rPr>
        <w:t xml:space="preserve">. </w:t>
      </w:r>
      <w:r w:rsidR="00DA2EBB" w:rsidRPr="008F057A">
        <w:rPr>
          <w:rFonts w:ascii="Times New Roman" w:eastAsia="Times New Roman" w:hAnsi="Times New Roman" w:cs="Times New Roman"/>
          <w:sz w:val="24"/>
          <w:szCs w:val="24"/>
          <w:lang w:eastAsia="lt-LT"/>
        </w:rPr>
        <w:t xml:space="preserve">Šio skirsnio nuostatos taikomos projektams, dėl kurių priimtas sprendimas skirti paramą pagal šias Programos priemones: priemonės </w:t>
      </w:r>
      <w:r w:rsidR="00DA2EBB" w:rsidRPr="008F057A">
        <w:rPr>
          <w:rFonts w:ascii="Times New Roman" w:eastAsia="Times New Roman" w:hAnsi="Times New Roman" w:cs="Times New Roman"/>
          <w:sz w:val="24"/>
          <w:szCs w:val="24"/>
        </w:rPr>
        <w:t>„Žinių perdavimas ir informavimo veikla“ veiklos sritims „Parama profesiniam mokymui ir įgūdžiams įgyti“, „Parama parodomiesiems projektams ir informavimo veiklai“,</w:t>
      </w:r>
      <w:r w:rsidR="00A64611" w:rsidRPr="008F057A">
        <w:rPr>
          <w:rFonts w:ascii="Times New Roman" w:eastAsia="Times New Roman" w:hAnsi="Times New Roman" w:cs="Times New Roman"/>
          <w:sz w:val="24"/>
          <w:szCs w:val="24"/>
        </w:rPr>
        <w:t xml:space="preserve"> </w:t>
      </w:r>
      <w:r w:rsidR="00DA2EBB" w:rsidRPr="008F057A">
        <w:rPr>
          <w:rFonts w:ascii="Times New Roman" w:eastAsia="Times New Roman" w:hAnsi="Times New Roman" w:cs="Times New Roman"/>
          <w:sz w:val="24"/>
          <w:szCs w:val="24"/>
        </w:rPr>
        <w:t>priemonės „Konsultavimo paslaugos, ūkio valdymo ir ūkininkų pavadavimo paslaugos“ veiklos sričiai „Parama pasinaudoti konsultavimo paslaugomis“,</w:t>
      </w:r>
      <w:r w:rsidR="00A64611" w:rsidRPr="008F057A">
        <w:rPr>
          <w:rFonts w:ascii="Times New Roman" w:eastAsia="Times New Roman" w:hAnsi="Times New Roman" w:cs="Times New Roman"/>
          <w:sz w:val="24"/>
          <w:szCs w:val="24"/>
        </w:rPr>
        <w:t xml:space="preserve"> p</w:t>
      </w:r>
      <w:r w:rsidR="00DA2EBB" w:rsidRPr="008F057A">
        <w:rPr>
          <w:rFonts w:ascii="Times New Roman" w:eastAsia="Times New Roman" w:hAnsi="Times New Roman" w:cs="Times New Roman"/>
          <w:sz w:val="24"/>
          <w:szCs w:val="24"/>
        </w:rPr>
        <w:t>riemonei „</w:t>
      </w:r>
      <w:r w:rsidR="00DA2EBB" w:rsidRPr="008F057A">
        <w:rPr>
          <w:rFonts w:ascii="Times New Roman" w:hAnsi="Times New Roman" w:cs="Times New Roman"/>
          <w:sz w:val="24"/>
          <w:szCs w:val="24"/>
        </w:rPr>
        <w:t xml:space="preserve">Žemės ūkio ir maisto produktų kokybės sistemos“, priemonės „Investicijos į materialųjį turtą“ veiklos sritims „Parama investicijoms į žemės ūkio valdas“, „Parama investicijoms į žemės ūkio produktų perdirbimą, rinkodarą ir (arba) plėtrą“, „Parama investicijoms, susijusioms su </w:t>
      </w:r>
      <w:r w:rsidR="00A64611" w:rsidRPr="008F057A">
        <w:rPr>
          <w:rFonts w:ascii="Times New Roman" w:hAnsi="Times New Roman" w:cs="Times New Roman"/>
          <w:sz w:val="24"/>
          <w:szCs w:val="24"/>
        </w:rPr>
        <w:t>ž</w:t>
      </w:r>
      <w:r w:rsidR="00DA2EBB" w:rsidRPr="008F057A">
        <w:rPr>
          <w:rFonts w:ascii="Times New Roman" w:hAnsi="Times New Roman" w:cs="Times New Roman"/>
          <w:sz w:val="24"/>
          <w:szCs w:val="24"/>
        </w:rPr>
        <w:t xml:space="preserve">emės ūkio ir miškininkystės plėtros, modernizavimo ar pritaikymo infrastruktūra“ veiklos srities veikloms „Parama žemės konsolidacijai“, „Parama </w:t>
      </w:r>
      <w:r w:rsidR="00A64611" w:rsidRPr="008F057A">
        <w:rPr>
          <w:rFonts w:ascii="Times New Roman" w:hAnsi="Times New Roman" w:cs="Times New Roman"/>
          <w:sz w:val="24"/>
          <w:szCs w:val="24"/>
        </w:rPr>
        <w:t>ž</w:t>
      </w:r>
      <w:r w:rsidR="00DA2EBB" w:rsidRPr="008F057A">
        <w:rPr>
          <w:rFonts w:ascii="Times New Roman" w:hAnsi="Times New Roman" w:cs="Times New Roman"/>
          <w:sz w:val="24"/>
          <w:szCs w:val="24"/>
        </w:rPr>
        <w:t xml:space="preserve">emės ūkio </w:t>
      </w:r>
      <w:proofErr w:type="spellStart"/>
      <w:r w:rsidR="00DA2EBB" w:rsidRPr="008F057A">
        <w:rPr>
          <w:rFonts w:ascii="Times New Roman" w:hAnsi="Times New Roman" w:cs="Times New Roman"/>
          <w:sz w:val="24"/>
          <w:szCs w:val="24"/>
        </w:rPr>
        <w:t>vandentvarkai</w:t>
      </w:r>
      <w:proofErr w:type="spellEnd"/>
      <w:r w:rsidR="00DA2EBB" w:rsidRPr="008F057A">
        <w:rPr>
          <w:rFonts w:ascii="Times New Roman" w:hAnsi="Times New Roman" w:cs="Times New Roman"/>
          <w:sz w:val="24"/>
          <w:szCs w:val="24"/>
        </w:rPr>
        <w:t>“, „Parama miškų infrastruktūrai“, veiklos srities „Parama ne pelno investicijoms“ veikloms „Meldinės nendrinukės buveinių išsaugojimas“, „Melioracijos griovių sutvarkymas“, priemonės „Ūkio ir verslo plėtra“  veiklos sritims „Parama jaunųjų ūkininkų įsikūrimui“, „Parama ekonominės veiklos pradžiai“, „</w:t>
      </w:r>
      <w:r w:rsidR="00DA2EBB" w:rsidRPr="008F057A">
        <w:rPr>
          <w:rFonts w:ascii="Times New Roman" w:hAnsi="Times New Roman" w:cs="Times New Roman"/>
          <w:color w:val="000000"/>
          <w:sz w:val="24"/>
          <w:szCs w:val="24"/>
        </w:rPr>
        <w:t>Parama smulki</w:t>
      </w:r>
      <w:r w:rsidR="00BE63E5" w:rsidRPr="008F057A">
        <w:rPr>
          <w:rFonts w:ascii="Times New Roman" w:hAnsi="Times New Roman" w:cs="Times New Roman"/>
          <w:color w:val="000000"/>
          <w:sz w:val="24"/>
          <w:szCs w:val="24"/>
        </w:rPr>
        <w:t>esiems ūkiams</w:t>
      </w:r>
      <w:r w:rsidR="00DA2EBB" w:rsidRPr="008F057A">
        <w:rPr>
          <w:rFonts w:ascii="Times New Roman" w:hAnsi="Times New Roman" w:cs="Times New Roman"/>
          <w:color w:val="000000"/>
          <w:sz w:val="24"/>
          <w:szCs w:val="24"/>
        </w:rPr>
        <w:t>“, veiklos srities „Parama investicijoms, skirtoms ekonominės veiklos kūrimui ir plėtra</w:t>
      </w:r>
      <w:r w:rsidR="00BE63E5" w:rsidRPr="008F057A">
        <w:rPr>
          <w:rFonts w:ascii="Times New Roman" w:hAnsi="Times New Roman" w:cs="Times New Roman"/>
          <w:color w:val="000000"/>
          <w:sz w:val="24"/>
          <w:szCs w:val="24"/>
        </w:rPr>
        <w:t>i</w:t>
      </w:r>
      <w:r w:rsidR="00DA2EBB" w:rsidRPr="008F057A">
        <w:rPr>
          <w:rFonts w:ascii="Times New Roman" w:hAnsi="Times New Roman" w:cs="Times New Roman"/>
          <w:color w:val="000000"/>
          <w:sz w:val="24"/>
          <w:szCs w:val="24"/>
        </w:rPr>
        <w:t>“ veiklai „Parama biodujų gamybai“, priemonės „</w:t>
      </w:r>
      <w:r w:rsidR="00DA2EBB" w:rsidRPr="008F057A">
        <w:rPr>
          <w:rFonts w:ascii="Times New Roman" w:eastAsia="Times New Roman" w:hAnsi="Times New Roman" w:cs="Times New Roman"/>
          <w:color w:val="000000"/>
          <w:sz w:val="24"/>
          <w:szCs w:val="24"/>
          <w:lang w:val="fr-BE"/>
        </w:rPr>
        <w:t>Pagrindinės paslaugos ir kaimų atnaujinimas kaimo vietovėse</w:t>
      </w:r>
      <w:r w:rsidR="00DA2EBB" w:rsidRPr="008F057A">
        <w:rPr>
          <w:rFonts w:ascii="Times New Roman" w:eastAsia="Times New Roman" w:hAnsi="Times New Roman" w:cs="Times New Roman"/>
          <w:i/>
          <w:color w:val="000000"/>
          <w:sz w:val="24"/>
          <w:szCs w:val="24"/>
          <w:lang w:val="fr-BE"/>
        </w:rPr>
        <w:t xml:space="preserve">“ </w:t>
      </w:r>
      <w:r w:rsidR="00DA2EBB" w:rsidRPr="008F057A">
        <w:rPr>
          <w:rFonts w:ascii="Times New Roman" w:eastAsia="Times New Roman" w:hAnsi="Times New Roman" w:cs="Times New Roman"/>
          <w:color w:val="000000"/>
          <w:sz w:val="24"/>
          <w:szCs w:val="24"/>
          <w:lang w:val="fr-BE"/>
        </w:rPr>
        <w:t>veiklos sritims „</w:t>
      </w:r>
      <w:r w:rsidR="00DA2EBB" w:rsidRPr="008F057A">
        <w:rPr>
          <w:rFonts w:ascii="Times New Roman" w:eastAsia="Times New Roman" w:hAnsi="Times New Roman" w:cs="Times New Roman"/>
          <w:sz w:val="24"/>
          <w:szCs w:val="24"/>
        </w:rPr>
        <w:t>Parama investicijoms į visų rūšių mažos apimties infrastruktūrą“, „Parama plačiajuosčio ryšio infrastruktūrai“, „Parama investicijoms į kaimo kultūros ir gamtos paveldą, kraštovaizdį“, priemonės „Investicijos į miško plotų plėtrą ir miškų gyvybingumo gerinimą“ veiklos sritims „Miškams padarytos žalos prevencija ir atlyginimas</w:t>
      </w:r>
      <w:r w:rsidR="00DA2EBB" w:rsidRPr="008F057A">
        <w:rPr>
          <w:rFonts w:ascii="Times New Roman" w:hAnsi="Times New Roman" w:cs="Times New Roman"/>
          <w:sz w:val="24"/>
          <w:szCs w:val="24"/>
        </w:rPr>
        <w:t>“, „</w:t>
      </w:r>
      <w:r w:rsidR="00DA2EBB" w:rsidRPr="008F057A">
        <w:rPr>
          <w:rFonts w:ascii="Times New Roman" w:eastAsia="Times New Roman" w:hAnsi="Times New Roman" w:cs="Times New Roman"/>
          <w:sz w:val="24"/>
          <w:szCs w:val="24"/>
        </w:rPr>
        <w:t>Investicijos, kuriomis didinamas miškų ekosistemų atsparumas ir aplinkosauginė vertė“, „Investicijos į miškininkystės technologijas“, p</w:t>
      </w:r>
      <w:r w:rsidR="00DA2EBB" w:rsidRPr="008F057A">
        <w:rPr>
          <w:rFonts w:ascii="Times New Roman" w:hAnsi="Times New Roman" w:cs="Times New Roman"/>
          <w:sz w:val="24"/>
          <w:szCs w:val="24"/>
        </w:rPr>
        <w:t>riemonės „</w:t>
      </w:r>
      <w:r w:rsidR="00DA2EBB" w:rsidRPr="008F057A">
        <w:rPr>
          <w:rFonts w:ascii="Times New Roman" w:eastAsia="Times New Roman" w:hAnsi="Times New Roman" w:cs="Times New Roman"/>
          <w:sz w:val="24"/>
          <w:szCs w:val="24"/>
        </w:rPr>
        <w:t xml:space="preserve">Gamintojų grupių ir organizacijų įsisteigimas“ veiklos sričiai „Gamintojų grupių ir organizacijų įsisteigimas žemės ūkio sektoriuje“, priemonės „Bendradarbiavimas“ veiklos sritims „Parama EIP veiklos grupėms kurti ir jų veiklai vystyti“, „Parama smulkių ūkio subjektų bendradarbiavimui“, „Parama trumpoms tiekimo </w:t>
      </w:r>
      <w:r w:rsidR="00DA2EBB" w:rsidRPr="008F057A">
        <w:rPr>
          <w:rFonts w:ascii="Times New Roman" w:eastAsia="Times New Roman" w:hAnsi="Times New Roman" w:cs="Times New Roman"/>
          <w:sz w:val="24"/>
          <w:szCs w:val="24"/>
        </w:rPr>
        <w:lastRenderedPageBreak/>
        <w:t>grandinėms ir vietos rinkoms skatinti vietos lygmeniu ir Lietuvos kaimo tinklo narių projektams, įgyvendinamie</w:t>
      </w:r>
      <w:r w:rsidR="001A4A88">
        <w:rPr>
          <w:rFonts w:ascii="Times New Roman" w:eastAsia="Times New Roman" w:hAnsi="Times New Roman" w:cs="Times New Roman"/>
          <w:sz w:val="24"/>
          <w:szCs w:val="24"/>
        </w:rPr>
        <w:t>ms pagal Lietuvos kaimo tinklo v</w:t>
      </w:r>
      <w:r w:rsidR="00DA2EBB" w:rsidRPr="008F057A">
        <w:rPr>
          <w:rFonts w:ascii="Times New Roman" w:eastAsia="Times New Roman" w:hAnsi="Times New Roman" w:cs="Times New Roman"/>
          <w:sz w:val="24"/>
          <w:szCs w:val="24"/>
        </w:rPr>
        <w:t>eiksmų programą</w:t>
      </w:r>
      <w:r w:rsidR="009A5C05" w:rsidRPr="008F057A">
        <w:rPr>
          <w:rFonts w:ascii="Times New Roman" w:eastAsia="Times New Roman" w:hAnsi="Times New Roman" w:cs="Times New Roman"/>
          <w:sz w:val="24"/>
          <w:szCs w:val="24"/>
          <w:lang w:val="en-GB"/>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15</w:t>
      </w:r>
      <w:r w:rsidRPr="008F057A">
        <w:rPr>
          <w:rFonts w:ascii="Times New Roman" w:eastAsia="Times New Roman" w:hAnsi="Times New Roman" w:cs="Times New Roman"/>
          <w:sz w:val="24"/>
          <w:szCs w:val="24"/>
          <w:lang w:eastAsia="lt-LT"/>
        </w:rPr>
        <w:t xml:space="preserve">. </w:t>
      </w:r>
      <w:r w:rsidR="002D3589" w:rsidRPr="008F057A">
        <w:rPr>
          <w:rFonts w:ascii="Times New Roman" w:hAnsi="Times New Roman" w:cs="Times New Roman"/>
          <w:sz w:val="24"/>
          <w:szCs w:val="24"/>
        </w:rPr>
        <w:t xml:space="preserve">Paramos gavėjas rengia ir </w:t>
      </w:r>
      <w:r w:rsidR="00D15754" w:rsidRPr="008F057A">
        <w:rPr>
          <w:rFonts w:ascii="Times New Roman" w:hAnsi="Times New Roman" w:cs="Times New Roman"/>
          <w:sz w:val="24"/>
          <w:szCs w:val="24"/>
        </w:rPr>
        <w:t>Mokėjimo a</w:t>
      </w:r>
      <w:r w:rsidR="002D3589" w:rsidRPr="008F057A">
        <w:rPr>
          <w:rFonts w:ascii="Times New Roman" w:hAnsi="Times New Roman" w:cs="Times New Roman"/>
          <w:sz w:val="24"/>
          <w:szCs w:val="24"/>
        </w:rPr>
        <w:t xml:space="preserve">gentūrai teikia mokėjimo prašymus pagal paramos sutartyje arba paramos paraiškoje, jeigu paramos sutartis nesudaroma, nustatytą mokėjimo prašymų teikimo tvarkaraštį, jeigu Programos priemonės įgyvendinimo taisyklėse nenustatyta kitaip. Mokėjimo prašymų teikimo tvarkaraštis gali būti keičiamas šių Taisyklių VIII skyriaus II skirsnyje nustatyta tvarka. </w:t>
      </w:r>
      <w:r w:rsidR="001A4A88">
        <w:rPr>
          <w:rFonts w:ascii="Times New Roman" w:hAnsi="Times New Roman" w:cs="Times New Roman"/>
          <w:sz w:val="24"/>
          <w:szCs w:val="24"/>
        </w:rPr>
        <w:t>Pateikus M</w:t>
      </w:r>
      <w:r w:rsidR="002D3589" w:rsidRPr="008F057A">
        <w:rPr>
          <w:rFonts w:ascii="Times New Roman" w:hAnsi="Times New Roman" w:cs="Times New Roman"/>
          <w:sz w:val="24"/>
          <w:szCs w:val="24"/>
        </w:rPr>
        <w:t xml:space="preserve">okėjimo prašymą </w:t>
      </w:r>
      <w:r w:rsidR="001A4A88">
        <w:rPr>
          <w:rFonts w:ascii="Times New Roman" w:hAnsi="Times New Roman" w:cs="Times New Roman"/>
          <w:sz w:val="24"/>
          <w:szCs w:val="24"/>
        </w:rPr>
        <w:t>Mokėjimo agentūrai, jo atsiimti negalima</w:t>
      </w:r>
      <w:r w:rsidR="002D3589" w:rsidRPr="008F057A">
        <w:rPr>
          <w:rFonts w:ascii="Times New Roman" w:hAnsi="Times New Roman" w:cs="Times New Roman"/>
          <w:sz w:val="24"/>
          <w:szCs w:val="24"/>
        </w:rPr>
        <w:t xml:space="preserve">. </w:t>
      </w:r>
    </w:p>
    <w:p w:rsidR="001A4A88" w:rsidRDefault="00E55CEE" w:rsidP="0005463B">
      <w:pPr>
        <w:pStyle w:val="tajtip"/>
        <w:spacing w:before="0" w:beforeAutospacing="0" w:after="0" w:afterAutospacing="0" w:line="370" w:lineRule="auto"/>
        <w:ind w:firstLine="709"/>
        <w:jc w:val="both"/>
      </w:pPr>
      <w:r w:rsidRPr="008F057A">
        <w:t>1</w:t>
      </w:r>
      <w:r w:rsidR="00B25F16">
        <w:t>1</w:t>
      </w:r>
      <w:r w:rsidR="009E2686">
        <w:t>6</w:t>
      </w:r>
      <w:r w:rsidRPr="008F057A">
        <w:t xml:space="preserve">. </w:t>
      </w:r>
      <w:r w:rsidR="001545DD" w:rsidRPr="008F057A">
        <w:rPr>
          <w:color w:val="000000"/>
        </w:rPr>
        <w:t>Spausdintinė (popieriuje teikiama)</w:t>
      </w:r>
      <w:r w:rsidR="001545DD" w:rsidRPr="008F057A">
        <w:rPr>
          <w:b/>
          <w:color w:val="000000"/>
        </w:rPr>
        <w:t xml:space="preserve"> </w:t>
      </w:r>
      <w:r w:rsidR="001545DD" w:rsidRPr="008F057A">
        <w:t xml:space="preserve">mokėjimo prašymo forma skelbiama </w:t>
      </w:r>
      <w:r w:rsidR="00D15754" w:rsidRPr="008F057A">
        <w:t xml:space="preserve">VI </w:t>
      </w:r>
      <w:r w:rsidR="001545DD" w:rsidRPr="008F057A">
        <w:t xml:space="preserve">ir </w:t>
      </w:r>
      <w:r w:rsidR="00D15754" w:rsidRPr="008F057A">
        <w:t>Mokėjimo a</w:t>
      </w:r>
      <w:r w:rsidR="001545DD" w:rsidRPr="008F057A">
        <w:t>gentūros interneto svetainėse (</w:t>
      </w:r>
      <w:proofErr w:type="spellStart"/>
      <w:r w:rsidR="001545DD" w:rsidRPr="008F057A">
        <w:t>www.zum.lt</w:t>
      </w:r>
      <w:proofErr w:type="spellEnd"/>
      <w:r w:rsidR="001545DD" w:rsidRPr="008F057A">
        <w:t xml:space="preserve">, </w:t>
      </w:r>
      <w:proofErr w:type="spellStart"/>
      <w:r w:rsidR="001545DD" w:rsidRPr="008F057A">
        <w:t>www.nma.lt</w:t>
      </w:r>
      <w:proofErr w:type="spellEnd"/>
      <w:r w:rsidR="001545DD" w:rsidRPr="008F057A">
        <w:t xml:space="preserve">). </w:t>
      </w:r>
    </w:p>
    <w:p w:rsidR="001545DD" w:rsidRPr="008F057A" w:rsidRDefault="001545DD" w:rsidP="0005463B">
      <w:pPr>
        <w:pStyle w:val="tajtip"/>
        <w:spacing w:before="0" w:beforeAutospacing="0" w:after="0" w:afterAutospacing="0" w:line="370" w:lineRule="auto"/>
        <w:ind w:firstLine="709"/>
        <w:jc w:val="both"/>
      </w:pPr>
      <w:r w:rsidRPr="008F057A">
        <w:t>1</w:t>
      </w:r>
      <w:r w:rsidR="001A4A88">
        <w:t>1</w:t>
      </w:r>
      <w:r w:rsidR="009E2686">
        <w:t>7</w:t>
      </w:r>
      <w:r w:rsidRPr="008F057A">
        <w:t>. Mokėjimo prašymas</w:t>
      </w:r>
      <w:r w:rsidR="001A4A88">
        <w:t xml:space="preserve"> ir (arba) papildomi dokumentai turi būti pateikti iki</w:t>
      </w:r>
      <w:r w:rsidR="009146D3" w:rsidRPr="008F057A">
        <w:t xml:space="preserve"> paramos sutartyje ar</w:t>
      </w:r>
      <w:r w:rsidR="001A4A88">
        <w:t xml:space="preserve"> paramos paraiškoje numatyto mokėjimo prašymo pateikimo termino</w:t>
      </w:r>
      <w:r w:rsidR="00056CD0" w:rsidRPr="008F057A">
        <w:t xml:space="preserve"> </w:t>
      </w:r>
      <w:r w:rsidR="00D15754" w:rsidRPr="008F057A">
        <w:t>Mokėjimo a</w:t>
      </w:r>
      <w:r w:rsidR="001A4A88">
        <w:t>gentūrai vienu iš šių būdų</w:t>
      </w:r>
      <w:r w:rsidRPr="008F057A">
        <w:t>:</w:t>
      </w:r>
    </w:p>
    <w:p w:rsidR="001A4A88" w:rsidRDefault="00D15754" w:rsidP="0005463B">
      <w:pPr>
        <w:spacing w:line="370" w:lineRule="auto"/>
        <w:ind w:firstLine="709"/>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4A88">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.1. </w:t>
      </w:r>
      <w:r w:rsidR="001A4A88" w:rsidRPr="008F057A">
        <w:rPr>
          <w:rFonts w:ascii="Times New Roman" w:eastAsia="Times New Roman" w:hAnsi="Times New Roman" w:cs="Times New Roman"/>
          <w:sz w:val="24"/>
          <w:szCs w:val="24"/>
          <w:lang w:eastAsia="lt-LT"/>
        </w:rPr>
        <w:t xml:space="preserve">spausdintine (popieriuje pateikta) forma </w:t>
      </w:r>
      <w:r w:rsidR="001A4A88">
        <w:rPr>
          <w:rFonts w:ascii="Times New Roman" w:eastAsia="Times New Roman" w:hAnsi="Times New Roman" w:cs="Times New Roman"/>
          <w:sz w:val="24"/>
          <w:szCs w:val="24"/>
          <w:lang w:eastAsia="lt-LT"/>
        </w:rPr>
        <w:t xml:space="preserve">pareiškėjo </w:t>
      </w:r>
      <w:r w:rsidR="001A4A88" w:rsidRPr="008F057A">
        <w:rPr>
          <w:rFonts w:ascii="Times New Roman" w:eastAsia="Times New Roman" w:hAnsi="Times New Roman" w:cs="Times New Roman"/>
          <w:sz w:val="24"/>
          <w:szCs w:val="24"/>
          <w:lang w:eastAsia="lt-LT"/>
        </w:rPr>
        <w:t>asmeniškai ar per įgaliotą asmenį</w:t>
      </w:r>
      <w:r w:rsidR="001A4A88">
        <w:rPr>
          <w:rFonts w:ascii="Times New Roman" w:eastAsia="Times New Roman" w:hAnsi="Times New Roman" w:cs="Times New Roman"/>
          <w:sz w:val="24"/>
          <w:szCs w:val="24"/>
          <w:lang w:eastAsia="lt-LT"/>
        </w:rPr>
        <w:t xml:space="preserve">, taip pat </w:t>
      </w:r>
      <w:r w:rsidR="001A4A88" w:rsidRPr="008F057A">
        <w:rPr>
          <w:rFonts w:ascii="Times New Roman" w:eastAsia="Times New Roman" w:hAnsi="Times New Roman" w:cs="Times New Roman"/>
          <w:sz w:val="24"/>
          <w:szCs w:val="24"/>
          <w:lang w:eastAsia="lt-LT"/>
        </w:rPr>
        <w:t>registruotu paštu, jei Programos priemonių įgyvendinimo taisyklėse nenumatyta kitaip</w:t>
      </w:r>
      <w:r w:rsidR="001A4A88">
        <w:rPr>
          <w:rFonts w:ascii="Times New Roman" w:eastAsia="Times New Roman" w:hAnsi="Times New Roman" w:cs="Times New Roman"/>
          <w:sz w:val="24"/>
          <w:szCs w:val="24"/>
          <w:lang w:eastAsia="lt-LT"/>
        </w:rPr>
        <w:t>. Registruotu paštu pateiktas</w:t>
      </w:r>
      <w:r w:rsidR="001A4A88" w:rsidRPr="008F057A">
        <w:rPr>
          <w:rFonts w:ascii="Times New Roman" w:eastAsia="Times New Roman" w:hAnsi="Times New Roman" w:cs="Times New Roman"/>
          <w:sz w:val="24"/>
          <w:szCs w:val="24"/>
          <w:lang w:eastAsia="lt-LT"/>
        </w:rPr>
        <w:t xml:space="preserve"> </w:t>
      </w:r>
      <w:r w:rsidR="001A4A88">
        <w:rPr>
          <w:rFonts w:ascii="Times New Roman" w:eastAsia="Times New Roman" w:hAnsi="Times New Roman" w:cs="Times New Roman"/>
          <w:sz w:val="24"/>
          <w:szCs w:val="24"/>
          <w:lang w:eastAsia="lt-LT"/>
        </w:rPr>
        <w:t>mokėjimo prašymas ir (arba) papildomi</w:t>
      </w:r>
      <w:r w:rsidR="001A4A88" w:rsidRPr="008F057A">
        <w:rPr>
          <w:rFonts w:ascii="Times New Roman" w:eastAsia="Times New Roman" w:hAnsi="Times New Roman" w:cs="Times New Roman"/>
          <w:sz w:val="24"/>
          <w:szCs w:val="24"/>
          <w:lang w:eastAsia="lt-LT"/>
        </w:rPr>
        <w:t xml:space="preserve"> dokumentai turi būti išsiųsti ne vėliau kaip </w:t>
      </w:r>
      <w:r w:rsidR="001A4A88">
        <w:rPr>
          <w:rFonts w:ascii="Times New Roman" w:eastAsia="Times New Roman" w:hAnsi="Times New Roman" w:cs="Times New Roman"/>
          <w:sz w:val="24"/>
          <w:szCs w:val="24"/>
          <w:lang w:eastAsia="lt-LT"/>
        </w:rPr>
        <w:t>paskutinę</w:t>
      </w:r>
      <w:r w:rsidR="001A4A88" w:rsidRPr="007C547A">
        <w:rPr>
          <w:rFonts w:ascii="Times New Roman" w:eastAsia="Times New Roman" w:hAnsi="Times New Roman" w:cs="Times New Roman"/>
          <w:sz w:val="24"/>
          <w:szCs w:val="24"/>
          <w:lang w:eastAsia="lt-LT"/>
        </w:rPr>
        <w:t xml:space="preserve"> paramos sutartyje ar paramos paraiškoje numatyto mokėjimo prašymo pateikimo termino</w:t>
      </w:r>
      <w:r w:rsidR="001A4A88">
        <w:rPr>
          <w:rFonts w:ascii="Times New Roman" w:eastAsia="Times New Roman" w:hAnsi="Times New Roman" w:cs="Times New Roman"/>
          <w:sz w:val="24"/>
          <w:szCs w:val="24"/>
          <w:lang w:eastAsia="lt-LT"/>
        </w:rPr>
        <w:t xml:space="preserve"> dieną. Turi būti pateikiamas </w:t>
      </w:r>
      <w:r w:rsidR="001A4A88" w:rsidRPr="008F057A">
        <w:rPr>
          <w:rFonts w:ascii="Times New Roman" w:hAnsi="Times New Roman" w:cs="Times New Roman"/>
          <w:color w:val="000000"/>
          <w:sz w:val="24"/>
          <w:szCs w:val="24"/>
        </w:rPr>
        <w:t xml:space="preserve">vienas originalus </w:t>
      </w:r>
      <w:r w:rsidR="001A4A88" w:rsidRPr="008F057A">
        <w:rPr>
          <w:rFonts w:ascii="Times New Roman" w:eastAsia="Times New Roman" w:hAnsi="Times New Roman" w:cs="Times New Roman"/>
          <w:sz w:val="24"/>
          <w:szCs w:val="24"/>
          <w:lang w:eastAsia="lt-LT"/>
        </w:rPr>
        <w:t xml:space="preserve">mokėjimo prašymo </w:t>
      </w:r>
      <w:r w:rsidR="001A4A88" w:rsidRPr="008F057A">
        <w:rPr>
          <w:rFonts w:ascii="Times New Roman" w:hAnsi="Times New Roman" w:cs="Times New Roman"/>
          <w:color w:val="000000"/>
          <w:sz w:val="24"/>
          <w:szCs w:val="24"/>
        </w:rPr>
        <w:t xml:space="preserve">egzempliorius ir </w:t>
      </w:r>
      <w:r w:rsidR="001A4A88" w:rsidRPr="008F057A">
        <w:rPr>
          <w:rFonts w:ascii="Times New Roman" w:eastAsia="Times New Roman" w:hAnsi="Times New Roman" w:cs="Times New Roman"/>
          <w:sz w:val="24"/>
          <w:szCs w:val="24"/>
          <w:lang w:eastAsia="lt-LT"/>
        </w:rPr>
        <w:t>ataskaitinio laikotarpio išlaidų pagrindimo bei išlaidų apmokėjimo įrodymo dokumentų bei kitų reikiamų dokumentų originalai arba kopijos, patvirtintos pareiškėjo parašu arba notaro Lietuvos Respublikos notariato įstatymo nustatyta tvarka. Kiekvienas mokėjimo prašymo ir jo priedų lapas turi būti patvirtintas pareiškėjo parašu, jei Programos priemonės įgyvendinimo taisyklėse nenumatyta kitaip.</w:t>
      </w:r>
      <w:r w:rsidR="001A4A88" w:rsidRPr="00F17634">
        <w:rPr>
          <w:rFonts w:ascii="Times New Roman" w:eastAsia="Times New Roman" w:hAnsi="Times New Roman" w:cs="Times New Roman"/>
          <w:sz w:val="24"/>
          <w:szCs w:val="24"/>
          <w:lang w:eastAsia="lt-LT"/>
        </w:rPr>
        <w:t xml:space="preserve"> </w:t>
      </w:r>
      <w:r w:rsidR="001A4A88" w:rsidRPr="008F057A">
        <w:rPr>
          <w:rFonts w:ascii="Times New Roman" w:eastAsia="Times New Roman" w:hAnsi="Times New Roman" w:cs="Times New Roman"/>
          <w:sz w:val="24"/>
          <w:szCs w:val="24"/>
          <w:lang w:eastAsia="lt-LT"/>
        </w:rPr>
        <w:t>Tokiu būdu paramos gavėjas prisiima atsakomybę už mokėjimo prašymo ir jo priedų duomenų teisingumą. Visos projekto išlaidos turi būti patvirtintos apskaitos dokumentais, turinčiais visus Lietuvos Respublikos buhalterinės apskaitos įstatymo 13 straipsnyje nustatytus apskaitos dokumentų rekvizitus.</w:t>
      </w:r>
      <w:r w:rsidR="001A4A88">
        <w:rPr>
          <w:rFonts w:ascii="Times New Roman" w:eastAsia="Times New Roman" w:hAnsi="Times New Roman" w:cs="Times New Roman"/>
          <w:sz w:val="24"/>
          <w:szCs w:val="24"/>
          <w:lang w:eastAsia="lt-LT"/>
        </w:rPr>
        <w:t xml:space="preserve"> M</w:t>
      </w:r>
      <w:r w:rsidR="001A4A88">
        <w:rPr>
          <w:rFonts w:ascii="Times New Roman" w:hAnsi="Times New Roman" w:cs="Times New Roman"/>
          <w:sz w:val="24"/>
          <w:szCs w:val="24"/>
        </w:rPr>
        <w:t>okėjimo prašymas</w:t>
      </w:r>
      <w:r w:rsidR="001A4A88" w:rsidRPr="008F057A">
        <w:rPr>
          <w:rFonts w:ascii="Times New Roman" w:hAnsi="Times New Roman" w:cs="Times New Roman"/>
          <w:sz w:val="24"/>
          <w:szCs w:val="24"/>
        </w:rPr>
        <w:t xml:space="preserve"> su pridedamais dokumen</w:t>
      </w:r>
      <w:r w:rsidR="001A4A88">
        <w:rPr>
          <w:rFonts w:ascii="Times New Roman" w:hAnsi="Times New Roman" w:cs="Times New Roman"/>
          <w:sz w:val="24"/>
          <w:szCs w:val="24"/>
        </w:rPr>
        <w:t>tais turi būti įsegtas į segtuvą</w:t>
      </w:r>
      <w:r w:rsidR="001A4A88">
        <w:rPr>
          <w:rFonts w:ascii="Times New Roman" w:eastAsia="Times New Roman" w:hAnsi="Times New Roman" w:cs="Times New Roman"/>
          <w:sz w:val="24"/>
          <w:szCs w:val="24"/>
          <w:lang w:eastAsia="lt-LT"/>
        </w:rPr>
        <w:t>;</w:t>
      </w:r>
    </w:p>
    <w:p w:rsidR="001A4A88" w:rsidRDefault="00D15754" w:rsidP="0005463B">
      <w:pPr>
        <w:spacing w:line="370" w:lineRule="auto"/>
        <w:ind w:firstLine="709"/>
        <w:jc w:val="both"/>
        <w:rPr>
          <w:rFonts w:ascii="Times New Roman" w:hAnsi="Times New Roman" w:cs="Times New Roman"/>
          <w:sz w:val="24"/>
          <w:szCs w:val="24"/>
        </w:rPr>
      </w:pPr>
      <w:r w:rsidRPr="008F057A">
        <w:rPr>
          <w:rFonts w:ascii="Times New Roman" w:hAnsi="Times New Roman" w:cs="Times New Roman"/>
          <w:sz w:val="24"/>
          <w:szCs w:val="24"/>
        </w:rPr>
        <w:t>1</w:t>
      </w:r>
      <w:r w:rsidR="001A4A88">
        <w:rPr>
          <w:rFonts w:ascii="Times New Roman" w:hAnsi="Times New Roman" w:cs="Times New Roman"/>
          <w:sz w:val="24"/>
          <w:szCs w:val="24"/>
        </w:rPr>
        <w:t>1</w:t>
      </w:r>
      <w:r w:rsidR="009E2686">
        <w:rPr>
          <w:rFonts w:ascii="Times New Roman" w:hAnsi="Times New Roman" w:cs="Times New Roman"/>
          <w:sz w:val="24"/>
          <w:szCs w:val="24"/>
        </w:rPr>
        <w:t>7</w:t>
      </w:r>
      <w:r w:rsidRPr="008F057A">
        <w:rPr>
          <w:rFonts w:ascii="Times New Roman" w:hAnsi="Times New Roman" w:cs="Times New Roman"/>
          <w:sz w:val="24"/>
          <w:szCs w:val="24"/>
        </w:rPr>
        <w:t xml:space="preserve">.2. </w:t>
      </w:r>
      <w:r w:rsidR="001A4A88" w:rsidRPr="001A4A88">
        <w:rPr>
          <w:rFonts w:ascii="Times New Roman" w:hAnsi="Times New Roman" w:cs="Times New Roman"/>
          <w:sz w:val="24"/>
          <w:szCs w:val="24"/>
        </w:rPr>
        <w:t>elektroniniu formatu, naudojantis ŽŪMIS portalo internetine prieiga adresu https://zumis.lt, jeigu tokia galimybė yra suteikta. Mokėjimo prašymą pildant elektroniniu būdu ŽŪMIS portale, jis turi būti pateiktas ne vėliau kaip iki paramos sutartyje ar paramos paraiškoje numatyto mokėjimo prašymo pateikimo termino 24 valandos. Prie elektroninio mokėjimo prašymo pridedami dokumentai turi būti elektroninės formos (popierinis dokumentas turi būti nuskenuotas). Elektroninio mokėjimo prašymo formos laukų išdėstymas ir pavadinimai gali skirtis nuo spausdintinės (popieriuje teikiamos) versijos.</w:t>
      </w:r>
    </w:p>
    <w:p w:rsidR="001A4A88"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lastRenderedPageBreak/>
        <w:t>11</w:t>
      </w:r>
      <w:r w:rsidR="009E2686">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w:t>
      </w:r>
      <w:r w:rsidR="001A4A88" w:rsidRPr="001A4A88">
        <w:rPr>
          <w:rFonts w:ascii="Times New Roman" w:eastAsia="Times New Roman" w:hAnsi="Times New Roman" w:cs="Times New Roman"/>
          <w:sz w:val="24"/>
          <w:szCs w:val="24"/>
          <w:lang w:eastAsia="lt-LT"/>
        </w:rPr>
        <w:t>Už paramos gavėjo pateiktų mokėjimo prašymų, kartu su mokėjimo prašymais pateikiamų išlaidų pagrindimo ir išlaidų apmokėjimo įrodymo dokumentų tikrinimą bei tinkamų finansuoti išlaidų nustatymą atsakinga Mokėjimo agentūra, jeigu Programos priemonės įgyvendinimo taisyklėse nenustatyta kitaip.</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4A88">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Paramos gavėjų atsiskaitymai su tiekėjais turi vykti tik per finansines institucijas.</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20</w:t>
      </w:r>
      <w:r w:rsidRPr="008F057A">
        <w:rPr>
          <w:rFonts w:ascii="Times New Roman" w:eastAsia="Times New Roman" w:hAnsi="Times New Roman" w:cs="Times New Roman"/>
          <w:sz w:val="24"/>
          <w:szCs w:val="24"/>
          <w:lang w:eastAsia="lt-LT"/>
        </w:rPr>
        <w:t xml:space="preserve">. Mokėjimo prašymus kartu su reikiamais priedais priima ir registruoja </w:t>
      </w:r>
      <w:r w:rsidR="00D15754"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w:t>
      </w:r>
      <w:r w:rsidR="00C43707" w:rsidRPr="008F057A">
        <w:rPr>
          <w:rFonts w:ascii="Times New Roman" w:hAnsi="Times New Roman" w:cs="Times New Roman"/>
          <w:sz w:val="24"/>
          <w:szCs w:val="24"/>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21</w:t>
      </w:r>
      <w:r w:rsidRPr="008F057A">
        <w:rPr>
          <w:rFonts w:ascii="Times New Roman" w:eastAsia="Times New Roman" w:hAnsi="Times New Roman" w:cs="Times New Roman"/>
          <w:sz w:val="24"/>
          <w:szCs w:val="24"/>
          <w:lang w:eastAsia="lt-LT"/>
        </w:rPr>
        <w:t xml:space="preserve">. Mokėjimo prašymas ir jo priedai turi būti užpildyti lietuvių kalba. Kita kalba užpildytas mokėjimo prašymas bei jo priedai nepriimami. Mokėjimo prašymą pateikus pavėluotai, mokėjimo prašymas užregistruojamas, tačiau pareiškėjas raštu turi </w:t>
      </w:r>
      <w:r w:rsidR="00FD05B2"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paaiškini priežastis ir pateikti pateisinamus dokumentus, kuriuose pa</w:t>
      </w:r>
      <w:r w:rsidR="000D7A75">
        <w:rPr>
          <w:rFonts w:ascii="Times New Roman" w:eastAsia="Times New Roman" w:hAnsi="Times New Roman" w:cs="Times New Roman"/>
          <w:sz w:val="24"/>
          <w:szCs w:val="24"/>
          <w:lang w:eastAsia="lt-LT"/>
        </w:rPr>
        <w:t>grindžiamos vėlavimo priežastys</w:t>
      </w:r>
      <w:r w:rsidRPr="008F057A">
        <w:rPr>
          <w:rFonts w:ascii="Times New Roman" w:eastAsia="Times New Roman" w:hAnsi="Times New Roman" w:cs="Times New Roman"/>
          <w:sz w:val="24"/>
          <w:szCs w:val="24"/>
          <w:lang w:eastAsia="lt-LT"/>
        </w:rPr>
        <w:t xml:space="preserve">. Sankcijos dėl pavėluoto mokėjimo prašymo pateikimo nustatomos šių Taisyklių </w:t>
      </w:r>
      <w:r w:rsidR="00294020" w:rsidRPr="008F057A">
        <w:rPr>
          <w:rFonts w:ascii="Times New Roman" w:eastAsia="Times New Roman" w:hAnsi="Times New Roman" w:cs="Times New Roman"/>
          <w:sz w:val="24"/>
          <w:szCs w:val="24"/>
          <w:lang w:eastAsia="lt-LT"/>
        </w:rPr>
        <w:t>VIII</w:t>
      </w:r>
      <w:r w:rsidRPr="008F057A">
        <w:rPr>
          <w:rFonts w:ascii="Times New Roman" w:eastAsia="Times New Roman" w:hAnsi="Times New Roman" w:cs="Times New Roman"/>
          <w:sz w:val="24"/>
          <w:szCs w:val="24"/>
          <w:lang w:eastAsia="lt-LT"/>
        </w:rPr>
        <w:t xml:space="preserve"> skyriaus III skirsnyje ir (arba) paramos sutartyje.</w:t>
      </w:r>
    </w:p>
    <w:p w:rsidR="00AA7D05" w:rsidRPr="008F057A" w:rsidRDefault="00E55CEE" w:rsidP="0005463B">
      <w:pPr>
        <w:tabs>
          <w:tab w:val="left" w:pos="658"/>
        </w:tabs>
        <w:autoSpaceDE w:val="0"/>
        <w:autoSpaceDN w:val="0"/>
        <w:adjustRightInd w:val="0"/>
        <w:spacing w:line="370" w:lineRule="auto"/>
        <w:jc w:val="both"/>
        <w:rPr>
          <w:rFonts w:ascii="Times New Roman" w:hAnsi="Times New Roman" w:cs="Times New Roman"/>
          <w:sz w:val="24"/>
          <w:szCs w:val="24"/>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22</w:t>
      </w:r>
      <w:r w:rsidRPr="008F057A">
        <w:rPr>
          <w:rFonts w:ascii="Times New Roman" w:eastAsia="Times New Roman" w:hAnsi="Times New Roman" w:cs="Times New Roman"/>
          <w:sz w:val="24"/>
          <w:szCs w:val="24"/>
          <w:lang w:eastAsia="lt-LT"/>
        </w:rPr>
        <w:t xml:space="preserve">. </w:t>
      </w:r>
      <w:r w:rsidR="002D3589" w:rsidRPr="008F057A">
        <w:rPr>
          <w:rFonts w:ascii="Times New Roman" w:hAnsi="Times New Roman" w:cs="Times New Roman"/>
          <w:sz w:val="24"/>
          <w:szCs w:val="24"/>
        </w:rPr>
        <w:t xml:space="preserve">Užregistravus mokėjimo prašymą </w:t>
      </w:r>
      <w:r w:rsidR="00FD05B2" w:rsidRPr="008F057A">
        <w:rPr>
          <w:rFonts w:ascii="Times New Roman" w:hAnsi="Times New Roman" w:cs="Times New Roman"/>
          <w:sz w:val="24"/>
          <w:szCs w:val="24"/>
        </w:rPr>
        <w:t>Mokėjimo a</w:t>
      </w:r>
      <w:r w:rsidR="002D3589" w:rsidRPr="008F057A">
        <w:rPr>
          <w:rFonts w:ascii="Times New Roman" w:hAnsi="Times New Roman" w:cs="Times New Roman"/>
          <w:sz w:val="24"/>
          <w:szCs w:val="24"/>
        </w:rPr>
        <w:t>gentūroje, vertinama jo administracinė atitiktis – nustatoma, ar mokėjimo prašymas yra tinkamai užpildytas ir ar pateikti visi mokėjimo prašyme nurodyti dokumentai. Tuo atveju, jei par</w:t>
      </w:r>
      <w:r w:rsidR="000F43FD" w:rsidRPr="008F057A">
        <w:rPr>
          <w:rFonts w:ascii="Times New Roman" w:hAnsi="Times New Roman" w:cs="Times New Roman"/>
          <w:sz w:val="24"/>
          <w:szCs w:val="24"/>
        </w:rPr>
        <w:t>amos gavėjas</w:t>
      </w:r>
      <w:r w:rsidR="002D3589" w:rsidRPr="008F057A">
        <w:rPr>
          <w:rFonts w:ascii="Times New Roman" w:hAnsi="Times New Roman" w:cs="Times New Roman"/>
          <w:sz w:val="24"/>
          <w:szCs w:val="24"/>
        </w:rPr>
        <w:t xml:space="preserve"> pateikė ne visus mokėjimo prašyme nurodytus dokumentus ir (arba) mokėjimo prašymas netinkamai užpildytas, par</w:t>
      </w:r>
      <w:r w:rsidR="000F43FD" w:rsidRPr="008F057A">
        <w:rPr>
          <w:rFonts w:ascii="Times New Roman" w:hAnsi="Times New Roman" w:cs="Times New Roman"/>
          <w:sz w:val="24"/>
          <w:szCs w:val="24"/>
        </w:rPr>
        <w:t>amos gavėjo</w:t>
      </w:r>
      <w:r w:rsidR="002D3589" w:rsidRPr="008F057A">
        <w:rPr>
          <w:rFonts w:ascii="Times New Roman" w:hAnsi="Times New Roman" w:cs="Times New Roman"/>
          <w:sz w:val="24"/>
          <w:szCs w:val="24"/>
        </w:rPr>
        <w:t xml:space="preserve"> prašoma pateikti trūkstamus dokumentus ir (arba) patikslintus duomenis ir nustatomas terminas,</w:t>
      </w:r>
      <w:r w:rsidR="009A5C05" w:rsidRPr="008F057A">
        <w:rPr>
          <w:rFonts w:ascii="Times New Roman" w:hAnsi="Times New Roman" w:cs="Times New Roman"/>
          <w:sz w:val="24"/>
          <w:szCs w:val="24"/>
        </w:rPr>
        <w:t xml:space="preserve"> kuris negali būti ilgesnis, kaip 10 darbo dienų,</w:t>
      </w:r>
      <w:r w:rsidR="002D3589" w:rsidRPr="008F057A">
        <w:rPr>
          <w:rFonts w:ascii="Times New Roman" w:hAnsi="Times New Roman" w:cs="Times New Roman"/>
          <w:sz w:val="24"/>
          <w:szCs w:val="24"/>
        </w:rPr>
        <w:t xml:space="preserve"> per kurį par</w:t>
      </w:r>
      <w:r w:rsidR="000F43FD" w:rsidRPr="008F057A">
        <w:rPr>
          <w:rFonts w:ascii="Times New Roman" w:hAnsi="Times New Roman" w:cs="Times New Roman"/>
          <w:sz w:val="24"/>
          <w:szCs w:val="24"/>
        </w:rPr>
        <w:t>amos gavėjas</w:t>
      </w:r>
      <w:r w:rsidR="002D3589" w:rsidRPr="008F057A">
        <w:rPr>
          <w:rFonts w:ascii="Times New Roman" w:hAnsi="Times New Roman" w:cs="Times New Roman"/>
          <w:sz w:val="24"/>
          <w:szCs w:val="24"/>
        </w:rPr>
        <w:t xml:space="preserve"> turi trūkstamus dokumentus ir (arba) patikslintus duomenis pateikti. Per nustatytą laiką nepateikus reikalaujamų dokumentų ar trūkstamos informacijos, mokėjimo prašymas atmetamas. </w:t>
      </w:r>
      <w:r w:rsidR="00AA7D05" w:rsidRPr="008F057A">
        <w:rPr>
          <w:rFonts w:ascii="Times New Roman" w:hAnsi="Times New Roman" w:cs="Times New Roman"/>
          <w:sz w:val="24"/>
          <w:szCs w:val="24"/>
        </w:rPr>
        <w:t>Priėmusi</w:t>
      </w:r>
      <w:r w:rsidR="00AA7D05" w:rsidRPr="008F057A">
        <w:rPr>
          <w:rFonts w:ascii="Times New Roman" w:eastAsia="Times New Roman" w:hAnsi="Times New Roman" w:cs="Times New Roman"/>
          <w:sz w:val="24"/>
          <w:szCs w:val="24"/>
          <w:lang w:eastAsia="lt-LT"/>
        </w:rPr>
        <w:t xml:space="preserve"> sprendimą atmesti mokėjimo prašymą,</w:t>
      </w:r>
      <w:r w:rsidR="00AA7D05" w:rsidRPr="008F057A">
        <w:rPr>
          <w:rFonts w:ascii="Times New Roman" w:hAnsi="Times New Roman" w:cs="Times New Roman"/>
          <w:sz w:val="24"/>
          <w:szCs w:val="24"/>
        </w:rPr>
        <w:t xml:space="preserve"> Mokėjimo agentūra per 5 darbo dienas nuo šio sprendimo priėmimo </w:t>
      </w:r>
      <w:r w:rsidR="00AA7D05" w:rsidRPr="008F057A">
        <w:rPr>
          <w:rFonts w:ascii="Times New Roman" w:eastAsia="Times New Roman" w:hAnsi="Times New Roman" w:cs="Times New Roman"/>
          <w:sz w:val="24"/>
          <w:szCs w:val="24"/>
          <w:lang w:eastAsia="lt-LT"/>
        </w:rPr>
        <w:t>registruotu laišku,</w:t>
      </w:r>
      <w:r w:rsidR="000D7A75">
        <w:rPr>
          <w:rFonts w:ascii="Times New Roman" w:eastAsia="Times New Roman" w:hAnsi="Times New Roman" w:cs="Times New Roman"/>
          <w:sz w:val="24"/>
          <w:szCs w:val="24"/>
          <w:lang w:eastAsia="lt-LT"/>
        </w:rPr>
        <w:t xml:space="preserve"> el. paštu ar elektroniniu būdu</w:t>
      </w:r>
      <w:r w:rsidR="00AA7D05" w:rsidRPr="008F057A">
        <w:rPr>
          <w:rFonts w:ascii="Times New Roman" w:eastAsia="Times New Roman" w:hAnsi="Times New Roman" w:cs="Times New Roman"/>
          <w:sz w:val="24"/>
          <w:szCs w:val="24"/>
          <w:lang w:eastAsia="lt-LT"/>
        </w:rPr>
        <w:t xml:space="preserve"> naudojant ŽŪMIS, informuoja par</w:t>
      </w:r>
      <w:r w:rsidR="000F43FD" w:rsidRPr="008F057A">
        <w:rPr>
          <w:rFonts w:ascii="Times New Roman" w:eastAsia="Times New Roman" w:hAnsi="Times New Roman" w:cs="Times New Roman"/>
          <w:sz w:val="24"/>
          <w:szCs w:val="24"/>
          <w:lang w:eastAsia="lt-LT"/>
        </w:rPr>
        <w:t>amos gavėją</w:t>
      </w:r>
      <w:r w:rsidR="00AA7D05" w:rsidRPr="008F057A">
        <w:rPr>
          <w:rFonts w:ascii="Times New Roman" w:hAnsi="Times New Roman" w:cs="Times New Roman"/>
          <w:sz w:val="24"/>
          <w:szCs w:val="24"/>
        </w:rPr>
        <w:t xml:space="preserve"> apie mokėjimo prašymo atmetimą, nurodydama mokėjimo prašymo atmetimo priežastis.</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23</w:t>
      </w:r>
      <w:r w:rsidRPr="008F057A">
        <w:rPr>
          <w:rFonts w:ascii="Times New Roman" w:eastAsia="Times New Roman" w:hAnsi="Times New Roman" w:cs="Times New Roman"/>
          <w:sz w:val="24"/>
          <w:szCs w:val="24"/>
          <w:lang w:eastAsia="lt-LT"/>
        </w:rPr>
        <w:t xml:space="preserve">. Atlikus mokėjimo prašymo administracinės atitikties tikrinimą ir esant teigiamam įvertinimui, gali būti atliekama mokėjimo prašymo patikra vietoje. Mokėjimo prašymų patikra vietoje atliekama </w:t>
      </w:r>
      <w:r w:rsidR="009146D3" w:rsidRPr="008F057A">
        <w:rPr>
          <w:rFonts w:ascii="Times New Roman" w:eastAsia="Times New Roman" w:hAnsi="Times New Roman" w:cs="Times New Roman"/>
          <w:sz w:val="24"/>
          <w:szCs w:val="24"/>
          <w:lang w:eastAsia="lt-LT"/>
        </w:rPr>
        <w:t xml:space="preserve">Mokėjimo agentūros </w:t>
      </w:r>
      <w:r w:rsidRPr="008F057A">
        <w:rPr>
          <w:rFonts w:ascii="Times New Roman" w:eastAsia="Times New Roman" w:hAnsi="Times New Roman" w:cs="Times New Roman"/>
          <w:sz w:val="24"/>
          <w:szCs w:val="24"/>
          <w:lang w:eastAsia="lt-LT"/>
        </w:rPr>
        <w:t>darbo procedūrų aprašuose nustatyta tvarka.</w:t>
      </w:r>
    </w:p>
    <w:p w:rsidR="00294020" w:rsidRPr="008F057A" w:rsidRDefault="000D7A75"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24</w:t>
      </w:r>
      <w:r w:rsidR="00AA7D05" w:rsidRPr="008F057A">
        <w:rPr>
          <w:rFonts w:ascii="Times New Roman" w:eastAsia="Times New Roman" w:hAnsi="Times New Roman" w:cs="Times New Roman"/>
          <w:sz w:val="24"/>
          <w:szCs w:val="24"/>
          <w:lang w:eastAsia="lt-LT"/>
        </w:rPr>
        <w:t xml:space="preserve">. Mokėjimo agentūra tikrina mokėjimo prašyme nurodytų išlaidų tinkamumą finansuoti, atlieka administracinius patikrinimus ir nustato tinkamų finansuoti išlaidų sumą. </w:t>
      </w:r>
      <w:r w:rsidR="00AA7D05" w:rsidRPr="008F057A">
        <w:rPr>
          <w:rFonts w:ascii="Times New Roman" w:hAnsi="Times New Roman" w:cs="Times New Roman"/>
          <w:sz w:val="24"/>
          <w:szCs w:val="24"/>
        </w:rPr>
        <w:t xml:space="preserve">Jeigu paramos gavėjo pateiktame mokėjimo prašyme trūksta duomenų, reikalingų įvertinti padarytų išlaidų tinkamumą, Mokėjimo agentūra paprašo pateikti trūkstamą informaciją ir (arba) atlieka patikrą vietoje. Per ne ilgesnį nei 10 darbo dienų (tačiau, vadovaujantis protingumo principu, prireikus, Mokėjimo agentūra gali nustatyti ilgesnį terminą) nepateikus reikiamų dokumentų ar nepatikslinus duomenų, mokėjimo prašymas yra vertinamas pagal turimus duomenis. Jei per nustatytą terminą </w:t>
      </w:r>
      <w:r w:rsidR="00AA7D05" w:rsidRPr="008F057A">
        <w:rPr>
          <w:rFonts w:ascii="Times New Roman" w:hAnsi="Times New Roman" w:cs="Times New Roman"/>
          <w:sz w:val="24"/>
          <w:szCs w:val="24"/>
        </w:rPr>
        <w:lastRenderedPageBreak/>
        <w:t>paramos gavėjas nepateikia prašomos informacijos dėl išlaidų tinkamumo arba jo pateikta informacija ir (arba) Mokėjimo agentūros atliktos patikros vietoje išvados nepagrindžia išlaidų tinkamumo, tokios išlaidos laikomos netinkamomis finansuoti</w:t>
      </w:r>
      <w:r w:rsidR="00294020" w:rsidRPr="008F057A">
        <w:rPr>
          <w:rFonts w:ascii="Times New Roman" w:hAnsi="Times New Roman" w:cs="Times New Roman"/>
          <w:sz w:val="24"/>
          <w:szCs w:val="24"/>
        </w:rPr>
        <w:t>.</w:t>
      </w:r>
      <w:r w:rsidR="00AA7D05" w:rsidRPr="008F057A" w:rsidDel="00AA7D05">
        <w:rPr>
          <w:rFonts w:ascii="Times New Roman" w:eastAsia="Times New Roman" w:hAnsi="Times New Roman" w:cs="Times New Roman"/>
          <w:sz w:val="24"/>
          <w:szCs w:val="24"/>
          <w:lang w:eastAsia="lt-LT"/>
        </w:rPr>
        <w:t xml:space="preserve"> </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25</w:t>
      </w:r>
      <w:r w:rsidRPr="008F057A">
        <w:rPr>
          <w:rFonts w:ascii="Times New Roman" w:eastAsia="Times New Roman" w:hAnsi="Times New Roman" w:cs="Times New Roman"/>
          <w:sz w:val="24"/>
          <w:szCs w:val="24"/>
          <w:lang w:eastAsia="lt-LT"/>
        </w:rPr>
        <w:t xml:space="preserve">. Jeigu vertinant mokėjimo prašymą kyla įtarimų, kad dokumentuose pateikta netiksli, neišsami ar </w:t>
      </w:r>
      <w:r w:rsidR="009146D3" w:rsidRPr="008F057A">
        <w:rPr>
          <w:rFonts w:ascii="Times New Roman" w:eastAsia="Times New Roman" w:hAnsi="Times New Roman" w:cs="Times New Roman"/>
          <w:sz w:val="24"/>
          <w:szCs w:val="24"/>
          <w:lang w:eastAsia="lt-LT"/>
        </w:rPr>
        <w:t>neteisinga</w:t>
      </w:r>
      <w:r w:rsidRPr="008F057A">
        <w:rPr>
          <w:rFonts w:ascii="Times New Roman" w:eastAsia="Times New Roman" w:hAnsi="Times New Roman" w:cs="Times New Roman"/>
          <w:sz w:val="24"/>
          <w:szCs w:val="24"/>
          <w:lang w:eastAsia="lt-LT"/>
        </w:rPr>
        <w:t xml:space="preserve"> informacija, turi būti atlikta užsakomoji patikra vietoje. Jeigu nustatoma, kad paramos gavėjas sąmoningai pateikė </w:t>
      </w:r>
      <w:r w:rsidR="009146D3" w:rsidRPr="008F057A">
        <w:rPr>
          <w:rFonts w:ascii="Times New Roman" w:eastAsia="Times New Roman" w:hAnsi="Times New Roman" w:cs="Times New Roman"/>
          <w:sz w:val="24"/>
          <w:szCs w:val="24"/>
          <w:lang w:eastAsia="lt-LT"/>
        </w:rPr>
        <w:t>neteisingą</w:t>
      </w:r>
      <w:r w:rsidRPr="008F057A">
        <w:rPr>
          <w:rFonts w:ascii="Times New Roman" w:eastAsia="Times New Roman" w:hAnsi="Times New Roman" w:cs="Times New Roman"/>
          <w:sz w:val="24"/>
          <w:szCs w:val="24"/>
          <w:lang w:eastAsia="lt-LT"/>
        </w:rPr>
        <w:t xml:space="preserve"> informaciją, paramos gavėjui taikomos </w:t>
      </w:r>
      <w:r w:rsidR="00F30519" w:rsidRPr="008F057A">
        <w:rPr>
          <w:rFonts w:ascii="Times New Roman" w:eastAsia="Times New Roman" w:hAnsi="Times New Roman" w:cs="Times New Roman"/>
          <w:sz w:val="24"/>
          <w:szCs w:val="24"/>
          <w:lang w:eastAsia="lt-LT"/>
        </w:rPr>
        <w:t xml:space="preserve">šių Taisyklių </w:t>
      </w:r>
      <w:r w:rsidR="00102133" w:rsidRPr="008F057A">
        <w:rPr>
          <w:rFonts w:ascii="Times New Roman" w:eastAsia="Times New Roman" w:hAnsi="Times New Roman" w:cs="Times New Roman"/>
          <w:sz w:val="24"/>
          <w:szCs w:val="24"/>
          <w:lang w:eastAsia="lt-LT"/>
        </w:rPr>
        <w:t>VIII</w:t>
      </w:r>
      <w:r w:rsidRPr="008F057A">
        <w:rPr>
          <w:rFonts w:ascii="Times New Roman" w:eastAsia="Times New Roman" w:hAnsi="Times New Roman" w:cs="Times New Roman"/>
          <w:sz w:val="24"/>
          <w:szCs w:val="24"/>
          <w:lang w:eastAsia="lt-LT"/>
        </w:rPr>
        <w:t xml:space="preserve"> skyri</w:t>
      </w:r>
      <w:r w:rsidR="00F30519" w:rsidRPr="008F057A">
        <w:rPr>
          <w:rFonts w:ascii="Times New Roman" w:eastAsia="Times New Roman" w:hAnsi="Times New Roman" w:cs="Times New Roman"/>
          <w:sz w:val="24"/>
          <w:szCs w:val="24"/>
          <w:lang w:eastAsia="lt-LT"/>
        </w:rPr>
        <w:t>uje</w:t>
      </w:r>
      <w:r w:rsidRPr="008F057A">
        <w:rPr>
          <w:rFonts w:ascii="Times New Roman" w:eastAsia="Times New Roman" w:hAnsi="Times New Roman" w:cs="Times New Roman"/>
          <w:sz w:val="24"/>
          <w:szCs w:val="24"/>
          <w:lang w:eastAsia="lt-LT"/>
        </w:rPr>
        <w:t xml:space="preserve"> III skirsnyje numatytos sankcijos.</w:t>
      </w:r>
    </w:p>
    <w:p w:rsidR="00E55CEE" w:rsidRPr="008F057A" w:rsidRDefault="000D7A75"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w:t>
      </w:r>
      <w:r w:rsidR="00B25F16">
        <w:rPr>
          <w:rFonts w:ascii="Times New Roman" w:hAnsi="Times New Roman" w:cs="Times New Roman"/>
          <w:sz w:val="24"/>
          <w:szCs w:val="24"/>
        </w:rPr>
        <w:t>2</w:t>
      </w:r>
      <w:r w:rsidR="009E2686">
        <w:rPr>
          <w:rFonts w:ascii="Times New Roman" w:hAnsi="Times New Roman" w:cs="Times New Roman"/>
          <w:sz w:val="24"/>
          <w:szCs w:val="24"/>
        </w:rPr>
        <w:t>6</w:t>
      </w:r>
      <w:r w:rsidR="00390130" w:rsidRPr="008F057A">
        <w:rPr>
          <w:rFonts w:ascii="Times New Roman" w:hAnsi="Times New Roman" w:cs="Times New Roman"/>
          <w:sz w:val="24"/>
          <w:szCs w:val="24"/>
        </w:rPr>
        <w:t xml:space="preserve">. Įvertinusi mokėjimo prašymus, </w:t>
      </w:r>
      <w:r w:rsidR="000F43FD" w:rsidRPr="008F057A">
        <w:rPr>
          <w:rFonts w:ascii="Times New Roman" w:hAnsi="Times New Roman" w:cs="Times New Roman"/>
          <w:sz w:val="24"/>
          <w:szCs w:val="24"/>
        </w:rPr>
        <w:t>Mokėjimo a</w:t>
      </w:r>
      <w:r w:rsidR="00390130" w:rsidRPr="008F057A">
        <w:rPr>
          <w:rFonts w:ascii="Times New Roman" w:hAnsi="Times New Roman" w:cs="Times New Roman"/>
          <w:sz w:val="24"/>
          <w:szCs w:val="24"/>
        </w:rPr>
        <w:t xml:space="preserve">gentūra pagal Lėšų Europos Sąjungos žemės ūkio fondų ir Europos </w:t>
      </w:r>
      <w:r w:rsidR="00E71F46">
        <w:rPr>
          <w:rFonts w:ascii="Times New Roman" w:hAnsi="Times New Roman" w:cs="Times New Roman"/>
          <w:sz w:val="24"/>
          <w:szCs w:val="24"/>
        </w:rPr>
        <w:t xml:space="preserve">Sąjungos </w:t>
      </w:r>
      <w:r w:rsidR="00390130" w:rsidRPr="008F057A">
        <w:rPr>
          <w:rFonts w:ascii="Times New Roman" w:hAnsi="Times New Roman" w:cs="Times New Roman"/>
          <w:sz w:val="24"/>
          <w:szCs w:val="24"/>
        </w:rPr>
        <w:t>žuvininkystės fond</w:t>
      </w:r>
      <w:r w:rsidR="00E71F46">
        <w:rPr>
          <w:rFonts w:ascii="Times New Roman" w:hAnsi="Times New Roman" w:cs="Times New Roman"/>
          <w:sz w:val="24"/>
          <w:szCs w:val="24"/>
        </w:rPr>
        <w:t>ų</w:t>
      </w:r>
      <w:r w:rsidR="00390130" w:rsidRPr="008F057A">
        <w:rPr>
          <w:rFonts w:ascii="Times New Roman" w:hAnsi="Times New Roman" w:cs="Times New Roman"/>
          <w:sz w:val="24"/>
          <w:szCs w:val="24"/>
        </w:rPr>
        <w:t xml:space="preserve"> priemonėms įgyvendinti išmokėjimo ir gavimo iš Europos Komisijos taisyklėse nustatytą tvarką perveda paramos lėšas paramos gavėjams. Tuo atveju, kai sudaroma paramos sutartis, </w:t>
      </w:r>
      <w:r w:rsidR="000F43FD" w:rsidRPr="008F057A">
        <w:rPr>
          <w:rFonts w:ascii="Times New Roman" w:hAnsi="Times New Roman" w:cs="Times New Roman"/>
          <w:sz w:val="24"/>
          <w:szCs w:val="24"/>
        </w:rPr>
        <w:t>Mokėjimo a</w:t>
      </w:r>
      <w:r w:rsidR="00390130" w:rsidRPr="008F057A">
        <w:rPr>
          <w:rFonts w:ascii="Times New Roman" w:hAnsi="Times New Roman" w:cs="Times New Roman"/>
          <w:sz w:val="24"/>
          <w:szCs w:val="24"/>
        </w:rPr>
        <w:t xml:space="preserve">gentūra turi įvertinti mokėjimo prašymą ir paramos lėšas užsakyti per 30 darbo dienų nuo mokėjimo prašymo gavimo užregistravimo </w:t>
      </w:r>
      <w:r w:rsidR="000F43FD" w:rsidRPr="008F057A">
        <w:rPr>
          <w:rFonts w:ascii="Times New Roman" w:hAnsi="Times New Roman" w:cs="Times New Roman"/>
          <w:sz w:val="24"/>
          <w:szCs w:val="24"/>
        </w:rPr>
        <w:t>Mokėjimo a</w:t>
      </w:r>
      <w:r w:rsidR="00390130" w:rsidRPr="008F057A">
        <w:rPr>
          <w:rFonts w:ascii="Times New Roman" w:hAnsi="Times New Roman" w:cs="Times New Roman"/>
          <w:sz w:val="24"/>
          <w:szCs w:val="24"/>
        </w:rPr>
        <w:t>gentūroje d</w:t>
      </w:r>
      <w:r w:rsidR="00056CD0" w:rsidRPr="008F057A">
        <w:rPr>
          <w:rFonts w:ascii="Times New Roman" w:hAnsi="Times New Roman" w:cs="Times New Roman"/>
          <w:sz w:val="24"/>
          <w:szCs w:val="24"/>
        </w:rPr>
        <w:t>ienos</w:t>
      </w:r>
      <w:r w:rsidR="00390130" w:rsidRPr="008F057A">
        <w:rPr>
          <w:rFonts w:ascii="Times New Roman" w:hAnsi="Times New Roman" w:cs="Times New Roman"/>
          <w:sz w:val="24"/>
          <w:szCs w:val="24"/>
        </w:rPr>
        <w:t>, jeigu Programos priemonės įgyvendinim</w:t>
      </w:r>
      <w:r>
        <w:rPr>
          <w:rFonts w:ascii="Times New Roman" w:hAnsi="Times New Roman" w:cs="Times New Roman"/>
          <w:sz w:val="24"/>
          <w:szCs w:val="24"/>
        </w:rPr>
        <w:t>o taisyklėse nenustatyta kitaip</w:t>
      </w:r>
      <w:r w:rsidR="00390130" w:rsidRPr="008F057A">
        <w:rPr>
          <w:rFonts w:ascii="Times New Roman" w:hAnsi="Times New Roman" w:cs="Times New Roman"/>
          <w:sz w:val="24"/>
          <w:szCs w:val="24"/>
        </w:rPr>
        <w:t xml:space="preserve">. Avansinį mokėjimo prašymą Agentūra turi įvertinti ir paramos lėšas užsakyti per 15 darbo dienų nuo mokėjimo prašymo gavimo užregistravimo Agentūroje dienos. Jei ministerija, kaip asignavimų valdytojas, iš valstybės biudžeto negauna finansavimo paramai išmokėti, paramos lėšų užsakymo terminas atidedamas. </w:t>
      </w:r>
    </w:p>
    <w:p w:rsidR="00AC3475" w:rsidRPr="008F057A" w:rsidRDefault="00E55CEE" w:rsidP="0005463B">
      <w:pPr>
        <w:spacing w:line="370" w:lineRule="auto"/>
        <w:jc w:val="both"/>
        <w:rPr>
          <w:rFonts w:ascii="Times New Roman" w:hAnsi="Times New Roman" w:cs="Times New Roman"/>
          <w:sz w:val="24"/>
          <w:szCs w:val="24"/>
        </w:rPr>
      </w:pPr>
      <w:r w:rsidRPr="008F057A">
        <w:rPr>
          <w:rFonts w:ascii="Times New Roman" w:hAnsi="Times New Roman" w:cs="Times New Roman"/>
          <w:sz w:val="24"/>
          <w:szCs w:val="24"/>
          <w:lang w:eastAsia="lt-LT"/>
        </w:rPr>
        <w:t>1</w:t>
      </w:r>
      <w:r w:rsidR="000D7A75">
        <w:rPr>
          <w:rFonts w:ascii="Times New Roman" w:hAnsi="Times New Roman" w:cs="Times New Roman"/>
          <w:sz w:val="24"/>
          <w:szCs w:val="24"/>
          <w:lang w:eastAsia="lt-LT"/>
        </w:rPr>
        <w:t>2</w:t>
      </w:r>
      <w:r w:rsidR="009E2686">
        <w:rPr>
          <w:rFonts w:ascii="Times New Roman" w:hAnsi="Times New Roman" w:cs="Times New Roman"/>
          <w:sz w:val="24"/>
          <w:szCs w:val="24"/>
          <w:lang w:eastAsia="lt-LT"/>
        </w:rPr>
        <w:t>7</w:t>
      </w:r>
      <w:r w:rsidRPr="008F057A">
        <w:rPr>
          <w:rFonts w:ascii="Times New Roman" w:hAnsi="Times New Roman" w:cs="Times New Roman"/>
          <w:sz w:val="24"/>
          <w:szCs w:val="24"/>
          <w:lang w:eastAsia="lt-LT"/>
        </w:rPr>
        <w:t xml:space="preserve">. </w:t>
      </w:r>
      <w:r w:rsidR="00AC3475" w:rsidRPr="008F057A">
        <w:rPr>
          <w:rFonts w:ascii="Times New Roman" w:hAnsi="Times New Roman" w:cs="Times New Roman"/>
          <w:sz w:val="24"/>
          <w:szCs w:val="24"/>
        </w:rPr>
        <w:t>Mokėjimo prašymo vertinimo ir pinigų užsakymo laikas pratęsiamas:</w:t>
      </w:r>
    </w:p>
    <w:p w:rsidR="00AC3475" w:rsidRPr="008F057A" w:rsidRDefault="00FD05B2" w:rsidP="0005463B">
      <w:pPr>
        <w:tabs>
          <w:tab w:val="left" w:pos="851"/>
        </w:tabs>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1</w:t>
      </w:r>
      <w:r w:rsidR="000D7A75">
        <w:rPr>
          <w:rFonts w:ascii="Times New Roman" w:hAnsi="Times New Roman" w:cs="Times New Roman"/>
          <w:sz w:val="24"/>
          <w:szCs w:val="24"/>
        </w:rPr>
        <w:t>2</w:t>
      </w:r>
      <w:r w:rsidR="009E2686">
        <w:rPr>
          <w:rFonts w:ascii="Times New Roman" w:hAnsi="Times New Roman" w:cs="Times New Roman"/>
          <w:sz w:val="24"/>
          <w:szCs w:val="24"/>
        </w:rPr>
        <w:t>7</w:t>
      </w:r>
      <w:r w:rsidRPr="008F057A">
        <w:rPr>
          <w:rFonts w:ascii="Times New Roman" w:hAnsi="Times New Roman" w:cs="Times New Roman"/>
          <w:sz w:val="24"/>
          <w:szCs w:val="24"/>
        </w:rPr>
        <w:t xml:space="preserve">.1. </w:t>
      </w:r>
      <w:r w:rsidR="00AC3475" w:rsidRPr="008F057A">
        <w:rPr>
          <w:rFonts w:ascii="Times New Roman" w:hAnsi="Times New Roman" w:cs="Times New Roman"/>
          <w:sz w:val="24"/>
          <w:szCs w:val="24"/>
        </w:rPr>
        <w:t xml:space="preserve">tais atvejais, kai vertinant mokėjimo prašymą </w:t>
      </w:r>
      <w:r w:rsidRPr="008F057A">
        <w:rPr>
          <w:rFonts w:ascii="Times New Roman" w:hAnsi="Times New Roman" w:cs="Times New Roman"/>
          <w:sz w:val="24"/>
          <w:szCs w:val="24"/>
        </w:rPr>
        <w:t>Mokėjimo a</w:t>
      </w:r>
      <w:r w:rsidR="00AC3475" w:rsidRPr="008F057A">
        <w:rPr>
          <w:rFonts w:ascii="Times New Roman" w:hAnsi="Times New Roman" w:cs="Times New Roman"/>
          <w:sz w:val="24"/>
          <w:szCs w:val="24"/>
        </w:rPr>
        <w:t xml:space="preserve">gentūra paramos gavėjo prašo pateikti trūkstamus duomenis, ištaisyti nurodytus mokėjimo prašymo trūkumus, yra atliekamos patikros vietoje, </w:t>
      </w:r>
      <w:r w:rsidR="000D7A75">
        <w:rPr>
          <w:rFonts w:ascii="Times New Roman" w:hAnsi="Times New Roman" w:cs="Times New Roman"/>
          <w:sz w:val="24"/>
          <w:szCs w:val="24"/>
        </w:rPr>
        <w:t>pateiktas prašymas kitoms institucijoms dėl papildomos informacijos pateikimo, vyksta</w:t>
      </w:r>
      <w:r w:rsidR="00AC3475" w:rsidRPr="008F057A">
        <w:rPr>
          <w:rFonts w:ascii="Times New Roman" w:hAnsi="Times New Roman" w:cs="Times New Roman"/>
          <w:sz w:val="24"/>
          <w:szCs w:val="24"/>
        </w:rPr>
        <w:t xml:space="preserve"> tyrimas dėl įtariamo pažeidimo</w:t>
      </w:r>
      <w:r w:rsidR="000D7A75">
        <w:rPr>
          <w:rFonts w:ascii="Times New Roman" w:hAnsi="Times New Roman" w:cs="Times New Roman"/>
          <w:sz w:val="24"/>
          <w:szCs w:val="24"/>
        </w:rPr>
        <w:t xml:space="preserve"> arba atliekama ekspertizė</w:t>
      </w:r>
      <w:r w:rsidR="00AC3475" w:rsidRPr="008F057A">
        <w:rPr>
          <w:rFonts w:ascii="Times New Roman" w:hAnsi="Times New Roman" w:cs="Times New Roman"/>
          <w:sz w:val="24"/>
          <w:szCs w:val="24"/>
        </w:rPr>
        <w:t>, mokėjimo prašymo vertinimas atitinkamai pratęsiamas paklausimo išsiuntimo ir atsakymo gavim</w:t>
      </w:r>
      <w:r w:rsidR="000D7A75">
        <w:rPr>
          <w:rFonts w:ascii="Times New Roman" w:hAnsi="Times New Roman" w:cs="Times New Roman"/>
          <w:sz w:val="24"/>
          <w:szCs w:val="24"/>
        </w:rPr>
        <w:t>o, patikros vietoje atlikimo,</w:t>
      </w:r>
      <w:r w:rsidR="00AC3475" w:rsidRPr="008F057A">
        <w:rPr>
          <w:rFonts w:ascii="Times New Roman" w:hAnsi="Times New Roman" w:cs="Times New Roman"/>
          <w:sz w:val="24"/>
          <w:szCs w:val="24"/>
        </w:rPr>
        <w:t xml:space="preserve"> pažeidimo tyrimo </w:t>
      </w:r>
      <w:r w:rsidR="000D7A75">
        <w:rPr>
          <w:rFonts w:ascii="Times New Roman" w:hAnsi="Times New Roman" w:cs="Times New Roman"/>
          <w:sz w:val="24"/>
          <w:szCs w:val="24"/>
        </w:rPr>
        <w:t xml:space="preserve">ar ekspertizės </w:t>
      </w:r>
      <w:r w:rsidR="00AC3475" w:rsidRPr="008F057A">
        <w:rPr>
          <w:rFonts w:ascii="Times New Roman" w:hAnsi="Times New Roman" w:cs="Times New Roman"/>
          <w:sz w:val="24"/>
          <w:szCs w:val="24"/>
        </w:rPr>
        <w:t>atlikimo laikotarpiui;</w:t>
      </w:r>
    </w:p>
    <w:p w:rsidR="00390130" w:rsidRPr="008F057A" w:rsidRDefault="00390130" w:rsidP="0005463B">
      <w:pPr>
        <w:tabs>
          <w:tab w:val="left" w:pos="851"/>
        </w:tabs>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1</w:t>
      </w:r>
      <w:r w:rsidR="000D7A75">
        <w:rPr>
          <w:rFonts w:ascii="Times New Roman" w:hAnsi="Times New Roman" w:cs="Times New Roman"/>
          <w:sz w:val="24"/>
          <w:szCs w:val="24"/>
        </w:rPr>
        <w:t>2</w:t>
      </w:r>
      <w:r w:rsidR="009E2686">
        <w:rPr>
          <w:rFonts w:ascii="Times New Roman" w:hAnsi="Times New Roman" w:cs="Times New Roman"/>
          <w:sz w:val="24"/>
          <w:szCs w:val="24"/>
        </w:rPr>
        <w:t>7</w:t>
      </w:r>
      <w:r w:rsidRPr="008F057A">
        <w:rPr>
          <w:rFonts w:ascii="Times New Roman" w:hAnsi="Times New Roman" w:cs="Times New Roman"/>
          <w:sz w:val="24"/>
          <w:szCs w:val="24"/>
        </w:rPr>
        <w:t xml:space="preserve">.2. tuo atveju, kai prekių, paslaugų, darbų pirkimų dokumentai Mokėjimo agentūrai vertinti pateikti likus mažiau kaip 15 darbo dienų iki mokėjimo prašymo pateikimo termino arba kartu su mokėjimo prašymu, </w:t>
      </w:r>
      <w:r w:rsidRPr="008F057A">
        <w:rPr>
          <w:rFonts w:ascii="Times New Roman" w:hAnsi="Times New Roman" w:cs="Times New Roman"/>
          <w:spacing w:val="-2"/>
          <w:sz w:val="24"/>
          <w:szCs w:val="24"/>
        </w:rPr>
        <w:t xml:space="preserve">mokėjimo prašymo vertinimo laikas pradedamas skaičiuoti nuo pirkimų dokumentų įvertinimo </w:t>
      </w:r>
      <w:r w:rsidRPr="008F057A">
        <w:rPr>
          <w:rFonts w:ascii="Times New Roman" w:hAnsi="Times New Roman" w:cs="Times New Roman"/>
          <w:sz w:val="24"/>
          <w:szCs w:val="24"/>
        </w:rPr>
        <w:t>dienos;</w:t>
      </w:r>
      <w:r w:rsidRPr="008F057A">
        <w:rPr>
          <w:rFonts w:ascii="Times New Roman" w:hAnsi="Times New Roman" w:cs="Times New Roman"/>
          <w:color w:val="000000"/>
          <w:sz w:val="24"/>
          <w:szCs w:val="24"/>
        </w:rPr>
        <w:t xml:space="preserve"> </w:t>
      </w:r>
    </w:p>
    <w:p w:rsidR="00071E97" w:rsidRPr="008F057A" w:rsidRDefault="007D3C23" w:rsidP="0005463B">
      <w:pPr>
        <w:pStyle w:val="Sraopastraipa"/>
        <w:tabs>
          <w:tab w:val="left" w:pos="0"/>
          <w:tab w:val="left" w:pos="1701"/>
        </w:tabs>
        <w:spacing w:line="370" w:lineRule="auto"/>
        <w:ind w:left="0" w:firstLine="709"/>
        <w:contextualSpacing/>
        <w:jc w:val="both"/>
        <w:rPr>
          <w:rFonts w:cs="Times New Roman"/>
          <w:sz w:val="24"/>
        </w:rPr>
      </w:pPr>
      <w:r w:rsidRPr="008F057A">
        <w:rPr>
          <w:rFonts w:cs="Times New Roman"/>
          <w:bCs/>
          <w:sz w:val="24"/>
        </w:rPr>
        <w:t>1</w:t>
      </w:r>
      <w:r w:rsidR="00294020" w:rsidRPr="008F057A">
        <w:rPr>
          <w:rFonts w:cs="Times New Roman"/>
          <w:bCs/>
          <w:sz w:val="24"/>
        </w:rPr>
        <w:t>2</w:t>
      </w:r>
      <w:r w:rsidR="009E2686">
        <w:rPr>
          <w:rFonts w:cs="Times New Roman"/>
          <w:bCs/>
          <w:sz w:val="24"/>
        </w:rPr>
        <w:t>8</w:t>
      </w:r>
      <w:r w:rsidRPr="008F057A">
        <w:rPr>
          <w:rFonts w:cs="Times New Roman"/>
          <w:bCs/>
          <w:sz w:val="24"/>
        </w:rPr>
        <w:t>. I</w:t>
      </w:r>
      <w:r w:rsidR="00071E97" w:rsidRPr="008F057A">
        <w:rPr>
          <w:rFonts w:cs="Times New Roman"/>
          <w:bCs/>
          <w:sz w:val="24"/>
        </w:rPr>
        <w:t>šlaidos turi būti pagrįstos, t.</w:t>
      </w:r>
      <w:r w:rsidR="00056CD0" w:rsidRPr="008F057A">
        <w:rPr>
          <w:rFonts w:cs="Times New Roman"/>
          <w:bCs/>
          <w:sz w:val="24"/>
        </w:rPr>
        <w:t xml:space="preserve"> </w:t>
      </w:r>
      <w:r w:rsidR="00071E97" w:rsidRPr="008F057A">
        <w:rPr>
          <w:rFonts w:cs="Times New Roman"/>
          <w:bCs/>
          <w:sz w:val="24"/>
        </w:rPr>
        <w:t>y. įsigytos laikantis pirkimų procedūrų, nustatytų pagal teisės aktus</w:t>
      </w:r>
      <w:r w:rsidRPr="008F057A">
        <w:rPr>
          <w:rFonts w:cs="Times New Roman"/>
          <w:bCs/>
          <w:sz w:val="24"/>
        </w:rPr>
        <w:t>, arba pagal įkainius</w:t>
      </w:r>
      <w:r w:rsidR="00071E97" w:rsidRPr="008F057A">
        <w:rPr>
          <w:rFonts w:cs="Times New Roman"/>
          <w:bCs/>
          <w:sz w:val="24"/>
        </w:rPr>
        <w:t>. Pareiškėjas turi imtis visų priemonių įsigyti investicijas už kainas, ne didesnes už įprastas rinkoje egzistuojančias kainas, laikydamasis racionalaus lėšų panaudojimo</w:t>
      </w:r>
      <w:r w:rsidR="00071E97" w:rsidRPr="008F057A">
        <w:rPr>
          <w:rFonts w:cs="Times New Roman"/>
          <w:bCs/>
          <w:i/>
          <w:sz w:val="24"/>
        </w:rPr>
        <w:t xml:space="preserve"> </w:t>
      </w:r>
      <w:r w:rsidR="00071E97" w:rsidRPr="008F057A">
        <w:rPr>
          <w:rFonts w:cs="Times New Roman"/>
          <w:bCs/>
          <w:sz w:val="24"/>
        </w:rPr>
        <w:t>principo.</w:t>
      </w:r>
    </w:p>
    <w:p w:rsidR="00390130" w:rsidRPr="008F057A" w:rsidRDefault="00390130" w:rsidP="0005463B">
      <w:pPr>
        <w:tabs>
          <w:tab w:val="left" w:pos="0"/>
          <w:tab w:val="left" w:pos="1843"/>
        </w:tabs>
        <w:spacing w:line="370" w:lineRule="auto"/>
        <w:ind w:firstLine="709"/>
        <w:contextualSpacing/>
        <w:jc w:val="both"/>
        <w:rPr>
          <w:rFonts w:ascii="Times New Roman" w:eastAsia="Times New Roman" w:hAnsi="Times New Roman" w:cs="Times New Roman"/>
          <w:sz w:val="24"/>
          <w:szCs w:val="24"/>
        </w:rPr>
      </w:pPr>
      <w:r w:rsidRPr="008F057A">
        <w:rPr>
          <w:rFonts w:ascii="Times New Roman" w:eastAsia="Times New Roman" w:hAnsi="Times New Roman" w:cs="Times New Roman"/>
          <w:sz w:val="24"/>
          <w:szCs w:val="24"/>
        </w:rPr>
        <w:t>1</w:t>
      </w:r>
      <w:r w:rsidR="000D7A75">
        <w:rPr>
          <w:rFonts w:ascii="Times New Roman" w:eastAsia="Times New Roman" w:hAnsi="Times New Roman" w:cs="Times New Roman"/>
          <w:sz w:val="24"/>
          <w:szCs w:val="24"/>
        </w:rPr>
        <w:t>2</w:t>
      </w:r>
      <w:r w:rsidR="009E2686">
        <w:rPr>
          <w:rFonts w:ascii="Times New Roman" w:eastAsia="Times New Roman" w:hAnsi="Times New Roman" w:cs="Times New Roman"/>
          <w:sz w:val="24"/>
          <w:szCs w:val="24"/>
        </w:rPr>
        <w:t>9</w:t>
      </w:r>
      <w:r w:rsidRPr="008F057A">
        <w:rPr>
          <w:rFonts w:ascii="Times New Roman" w:eastAsia="Times New Roman" w:hAnsi="Times New Roman" w:cs="Times New Roman"/>
          <w:sz w:val="24"/>
          <w:szCs w:val="24"/>
        </w:rPr>
        <w:t xml:space="preserve">. Jeigu priimamas sprendimas dėl mokėjimo prašymo atmetimo ar nustatomos netinkamos finansuoti išlaidos, Mokėjimo agentūra per 10 darbo dienų nuo tokio sprendimo </w:t>
      </w:r>
      <w:r w:rsidRPr="008F057A">
        <w:rPr>
          <w:rFonts w:ascii="Times New Roman" w:eastAsia="Times New Roman" w:hAnsi="Times New Roman" w:cs="Times New Roman"/>
          <w:sz w:val="24"/>
          <w:szCs w:val="24"/>
        </w:rPr>
        <w:lastRenderedPageBreak/>
        <w:t xml:space="preserve">priėmimo </w:t>
      </w:r>
      <w:r w:rsidRPr="008F057A">
        <w:rPr>
          <w:rFonts w:ascii="Times New Roman" w:eastAsia="Times New Roman" w:hAnsi="Times New Roman" w:cs="Times New Roman"/>
          <w:sz w:val="24"/>
          <w:szCs w:val="24"/>
          <w:lang w:eastAsia="lt-LT"/>
        </w:rPr>
        <w:t xml:space="preserve">registruotu laišku, el. paštu ar elektroniniu būdu, naudojant ŽŪMIS, </w:t>
      </w:r>
      <w:r w:rsidRPr="008F057A">
        <w:rPr>
          <w:rFonts w:ascii="Times New Roman" w:eastAsia="Times New Roman" w:hAnsi="Times New Roman" w:cs="Times New Roman"/>
          <w:sz w:val="24"/>
          <w:szCs w:val="24"/>
        </w:rPr>
        <w:t>informuoja paramos gavėją apie priimtą sprendimą, nurodydama tokio sprendimo motyvus ir sprendimo apskundimo tvarką.</w:t>
      </w:r>
    </w:p>
    <w:p w:rsidR="00E55CEE" w:rsidRPr="008F057A" w:rsidRDefault="00E55CEE" w:rsidP="0005463B">
      <w:pPr>
        <w:autoSpaceDE w:val="0"/>
        <w:autoSpaceDN w:val="0"/>
        <w:adjustRightInd w:val="0"/>
        <w:spacing w:line="370" w:lineRule="auto"/>
        <w:ind w:left="426" w:firstLine="0"/>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Paramos lėšų išmokėjimo būdai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30</w:t>
      </w:r>
      <w:r w:rsidRPr="008F057A">
        <w:rPr>
          <w:rFonts w:ascii="Times New Roman" w:eastAsia="Times New Roman" w:hAnsi="Times New Roman" w:cs="Times New Roman"/>
          <w:sz w:val="24"/>
          <w:szCs w:val="24"/>
          <w:lang w:eastAsia="lt-LT"/>
        </w:rPr>
        <w:t>. Paramos lėšos paramos gavėjams pagal Programos priemones gali būti išmokėtos šiais būdais: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30</w:t>
      </w:r>
      <w:r w:rsidRPr="008F057A">
        <w:rPr>
          <w:rFonts w:ascii="Times New Roman" w:eastAsia="Times New Roman" w:hAnsi="Times New Roman" w:cs="Times New Roman"/>
          <w:sz w:val="24"/>
          <w:szCs w:val="24"/>
          <w:lang w:eastAsia="lt-LT"/>
        </w:rPr>
        <w:t>.1. išlaidų kompensavimo;</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30</w:t>
      </w:r>
      <w:r w:rsidRPr="008F057A">
        <w:rPr>
          <w:rFonts w:ascii="Times New Roman" w:eastAsia="Times New Roman" w:hAnsi="Times New Roman" w:cs="Times New Roman"/>
          <w:sz w:val="24"/>
          <w:szCs w:val="24"/>
          <w:lang w:eastAsia="lt-LT"/>
        </w:rPr>
        <w:t xml:space="preserve">.2. išlaidų kompensavimo su avanso mokėjimu, kai avansas nėra </w:t>
      </w:r>
      <w:r w:rsidR="00D55936"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tinkamos deklaruoti išlaidos;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30</w:t>
      </w:r>
      <w:r w:rsidRPr="008F057A">
        <w:rPr>
          <w:rFonts w:ascii="Times New Roman" w:eastAsia="Times New Roman" w:hAnsi="Times New Roman" w:cs="Times New Roman"/>
          <w:sz w:val="24"/>
          <w:szCs w:val="24"/>
          <w:lang w:eastAsia="lt-LT"/>
        </w:rPr>
        <w:t xml:space="preserve">.3. išlaidų kompensavimo su avanso mokėjimu, kai avansas yra </w:t>
      </w:r>
      <w:r w:rsidR="00D55936"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tinkamos deklaruoti išlaidos;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30</w:t>
      </w:r>
      <w:r w:rsidRPr="008F057A">
        <w:rPr>
          <w:rFonts w:ascii="Times New Roman" w:eastAsia="Times New Roman" w:hAnsi="Times New Roman" w:cs="Times New Roman"/>
          <w:sz w:val="24"/>
          <w:szCs w:val="24"/>
          <w:lang w:eastAsia="lt-LT"/>
        </w:rPr>
        <w:t>.4. kitais Programos priemonių įgyvendinimo taisyklėse numatytais būdais.</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31</w:t>
      </w:r>
      <w:r w:rsidRPr="008F057A">
        <w:rPr>
          <w:rFonts w:ascii="Times New Roman" w:eastAsia="Times New Roman" w:hAnsi="Times New Roman" w:cs="Times New Roman"/>
          <w:sz w:val="24"/>
          <w:szCs w:val="24"/>
          <w:lang w:eastAsia="lt-LT"/>
        </w:rPr>
        <w:t>. Programos priemonei taikomas išlaidų apmokėjimo būdas bei tvarka nustatomi Programos priemonės įgyvendinimo taisyklėse. Tuo atveju, jei Programos priemonei gali būti taikomi keli paramos lėšų išmokėjimo būdai, konkrečiam paramos gavėjui taikomas paramos lėšų išmokėjimo būdas nustatomas paramos sutartyje. Nustatant paramos gavėjui taikomą paramos lėšų išmokėjimo būdą, pirmenybė turi būti teikiama išlaidų kompensavimo būdui.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Patirtų išlaidų kompensavimo būdas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151BA9" w:rsidRDefault="007131AD" w:rsidP="0005463B">
      <w:pPr>
        <w:tabs>
          <w:tab w:val="left" w:pos="658"/>
        </w:tabs>
        <w:autoSpaceDE w:val="0"/>
        <w:autoSpaceDN w:val="0"/>
        <w:adjustRightInd w:val="0"/>
        <w:spacing w:line="37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32</w:t>
      </w:r>
      <w:r w:rsidR="00E55CEE" w:rsidRPr="008F057A">
        <w:rPr>
          <w:rFonts w:ascii="Times New Roman" w:eastAsia="Times New Roman" w:hAnsi="Times New Roman" w:cs="Times New Roman"/>
          <w:sz w:val="24"/>
          <w:szCs w:val="24"/>
          <w:lang w:eastAsia="lt-LT"/>
        </w:rPr>
        <w:t>. Taikant išlaidų kompensavimo būdą</w:t>
      </w:r>
      <w:r w:rsidR="00390130" w:rsidRPr="008F057A">
        <w:rPr>
          <w:rFonts w:ascii="Times New Roman" w:eastAsia="Times New Roman" w:hAnsi="Times New Roman" w:cs="Times New Roman"/>
          <w:sz w:val="24"/>
          <w:szCs w:val="24"/>
          <w:lang w:eastAsia="lt-LT"/>
        </w:rPr>
        <w:t>,</w:t>
      </w:r>
      <w:r w:rsidR="00E55CEE" w:rsidRPr="008F057A">
        <w:rPr>
          <w:rFonts w:ascii="Times New Roman" w:hAnsi="Times New Roman" w:cs="Times New Roman"/>
          <w:sz w:val="24"/>
          <w:szCs w:val="24"/>
          <w:lang w:eastAsia="lt-LT"/>
        </w:rPr>
        <w:t xml:space="preserve"> </w:t>
      </w:r>
      <w:r w:rsidR="002D3589" w:rsidRPr="008F057A">
        <w:rPr>
          <w:rFonts w:ascii="Times New Roman" w:hAnsi="Times New Roman" w:cs="Times New Roman"/>
          <w:sz w:val="24"/>
          <w:szCs w:val="24"/>
        </w:rPr>
        <w:t xml:space="preserve">paramos gavėjas pradeda įgyvendinti projektą iš nuosavų </w:t>
      </w:r>
      <w:r w:rsidR="00390130" w:rsidRPr="008F057A">
        <w:rPr>
          <w:rFonts w:ascii="Times New Roman" w:hAnsi="Times New Roman" w:cs="Times New Roman"/>
          <w:sz w:val="24"/>
          <w:szCs w:val="24"/>
        </w:rPr>
        <w:t xml:space="preserve">arba skolintų </w:t>
      </w:r>
      <w:r w:rsidR="002D3589" w:rsidRPr="008F057A">
        <w:rPr>
          <w:rFonts w:ascii="Times New Roman" w:hAnsi="Times New Roman" w:cs="Times New Roman"/>
          <w:sz w:val="24"/>
          <w:szCs w:val="24"/>
        </w:rPr>
        <w:t>lėšų ir paramos sutartyje arba</w:t>
      </w:r>
      <w:r>
        <w:rPr>
          <w:rFonts w:ascii="Times New Roman" w:hAnsi="Times New Roman" w:cs="Times New Roman"/>
          <w:sz w:val="24"/>
          <w:szCs w:val="24"/>
        </w:rPr>
        <w:t xml:space="preserve"> paramos paraiškoje</w:t>
      </w:r>
      <w:r w:rsidR="002D3589" w:rsidRPr="008F057A">
        <w:rPr>
          <w:rFonts w:ascii="Times New Roman" w:hAnsi="Times New Roman" w:cs="Times New Roman"/>
          <w:sz w:val="24"/>
          <w:szCs w:val="24"/>
        </w:rPr>
        <w:t xml:space="preserve">, jeigu paramos sutartis nesudaroma, nustatytu periodiškumu </w:t>
      </w:r>
      <w:r w:rsidR="00D55936" w:rsidRPr="008F057A">
        <w:rPr>
          <w:rFonts w:ascii="Times New Roman" w:hAnsi="Times New Roman" w:cs="Times New Roman"/>
          <w:sz w:val="24"/>
          <w:szCs w:val="24"/>
        </w:rPr>
        <w:t>Mokėjimo a</w:t>
      </w:r>
      <w:r w:rsidR="002D3589" w:rsidRPr="008F057A">
        <w:rPr>
          <w:rFonts w:ascii="Times New Roman" w:hAnsi="Times New Roman" w:cs="Times New Roman"/>
          <w:sz w:val="24"/>
          <w:szCs w:val="24"/>
        </w:rPr>
        <w:t xml:space="preserve">gentūrai teikia mokėjimo prašymus </w:t>
      </w:r>
      <w:r w:rsidR="00151BA9">
        <w:rPr>
          <w:rFonts w:ascii="Times New Roman" w:hAnsi="Times New Roman" w:cs="Times New Roman"/>
          <w:sz w:val="24"/>
          <w:szCs w:val="24"/>
        </w:rPr>
        <w:t xml:space="preserve">vienu iš šiose Taisyklėse nustatytų būdų. </w:t>
      </w:r>
    </w:p>
    <w:p w:rsidR="0012457D" w:rsidRPr="008F057A" w:rsidRDefault="0012457D"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5173F6">
      <w:pPr>
        <w:autoSpaceDE w:val="0"/>
        <w:autoSpaceDN w:val="0"/>
        <w:adjustRightInd w:val="0"/>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Išlaidų kompensavimo su avanso mokėjimu būdas, kai avansas nėra </w:t>
      </w:r>
      <w:r w:rsidR="00F0627D" w:rsidRPr="008F057A">
        <w:rPr>
          <w:rFonts w:ascii="Times New Roman" w:eastAsia="Times New Roman" w:hAnsi="Times New Roman" w:cs="Times New Roman"/>
          <w:b/>
          <w:sz w:val="24"/>
          <w:szCs w:val="24"/>
          <w:lang w:eastAsia="lt-LT"/>
        </w:rPr>
        <w:t>EK</w:t>
      </w:r>
      <w:r w:rsidRPr="008F057A">
        <w:rPr>
          <w:rFonts w:ascii="Times New Roman" w:eastAsia="Times New Roman" w:hAnsi="Times New Roman" w:cs="Times New Roman"/>
          <w:b/>
          <w:sz w:val="24"/>
          <w:szCs w:val="24"/>
          <w:lang w:eastAsia="lt-LT"/>
        </w:rPr>
        <w:t xml:space="preserve"> tinkamos deklaruoti išlaidos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6958FA" w:rsidRPr="008F057A" w:rsidRDefault="00E55CEE" w:rsidP="0005463B">
      <w:pPr>
        <w:tabs>
          <w:tab w:val="left" w:pos="658"/>
        </w:tabs>
        <w:autoSpaceDE w:val="0"/>
        <w:autoSpaceDN w:val="0"/>
        <w:adjustRightInd w:val="0"/>
        <w:spacing w:line="370" w:lineRule="auto"/>
        <w:jc w:val="both"/>
        <w:rPr>
          <w:rFonts w:ascii="Times New Roman" w:hAnsi="Times New Roman" w:cs="Times New Roman"/>
          <w:sz w:val="24"/>
          <w:szCs w:val="24"/>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33</w:t>
      </w:r>
      <w:r w:rsidRPr="008F057A">
        <w:rPr>
          <w:rFonts w:ascii="Times New Roman" w:eastAsia="Times New Roman" w:hAnsi="Times New Roman" w:cs="Times New Roman"/>
          <w:sz w:val="24"/>
          <w:szCs w:val="24"/>
          <w:lang w:eastAsia="lt-LT"/>
        </w:rPr>
        <w:t xml:space="preserve">. </w:t>
      </w:r>
      <w:r w:rsidR="006958FA" w:rsidRPr="008F057A">
        <w:rPr>
          <w:rFonts w:ascii="Times New Roman" w:hAnsi="Times New Roman" w:cs="Times New Roman"/>
          <w:sz w:val="24"/>
          <w:szCs w:val="24"/>
        </w:rPr>
        <w:t xml:space="preserve">Išlaidų kompensavimo su avanso mokėjimu būdas, kai avansas nėra </w:t>
      </w:r>
      <w:r w:rsidR="00D55936" w:rsidRPr="008F057A">
        <w:rPr>
          <w:rFonts w:ascii="Times New Roman" w:hAnsi="Times New Roman" w:cs="Times New Roman"/>
          <w:sz w:val="24"/>
          <w:szCs w:val="24"/>
        </w:rPr>
        <w:t>EK</w:t>
      </w:r>
      <w:r w:rsidR="006958FA" w:rsidRPr="008F057A">
        <w:rPr>
          <w:rFonts w:ascii="Times New Roman" w:hAnsi="Times New Roman" w:cs="Times New Roman"/>
          <w:sz w:val="24"/>
          <w:szCs w:val="24"/>
        </w:rPr>
        <w:t xml:space="preserve"> tinkamos deklaruoti išlaidos, gali būti taikomas biudžetinių įstaigų ir viešųjų juridinių asmenų, kurių veiklą reglamentuoja</w:t>
      </w:r>
      <w:r w:rsidR="00056CD0" w:rsidRPr="008F057A">
        <w:rPr>
          <w:rFonts w:ascii="Times New Roman" w:hAnsi="Times New Roman" w:cs="Times New Roman"/>
          <w:sz w:val="24"/>
          <w:szCs w:val="24"/>
        </w:rPr>
        <w:t xml:space="preserve"> Lietuvos Respublikos</w:t>
      </w:r>
      <w:r w:rsidR="00D55936" w:rsidRPr="008F057A">
        <w:rPr>
          <w:rFonts w:ascii="Times New Roman" w:hAnsi="Times New Roman" w:cs="Times New Roman"/>
          <w:sz w:val="24"/>
          <w:szCs w:val="24"/>
        </w:rPr>
        <w:t xml:space="preserve"> </w:t>
      </w:r>
      <w:r w:rsidR="00071E97" w:rsidRPr="008F057A">
        <w:rPr>
          <w:rFonts w:ascii="Times New Roman" w:hAnsi="Times New Roman" w:cs="Times New Roman"/>
          <w:sz w:val="24"/>
          <w:szCs w:val="24"/>
        </w:rPr>
        <w:t>asociacijų įstatymas, Lietuvos Respublikos viešųjų įsta</w:t>
      </w:r>
      <w:r w:rsidR="00C50223" w:rsidRPr="008F057A">
        <w:rPr>
          <w:rFonts w:ascii="Times New Roman" w:hAnsi="Times New Roman" w:cs="Times New Roman"/>
          <w:sz w:val="24"/>
          <w:szCs w:val="24"/>
        </w:rPr>
        <w:t>i</w:t>
      </w:r>
      <w:r w:rsidR="00071E97" w:rsidRPr="008F057A">
        <w:rPr>
          <w:rFonts w:ascii="Times New Roman" w:hAnsi="Times New Roman" w:cs="Times New Roman"/>
          <w:sz w:val="24"/>
          <w:szCs w:val="24"/>
        </w:rPr>
        <w:t>gų įstatymas arba Lietuvos Respublikos labdaros ir paramos fondų įstatymas</w:t>
      </w:r>
      <w:r w:rsidR="006958FA" w:rsidRPr="008F057A">
        <w:rPr>
          <w:rFonts w:ascii="Times New Roman" w:hAnsi="Times New Roman" w:cs="Times New Roman"/>
          <w:sz w:val="24"/>
          <w:szCs w:val="24"/>
        </w:rPr>
        <w:t xml:space="preserve">, įgyvendinamiems </w:t>
      </w:r>
      <w:r w:rsidR="006958FA" w:rsidRPr="008F057A">
        <w:rPr>
          <w:rFonts w:ascii="Times New Roman" w:hAnsi="Times New Roman" w:cs="Times New Roman"/>
          <w:sz w:val="24"/>
          <w:szCs w:val="24"/>
        </w:rPr>
        <w:lastRenderedPageBreak/>
        <w:t>projektams arba jų daliai, kuriuos toks paramos gavėjas įgyvendina</w:t>
      </w:r>
      <w:r w:rsidR="00D55936" w:rsidRPr="008F057A">
        <w:rPr>
          <w:rFonts w:ascii="Times New Roman" w:hAnsi="Times New Roman" w:cs="Times New Roman"/>
          <w:sz w:val="24"/>
          <w:szCs w:val="24"/>
        </w:rPr>
        <w:t>,</w:t>
      </w:r>
      <w:r w:rsidR="006958FA" w:rsidRPr="008F057A">
        <w:rPr>
          <w:rFonts w:ascii="Times New Roman" w:hAnsi="Times New Roman" w:cs="Times New Roman"/>
          <w:sz w:val="24"/>
          <w:szCs w:val="24"/>
        </w:rPr>
        <w:t xml:space="preserve"> nesudarydamas rangos, paslaugų teikimo ar prekių tiekimo sutarčių ir negali pradėti įgyvendinti projekto iš nuosavų lėšų.</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34</w:t>
      </w:r>
      <w:r w:rsidRPr="008F057A">
        <w:rPr>
          <w:rFonts w:ascii="Times New Roman" w:eastAsia="Times New Roman" w:hAnsi="Times New Roman" w:cs="Times New Roman"/>
          <w:sz w:val="24"/>
          <w:szCs w:val="24"/>
          <w:lang w:eastAsia="lt-LT"/>
        </w:rPr>
        <w:t xml:space="preserve">. </w:t>
      </w:r>
      <w:r w:rsidR="00D55936" w:rsidRPr="008F057A">
        <w:rPr>
          <w:rFonts w:ascii="Times New Roman" w:eastAsia="Times New Roman" w:hAnsi="Times New Roman" w:cs="Times New Roman"/>
          <w:sz w:val="24"/>
          <w:szCs w:val="24"/>
          <w:lang w:eastAsia="lt-LT"/>
        </w:rPr>
        <w:t xml:space="preserve">Didžiausias </w:t>
      </w:r>
      <w:r w:rsidRPr="008F057A">
        <w:rPr>
          <w:rFonts w:ascii="Times New Roman" w:eastAsia="Times New Roman" w:hAnsi="Times New Roman" w:cs="Times New Roman"/>
          <w:sz w:val="24"/>
          <w:szCs w:val="24"/>
          <w:lang w:eastAsia="lt-LT"/>
        </w:rPr>
        <w:t>Programos priemonei taikomas avanso dydis ir avanso dydžio paramos gavėjui nustatymo tvarka nustatomi Programos priemonės įgyvendinimo taisyklėse. Avansas negali būti didesnis nei 40 procentų paramos sumos, jeigu Programos priemonės įgyvendinimo taisyklėse nenustatyta kitaip.</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35</w:t>
      </w:r>
      <w:r w:rsidRPr="008F057A">
        <w:rPr>
          <w:rFonts w:ascii="Times New Roman" w:eastAsia="Times New Roman" w:hAnsi="Times New Roman" w:cs="Times New Roman"/>
          <w:sz w:val="24"/>
          <w:szCs w:val="24"/>
          <w:lang w:eastAsia="lt-LT"/>
        </w:rPr>
        <w:t xml:space="preserve">. Avansas mokamas remiantis Programos priemonės įgyvendinimo taisyklėse ir (arba) paramos sutartyje nustatytomis nuostatomis dėl avanso mokėjimo, paramos gavėjui pateikus avansinio mokėjimo prašymą </w:t>
      </w:r>
      <w:r w:rsidR="00F0627D"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Kartu su avansinio mokėjimo prašymu paramos gavėjas turi pateikti Programos priemonės įgyvendinimo taisyklėse ir (arba) paramos sutartyje nustatytus dokumentus.</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B25F16">
        <w:rPr>
          <w:rFonts w:ascii="Times New Roman" w:eastAsia="Times New Roman" w:hAnsi="Times New Roman" w:cs="Times New Roman"/>
          <w:sz w:val="24"/>
          <w:szCs w:val="24"/>
          <w:lang w:eastAsia="lt-LT"/>
        </w:rPr>
        <w:t>3</w:t>
      </w:r>
      <w:r w:rsidR="009E2686">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xml:space="preserve">. Paramos gavėjui pervestos avanso lėšos nėra </w:t>
      </w:r>
      <w:r w:rsidR="00F0627D"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tinkamos deklaruoti išlaidos. Išmokėtos avanso lėšos ar jų dalis </w:t>
      </w:r>
      <w:r w:rsidR="00F0627D"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tinkamomis deklaruoti išlaidomis pripažįstamos tik </w:t>
      </w:r>
      <w:r w:rsidR="00F0627D"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patikrinus paramos gavėjo deklaruojamas patirtas ir apmokėtas išlaidas bei šias išlaidas pripažinus tinkamomis finansuoti.</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51BA9">
        <w:rPr>
          <w:rFonts w:ascii="Times New Roman" w:eastAsia="Times New Roman" w:hAnsi="Times New Roman" w:cs="Times New Roman"/>
          <w:sz w:val="24"/>
          <w:szCs w:val="24"/>
          <w:lang w:eastAsia="lt-LT"/>
        </w:rPr>
        <w:t>3</w:t>
      </w:r>
      <w:r w:rsidR="009E2686">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Gavęs avansą, paramos gavėjas pradeda įgyvendinti projektą ir pirmąjį mokėjimo prašymą </w:t>
      </w:r>
      <w:r w:rsidR="00151BA9">
        <w:rPr>
          <w:rFonts w:ascii="Times New Roman" w:eastAsia="Times New Roman" w:hAnsi="Times New Roman" w:cs="Times New Roman"/>
          <w:sz w:val="24"/>
          <w:szCs w:val="24"/>
          <w:lang w:eastAsia="lt-LT"/>
        </w:rPr>
        <w:t xml:space="preserve">teikia vienu iš šiose Taisyklėse nustatytų būdų </w:t>
      </w:r>
      <w:r w:rsidR="00F0627D"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ne vėliau kaip po 3 mėnesių nuo avanso gavimo dienos, jeigu Programos priemonės įgyvendinimo taisyklėse nenustatyta kitaip.</w:t>
      </w:r>
      <w:r w:rsidR="00071E97"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Jeigu per 3 mėnesius nuo avanso gavimo dienos paramos gavėjas nepradeda įgyvendinti projekto ir nepatiria išlaidų, jis, praėjus 3 mėnesiams, per 5 darbo dienas, jeigu Programos priemonės įgyvendinimo taisyklėse nenustatyta kitaip, privalo grąžinti avansą </w:t>
      </w:r>
      <w:r w:rsidR="00F0627D"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095C3F" w:rsidRPr="008F057A">
        <w:rPr>
          <w:rFonts w:ascii="Times New Roman" w:eastAsia="Times New Roman" w:hAnsi="Times New Roman" w:cs="Times New Roman"/>
          <w:sz w:val="24"/>
          <w:szCs w:val="24"/>
          <w:lang w:eastAsia="lt-LT"/>
        </w:rPr>
        <w:t>3</w:t>
      </w:r>
      <w:r w:rsidR="009E2686">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Kitų tarpinių ir galutinio mokėjimo prašymų pateikimo periodiškumas ir terminai nustatomi paramos sutartyje, Programos priemonės įgyvendinimo taisyklėse ir </w:t>
      </w:r>
      <w:r w:rsidR="00F0627D"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arba</w:t>
      </w:r>
      <w:r w:rsidR="00F0627D"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paramos paraiškoje.</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B25F16">
        <w:rPr>
          <w:rFonts w:ascii="Times New Roman" w:eastAsia="Times New Roman" w:hAnsi="Times New Roman" w:cs="Times New Roman"/>
          <w:sz w:val="24"/>
          <w:szCs w:val="24"/>
          <w:lang w:eastAsia="lt-LT"/>
        </w:rPr>
        <w:t>3</w:t>
      </w:r>
      <w:r w:rsidR="009E2686">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xml:space="preserve">. </w:t>
      </w:r>
      <w:r w:rsidR="00F0627D" w:rsidRPr="008F057A">
        <w:rPr>
          <w:rFonts w:ascii="Times New Roman" w:hAnsi="Times New Roman" w:cs="Times New Roman"/>
          <w:sz w:val="24"/>
          <w:szCs w:val="24"/>
        </w:rPr>
        <w:t>Mokėjimo a</w:t>
      </w:r>
      <w:r w:rsidR="0012457D" w:rsidRPr="008F057A">
        <w:rPr>
          <w:rFonts w:ascii="Times New Roman" w:hAnsi="Times New Roman" w:cs="Times New Roman"/>
          <w:sz w:val="24"/>
          <w:szCs w:val="24"/>
        </w:rPr>
        <w:t>gentūra nustatyta tvarka priima ir tikrina mokėjimo prašymą, nustato, kokia paramos suma bus mokama paramos gavėjui, užsako ir perveda paramos lėšas paramos gavėjui</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40</w:t>
      </w:r>
      <w:r w:rsidRPr="008F057A">
        <w:rPr>
          <w:rFonts w:ascii="Times New Roman" w:eastAsia="Times New Roman" w:hAnsi="Times New Roman" w:cs="Times New Roman"/>
          <w:sz w:val="24"/>
          <w:szCs w:val="24"/>
          <w:lang w:eastAsia="lt-LT"/>
        </w:rPr>
        <w:t xml:space="preserve">. Kai bendra pagal paramos gavėjo pateiktus mokėjimo prašymus kompensuota ir avansu išmokėta suma pasiekia projektui įgyvendinti skirtą paramos lėšų sumą, projekto įgyvendinimo išlaidos nebekompensuojamos. Baigęs įgyvendinti projektą, paramos gavėjas </w:t>
      </w:r>
      <w:r w:rsidR="00F0627D"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gentūrai pateikia galutinį mokėjimo prašymą, kuriame deklaruoja visas per laikotarpį nuo paskutinio mokėjimo prašymo patirtas ir apmokėtas tinkamas finansuoti išlaidas. Jeigu </w:t>
      </w:r>
      <w:r w:rsidR="00F0627D"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 išanalizavusi galutinį mokėjimo prašymą, nustato, kad paramos gavėjui buvo išmokėta didesnė </w:t>
      </w:r>
      <w:r w:rsidRPr="008F057A">
        <w:rPr>
          <w:rFonts w:ascii="Times New Roman" w:eastAsia="Times New Roman" w:hAnsi="Times New Roman" w:cs="Times New Roman"/>
          <w:sz w:val="24"/>
          <w:szCs w:val="24"/>
          <w:lang w:eastAsia="lt-LT"/>
        </w:rPr>
        <w:lastRenderedPageBreak/>
        <w:t>paramos suma nei pripažinta tinkama finansuoti paramos lėšomis, ji pareikalauja paramos gavėjo grąžinti perviršinę sumą.</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5173F6">
      <w:pPr>
        <w:autoSpaceDE w:val="0"/>
        <w:autoSpaceDN w:val="0"/>
        <w:adjustRightInd w:val="0"/>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Išlaidų kompensavimo su avanso mokėjimu būdas, kai avansas yra </w:t>
      </w:r>
      <w:r w:rsidR="00F0627D" w:rsidRPr="008F057A">
        <w:rPr>
          <w:rFonts w:ascii="Times New Roman" w:eastAsia="Times New Roman" w:hAnsi="Times New Roman" w:cs="Times New Roman"/>
          <w:b/>
          <w:sz w:val="24"/>
          <w:szCs w:val="24"/>
          <w:lang w:eastAsia="lt-LT"/>
        </w:rPr>
        <w:t>EK</w:t>
      </w:r>
      <w:r w:rsidRPr="008F057A">
        <w:rPr>
          <w:rFonts w:ascii="Times New Roman" w:eastAsia="Times New Roman" w:hAnsi="Times New Roman" w:cs="Times New Roman"/>
          <w:b/>
          <w:sz w:val="24"/>
          <w:szCs w:val="24"/>
          <w:lang w:eastAsia="lt-LT"/>
        </w:rPr>
        <w:t xml:space="preserve"> tinkamos deklaruoti išlaidos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 xml:space="preserve">. Pagal šį paramos lėšų išmokėjimo būdą išmokėtos avanso lėšos ar jų dalis pripažįstamos </w:t>
      </w:r>
      <w:r w:rsidR="00D940C8"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tinkamomis deklaruoti išlaidomis.</w:t>
      </w:r>
    </w:p>
    <w:p w:rsidR="00E55CEE" w:rsidRPr="008F057A" w:rsidRDefault="00B25F16"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42</w:t>
      </w:r>
      <w:r w:rsidR="00E55CEE" w:rsidRPr="008F057A">
        <w:rPr>
          <w:rFonts w:ascii="Times New Roman" w:eastAsia="Times New Roman" w:hAnsi="Times New Roman" w:cs="Times New Roman"/>
          <w:sz w:val="24"/>
          <w:szCs w:val="24"/>
          <w:lang w:eastAsia="lt-LT"/>
        </w:rPr>
        <w:t xml:space="preserve">. </w:t>
      </w:r>
      <w:r w:rsidR="00D940C8" w:rsidRPr="008F057A">
        <w:rPr>
          <w:rFonts w:ascii="Times New Roman" w:eastAsia="Times New Roman" w:hAnsi="Times New Roman" w:cs="Times New Roman"/>
          <w:sz w:val="24"/>
          <w:szCs w:val="24"/>
          <w:lang w:eastAsia="lt-LT"/>
        </w:rPr>
        <w:t xml:space="preserve">Didžiausias </w:t>
      </w:r>
      <w:r w:rsidR="00E55CEE" w:rsidRPr="008F057A">
        <w:rPr>
          <w:rFonts w:ascii="Times New Roman" w:eastAsia="Times New Roman" w:hAnsi="Times New Roman" w:cs="Times New Roman"/>
          <w:sz w:val="24"/>
          <w:szCs w:val="24"/>
          <w:lang w:eastAsia="lt-LT"/>
        </w:rPr>
        <w:t>Programos priemonei taikomas avanso dydis ir avanso dydžio paramos gavėjui nustatymo tvarka nustatomi Programos priemonės įgyvendinimo taisyklėse. Avansas negali būti didesnis už nustatytą Komisijos reglamento (E</w:t>
      </w:r>
      <w:r w:rsidR="00D940C8" w:rsidRPr="008F057A">
        <w:rPr>
          <w:rFonts w:ascii="Times New Roman" w:eastAsia="Times New Roman" w:hAnsi="Times New Roman" w:cs="Times New Roman"/>
          <w:sz w:val="24"/>
          <w:szCs w:val="24"/>
          <w:lang w:eastAsia="lt-LT"/>
        </w:rPr>
        <w:t>S</w:t>
      </w:r>
      <w:r w:rsidR="00E55CEE" w:rsidRPr="008F057A">
        <w:rPr>
          <w:rFonts w:ascii="Times New Roman" w:eastAsia="Times New Roman" w:hAnsi="Times New Roman" w:cs="Times New Roman"/>
          <w:sz w:val="24"/>
          <w:szCs w:val="24"/>
          <w:lang w:eastAsia="lt-LT"/>
        </w:rPr>
        <w:t>) Nr. 1</w:t>
      </w:r>
      <w:r w:rsidR="00D940C8" w:rsidRPr="008F057A">
        <w:rPr>
          <w:rFonts w:ascii="Times New Roman" w:eastAsia="Times New Roman" w:hAnsi="Times New Roman" w:cs="Times New Roman"/>
          <w:sz w:val="24"/>
          <w:szCs w:val="24"/>
          <w:lang w:eastAsia="lt-LT"/>
        </w:rPr>
        <w:t>305</w:t>
      </w:r>
      <w:r w:rsidR="00E55CEE" w:rsidRPr="008F057A">
        <w:rPr>
          <w:rFonts w:ascii="Times New Roman" w:eastAsia="Times New Roman" w:hAnsi="Times New Roman" w:cs="Times New Roman"/>
          <w:sz w:val="24"/>
          <w:szCs w:val="24"/>
          <w:lang w:eastAsia="lt-LT"/>
        </w:rPr>
        <w:t>/20</w:t>
      </w:r>
      <w:r w:rsidR="00D940C8" w:rsidRPr="008F057A">
        <w:rPr>
          <w:rFonts w:ascii="Times New Roman" w:eastAsia="Times New Roman" w:hAnsi="Times New Roman" w:cs="Times New Roman"/>
          <w:sz w:val="24"/>
          <w:szCs w:val="24"/>
          <w:lang w:eastAsia="lt-LT"/>
        </w:rPr>
        <w:t>13</w:t>
      </w:r>
      <w:r w:rsidR="00E55CEE" w:rsidRPr="008F057A">
        <w:rPr>
          <w:rFonts w:ascii="Times New Roman" w:eastAsia="Times New Roman" w:hAnsi="Times New Roman" w:cs="Times New Roman"/>
          <w:sz w:val="24"/>
          <w:szCs w:val="24"/>
          <w:lang w:eastAsia="lt-LT"/>
        </w:rPr>
        <w:t xml:space="preserve"> </w:t>
      </w:r>
      <w:r w:rsidR="00D940C8" w:rsidRPr="008F057A">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5 straipsnyje.</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43</w:t>
      </w:r>
      <w:r w:rsidRPr="008F057A">
        <w:rPr>
          <w:rFonts w:ascii="Times New Roman" w:eastAsia="Times New Roman" w:hAnsi="Times New Roman" w:cs="Times New Roman"/>
          <w:sz w:val="24"/>
          <w:szCs w:val="24"/>
          <w:lang w:eastAsia="lt-LT"/>
        </w:rPr>
        <w:t xml:space="preserve">. Avansas mokamas remiantis Programos priemonės įgyvendinimo taisyklėse ir (arba) paramos sutartyje nustatyta tvarka dėl avanso mokėjimo, paramos gavėjui pateikus </w:t>
      </w:r>
      <w:r w:rsidR="00DA2EBB"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avansinio mokėjimo prašymą ir finansinės arba lygiavertės institucijos išduotą garantinį raštą dėl avanso draudimo, atitinkančio 1</w:t>
      </w:r>
      <w:r w:rsidR="00D940C8" w:rsidRPr="008F057A">
        <w:rPr>
          <w:rFonts w:ascii="Times New Roman" w:eastAsia="Times New Roman" w:hAnsi="Times New Roman" w:cs="Times New Roman"/>
          <w:sz w:val="24"/>
          <w:szCs w:val="24"/>
          <w:lang w:eastAsia="lt-LT"/>
        </w:rPr>
        <w:t>0</w:t>
      </w:r>
      <w:r w:rsidRPr="008F057A">
        <w:rPr>
          <w:rFonts w:ascii="Times New Roman" w:eastAsia="Times New Roman" w:hAnsi="Times New Roman" w:cs="Times New Roman"/>
          <w:sz w:val="24"/>
          <w:szCs w:val="24"/>
          <w:lang w:eastAsia="lt-LT"/>
        </w:rPr>
        <w:t>0 proc. avanso sumos. Garantinis raštas turi galioti nuo avansinio mokėjimo prašymo pateikimo dienos iki 6 mėnesio pabaigos po projekto įgyvendinimo. Kartu su avansinio mokėjimo prašymu paramos gavėjas turi pateikti Programos priemonės įgyvendinimo taisyklėse ir (arba) paramos sutartyje nustatytus dokumentus.</w:t>
      </w:r>
    </w:p>
    <w:p w:rsidR="00DA2EBB" w:rsidRPr="008F057A" w:rsidRDefault="0009476C"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44</w:t>
      </w:r>
      <w:r w:rsidR="00DA2EBB" w:rsidRPr="008F057A">
        <w:rPr>
          <w:rFonts w:ascii="Times New Roman" w:eastAsia="Times New Roman" w:hAnsi="Times New Roman" w:cs="Times New Roman"/>
          <w:sz w:val="24"/>
          <w:szCs w:val="24"/>
          <w:lang w:eastAsia="lt-LT"/>
        </w:rPr>
        <w:t xml:space="preserve">. Valstybės </w:t>
      </w:r>
      <w:r w:rsidR="009146D3" w:rsidRPr="008F057A">
        <w:rPr>
          <w:rFonts w:ascii="Times New Roman" w:eastAsia="Times New Roman" w:hAnsi="Times New Roman" w:cs="Times New Roman"/>
          <w:sz w:val="24"/>
          <w:szCs w:val="24"/>
          <w:lang w:eastAsia="lt-LT"/>
        </w:rPr>
        <w:t>a</w:t>
      </w:r>
      <w:r w:rsidR="00DA2EBB" w:rsidRPr="008F057A">
        <w:rPr>
          <w:rFonts w:ascii="Times New Roman" w:eastAsia="Times New Roman" w:hAnsi="Times New Roman" w:cs="Times New Roman"/>
          <w:sz w:val="24"/>
          <w:szCs w:val="24"/>
          <w:lang w:eastAsia="lt-LT"/>
        </w:rPr>
        <w:t>r savivaldyb</w:t>
      </w:r>
      <w:r w:rsidR="009146D3" w:rsidRPr="008F057A">
        <w:rPr>
          <w:rFonts w:ascii="Times New Roman" w:eastAsia="Times New Roman" w:hAnsi="Times New Roman" w:cs="Times New Roman"/>
          <w:sz w:val="24"/>
          <w:szCs w:val="24"/>
          <w:lang w:eastAsia="lt-LT"/>
        </w:rPr>
        <w:t>ės</w:t>
      </w:r>
      <w:r w:rsidR="00DA2EBB" w:rsidRPr="008F057A">
        <w:rPr>
          <w:rFonts w:ascii="Times New Roman" w:eastAsia="Times New Roman" w:hAnsi="Times New Roman" w:cs="Times New Roman"/>
          <w:sz w:val="24"/>
          <w:szCs w:val="24"/>
          <w:lang w:eastAsia="lt-LT"/>
        </w:rPr>
        <w:t xml:space="preserve"> institucijos </w:t>
      </w:r>
      <w:r w:rsidR="009146D3" w:rsidRPr="008F057A">
        <w:rPr>
          <w:rFonts w:ascii="Times New Roman" w:eastAsia="Times New Roman" w:hAnsi="Times New Roman" w:cs="Times New Roman"/>
          <w:sz w:val="24"/>
          <w:szCs w:val="24"/>
          <w:lang w:eastAsia="lt-LT"/>
        </w:rPr>
        <w:t>ar</w:t>
      </w:r>
      <w:r w:rsidR="00DA2EBB" w:rsidRPr="008F057A">
        <w:rPr>
          <w:rFonts w:ascii="Times New Roman" w:eastAsia="Times New Roman" w:hAnsi="Times New Roman" w:cs="Times New Roman"/>
          <w:sz w:val="24"/>
          <w:szCs w:val="24"/>
          <w:lang w:eastAsia="lt-LT"/>
        </w:rPr>
        <w:t xml:space="preserve"> įstaigos</w:t>
      </w:r>
      <w:r w:rsidR="00DA2EBB" w:rsidRPr="008F057A">
        <w:rPr>
          <w:rFonts w:ascii="Times New Roman" w:eastAsia="Times New Roman" w:hAnsi="Times New Roman" w:cs="Times New Roman"/>
          <w:color w:val="FF0000"/>
          <w:sz w:val="24"/>
          <w:szCs w:val="24"/>
          <w:lang w:eastAsia="lt-LT"/>
        </w:rPr>
        <w:t xml:space="preserve"> </w:t>
      </w:r>
      <w:r w:rsidR="00DA2EBB" w:rsidRPr="008F057A">
        <w:rPr>
          <w:rFonts w:ascii="Times New Roman" w:eastAsia="Times New Roman" w:hAnsi="Times New Roman" w:cs="Times New Roman"/>
          <w:sz w:val="24"/>
          <w:szCs w:val="24"/>
          <w:lang w:eastAsia="lt-LT"/>
        </w:rPr>
        <w:t>kaip garantija pateikta priemonė laikomas įsipareigojimas sumokėti garantuojamą sumą, tuo atveju, jei teisė į išmokėtą avansą nėra patvirtinta, kaip tai numatyta Komisijos reglamento (ES) Nr. 1305/2013 63 straipsnyje.</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45</w:t>
      </w:r>
      <w:r w:rsidRPr="008F057A">
        <w:rPr>
          <w:rFonts w:ascii="Times New Roman" w:eastAsia="Times New Roman" w:hAnsi="Times New Roman" w:cs="Times New Roman"/>
          <w:sz w:val="24"/>
          <w:szCs w:val="24"/>
          <w:lang w:eastAsia="lt-LT"/>
        </w:rPr>
        <w:t>. Garantas išduotu garantiniu raštu</w:t>
      </w:r>
      <w:r w:rsidR="00A9433A" w:rsidRPr="008F057A">
        <w:rPr>
          <w:rFonts w:ascii="Times New Roman" w:eastAsia="Times New Roman" w:hAnsi="Times New Roman" w:cs="Times New Roman"/>
          <w:sz w:val="24"/>
          <w:szCs w:val="24"/>
          <w:lang w:eastAsia="lt-LT"/>
        </w:rPr>
        <w:t xml:space="preserve"> teikia</w:t>
      </w:r>
      <w:r w:rsidRPr="008F057A">
        <w:rPr>
          <w:rFonts w:ascii="Times New Roman" w:eastAsia="Times New Roman" w:hAnsi="Times New Roman" w:cs="Times New Roman"/>
          <w:sz w:val="24"/>
          <w:szCs w:val="24"/>
          <w:lang w:eastAsia="lt-LT"/>
        </w:rPr>
        <w:t xml:space="preserve"> garantiją</w:t>
      </w:r>
      <w:r w:rsidR="00AE5595">
        <w:rPr>
          <w:rFonts w:ascii="Times New Roman" w:eastAsia="Times New Roman" w:hAnsi="Times New Roman" w:cs="Times New Roman"/>
          <w:sz w:val="24"/>
          <w:szCs w:val="24"/>
          <w:lang w:eastAsia="lt-LT"/>
        </w:rPr>
        <w:t xml:space="preserve"> </w:t>
      </w:r>
      <w:r w:rsidR="00A9433A" w:rsidRPr="008F057A">
        <w:rPr>
          <w:rFonts w:ascii="Times New Roman" w:eastAsia="Times New Roman" w:hAnsi="Times New Roman" w:cs="Times New Roman"/>
          <w:sz w:val="24"/>
          <w:szCs w:val="24"/>
          <w:lang w:eastAsia="lt-LT"/>
        </w:rPr>
        <w:t>Mokėjimo agentūrai</w:t>
      </w:r>
      <w:r w:rsidRPr="008F057A">
        <w:rPr>
          <w:rFonts w:ascii="Times New Roman" w:eastAsia="Times New Roman" w:hAnsi="Times New Roman" w:cs="Times New Roman"/>
          <w:sz w:val="24"/>
          <w:szCs w:val="24"/>
          <w:lang w:eastAsia="lt-LT"/>
        </w:rPr>
        <w:t xml:space="preserve"> už paramos gavėjo (skolininko) Taisyklėse, Programos priemonės įgyvendinimo taisyklėse, paramos sutartyje ir </w:t>
      </w:r>
      <w:r w:rsidR="00A9433A" w:rsidRPr="008F057A">
        <w:rPr>
          <w:rFonts w:ascii="Times New Roman" w:eastAsia="Times New Roman" w:hAnsi="Times New Roman" w:cs="Times New Roman"/>
          <w:sz w:val="24"/>
          <w:szCs w:val="24"/>
          <w:lang w:eastAsia="lt-LT"/>
        </w:rPr>
        <w:t xml:space="preserve"> (arba) </w:t>
      </w:r>
      <w:r w:rsidRPr="008F057A">
        <w:rPr>
          <w:rFonts w:ascii="Times New Roman" w:eastAsia="Times New Roman" w:hAnsi="Times New Roman" w:cs="Times New Roman"/>
          <w:sz w:val="24"/>
          <w:szCs w:val="24"/>
          <w:lang w:eastAsia="lt-LT"/>
        </w:rPr>
        <w:t xml:space="preserve">kituose </w:t>
      </w:r>
      <w:r w:rsidR="00885083" w:rsidRPr="008F057A">
        <w:rPr>
          <w:rFonts w:ascii="Times New Roman" w:eastAsia="Times New Roman" w:hAnsi="Times New Roman" w:cs="Times New Roman"/>
          <w:sz w:val="24"/>
          <w:szCs w:val="24"/>
          <w:lang w:eastAsia="lt-LT"/>
        </w:rPr>
        <w:t>ES</w:t>
      </w:r>
      <w:r w:rsidRPr="008F057A">
        <w:rPr>
          <w:rFonts w:ascii="Times New Roman" w:eastAsia="Times New Roman" w:hAnsi="Times New Roman" w:cs="Times New Roman"/>
          <w:sz w:val="24"/>
          <w:szCs w:val="24"/>
          <w:lang w:eastAsia="lt-LT"/>
        </w:rPr>
        <w:t xml:space="preserve"> teisės aktuose numatyt</w:t>
      </w:r>
      <w:r w:rsidR="00A9433A" w:rsidRPr="008F057A">
        <w:rPr>
          <w:rFonts w:ascii="Times New Roman" w:eastAsia="Times New Roman" w:hAnsi="Times New Roman" w:cs="Times New Roman"/>
          <w:sz w:val="24"/>
          <w:szCs w:val="24"/>
          <w:lang w:eastAsia="lt-LT"/>
        </w:rPr>
        <w:t>us</w:t>
      </w:r>
      <w:r w:rsidRPr="008F057A">
        <w:rPr>
          <w:rFonts w:ascii="Times New Roman" w:eastAsia="Times New Roman" w:hAnsi="Times New Roman" w:cs="Times New Roman"/>
          <w:sz w:val="24"/>
          <w:szCs w:val="24"/>
          <w:lang w:eastAsia="lt-LT"/>
        </w:rPr>
        <w:t xml:space="preserve"> įsipareigojim</w:t>
      </w:r>
      <w:r w:rsidR="00A9433A" w:rsidRPr="008F057A">
        <w:rPr>
          <w:rFonts w:ascii="Times New Roman" w:eastAsia="Times New Roman" w:hAnsi="Times New Roman" w:cs="Times New Roman"/>
          <w:sz w:val="24"/>
          <w:szCs w:val="24"/>
          <w:lang w:eastAsia="lt-LT"/>
        </w:rPr>
        <w:t>us</w:t>
      </w:r>
      <w:r w:rsidRPr="008F057A">
        <w:rPr>
          <w:rFonts w:ascii="Times New Roman" w:eastAsia="Times New Roman" w:hAnsi="Times New Roman" w:cs="Times New Roman"/>
          <w:sz w:val="24"/>
          <w:szCs w:val="24"/>
          <w:lang w:eastAsia="lt-LT"/>
        </w:rPr>
        <w:t>, susij</w:t>
      </w:r>
      <w:r w:rsidR="00A9433A" w:rsidRPr="008F057A">
        <w:rPr>
          <w:rFonts w:ascii="Times New Roman" w:eastAsia="Times New Roman" w:hAnsi="Times New Roman" w:cs="Times New Roman"/>
          <w:sz w:val="24"/>
          <w:szCs w:val="24"/>
          <w:lang w:eastAsia="lt-LT"/>
        </w:rPr>
        <w:t>usius</w:t>
      </w:r>
      <w:r w:rsidR="00AE5595">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su Programos priemon</w:t>
      </w:r>
      <w:r w:rsidR="00A9433A" w:rsidRPr="008F057A">
        <w:rPr>
          <w:rFonts w:ascii="Times New Roman" w:eastAsia="Times New Roman" w:hAnsi="Times New Roman" w:cs="Times New Roman"/>
          <w:sz w:val="24"/>
          <w:szCs w:val="24"/>
          <w:lang w:eastAsia="lt-LT"/>
        </w:rPr>
        <w:t>ės įgyvendinimu</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46</w:t>
      </w:r>
      <w:r w:rsidRPr="008F057A">
        <w:rPr>
          <w:rFonts w:ascii="Times New Roman" w:eastAsia="Times New Roman" w:hAnsi="Times New Roman" w:cs="Times New Roman"/>
          <w:sz w:val="24"/>
          <w:szCs w:val="24"/>
          <w:lang w:eastAsia="lt-LT"/>
        </w:rPr>
        <w:t xml:space="preserve">.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grąžina garantinį raštą, kai:</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B25F16">
        <w:rPr>
          <w:rFonts w:ascii="Times New Roman" w:eastAsia="Times New Roman" w:hAnsi="Times New Roman" w:cs="Times New Roman"/>
          <w:sz w:val="24"/>
          <w:szCs w:val="24"/>
          <w:lang w:eastAsia="lt-LT"/>
        </w:rPr>
        <w:t>4</w:t>
      </w:r>
      <w:r w:rsidR="009E2686">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xml:space="preserve">.1. paramos gavėjas pateikia įrodymus, kad įvykdė visus garantiniame rašte nurodytus reikalavimus, o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atliko visus būtinus patikrinimus, susijusius su pateiktos informacijos teisingumo patvirtinimu, ir nustatė, jog tinkamų finansuoti išlaidų suma viršijo avanso sumą. Garantinis raštas grąžinamas per 30 (trisdešimt) kalendorinių dienų nuo atitinkamų dokumentų ir prašymo grąžinti garantinį raštą gavimo dienos;</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B25F16">
        <w:rPr>
          <w:rFonts w:ascii="Times New Roman" w:eastAsia="Times New Roman" w:hAnsi="Times New Roman" w:cs="Times New Roman"/>
          <w:sz w:val="24"/>
          <w:szCs w:val="24"/>
          <w:lang w:eastAsia="lt-LT"/>
        </w:rPr>
        <w:t>4</w:t>
      </w:r>
      <w:r w:rsidR="009E2686">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.2. paramos gavėjas grąžina suteiktą avansą, kaip tai numatyta Taisyklių 1</w:t>
      </w:r>
      <w:r w:rsidR="007B769D">
        <w:rPr>
          <w:rFonts w:ascii="Times New Roman" w:eastAsia="Times New Roman" w:hAnsi="Times New Roman" w:cs="Times New Roman"/>
          <w:sz w:val="24"/>
          <w:szCs w:val="24"/>
          <w:lang w:eastAsia="lt-LT"/>
        </w:rPr>
        <w:t>40</w:t>
      </w:r>
      <w:r w:rsidRPr="008F057A">
        <w:rPr>
          <w:rFonts w:ascii="Times New Roman" w:eastAsia="Times New Roman" w:hAnsi="Times New Roman" w:cs="Times New Roman"/>
          <w:sz w:val="24"/>
          <w:szCs w:val="24"/>
          <w:lang w:eastAsia="lt-LT"/>
        </w:rPr>
        <w:t xml:space="preserve"> punkte. Garantinis raštas grąžinamas per 30 (trisdešimt) kalendorinių dienų nuo avanso sumos ir prašymo grąžinti garantinį raštą gavimo dienos.</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lastRenderedPageBreak/>
        <w:t>1</w:t>
      </w:r>
      <w:r w:rsidR="0002625E" w:rsidRPr="008F057A">
        <w:rPr>
          <w:rFonts w:ascii="Times New Roman" w:eastAsia="Times New Roman" w:hAnsi="Times New Roman" w:cs="Times New Roman"/>
          <w:sz w:val="24"/>
          <w:szCs w:val="24"/>
          <w:lang w:eastAsia="lt-LT"/>
        </w:rPr>
        <w:t>4</w:t>
      </w:r>
      <w:r w:rsidR="009E2686">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Gavęs avansą, paramos gavėjas pradeda įgyvendinti projektą ir pirmąjį mokėjimo prašymą </w:t>
      </w:r>
      <w:r w:rsidR="0009476C">
        <w:rPr>
          <w:rFonts w:ascii="Times New Roman" w:eastAsia="Times New Roman" w:hAnsi="Times New Roman" w:cs="Times New Roman"/>
          <w:sz w:val="24"/>
          <w:szCs w:val="24"/>
          <w:lang w:eastAsia="lt-LT"/>
        </w:rPr>
        <w:t xml:space="preserve">teikia vienu iš šiose Taisyklėse nustatytų būdų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gentūrai ne vėliau kaip po 3 mėnesių nuo avanso gavimo dienos, jeigu Programos priemonės įgyvendinim</w:t>
      </w:r>
      <w:r w:rsidR="0009476C">
        <w:rPr>
          <w:rFonts w:ascii="Times New Roman" w:eastAsia="Times New Roman" w:hAnsi="Times New Roman" w:cs="Times New Roman"/>
          <w:sz w:val="24"/>
          <w:szCs w:val="24"/>
          <w:lang w:eastAsia="lt-LT"/>
        </w:rPr>
        <w:t>o taisyklėse nenustatyta kitaip</w:t>
      </w:r>
      <w:r w:rsidR="006C70A0" w:rsidRPr="008F057A">
        <w:rPr>
          <w:rFonts w:ascii="Times New Roman" w:hAnsi="Times New Roman" w:cs="Times New Roman"/>
          <w:sz w:val="24"/>
          <w:szCs w:val="24"/>
        </w:rPr>
        <w:t>.</w:t>
      </w:r>
      <w:r w:rsidRPr="008F057A">
        <w:rPr>
          <w:rFonts w:ascii="Times New Roman" w:eastAsia="Times New Roman" w:hAnsi="Times New Roman" w:cs="Times New Roman"/>
          <w:sz w:val="24"/>
          <w:szCs w:val="24"/>
          <w:lang w:eastAsia="lt-LT"/>
        </w:rPr>
        <w:t xml:space="preserve"> Kitų tarpinių ir galutinio mokėjimo prašymų pateikimo periodiškumas ir terminai nustatomi paramos sutartyje</w:t>
      </w:r>
      <w:r w:rsidR="00A9433A" w:rsidRPr="008F057A">
        <w:rPr>
          <w:rFonts w:ascii="Times New Roman" w:eastAsia="Times New Roman" w:hAnsi="Times New Roman" w:cs="Times New Roman"/>
          <w:sz w:val="24"/>
          <w:szCs w:val="24"/>
          <w:lang w:eastAsia="lt-LT"/>
        </w:rPr>
        <w:t xml:space="preserve"> arba paramos paraiškoje, kai sutartis nesudaroma</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02625E" w:rsidRPr="008F057A">
        <w:rPr>
          <w:rFonts w:ascii="Times New Roman" w:eastAsia="Times New Roman" w:hAnsi="Times New Roman" w:cs="Times New Roman"/>
          <w:sz w:val="24"/>
          <w:szCs w:val="24"/>
          <w:lang w:eastAsia="lt-LT"/>
        </w:rPr>
        <w:t>4</w:t>
      </w:r>
      <w:r w:rsidR="009E2686">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Jeigu per 3 mėnesius nuo avanso gavimo dienos paramos gavėjas nepradeda įgyvendinti projekto ir (arba) nepateikia pirmojo mokėjimo prašymo, paramos gavėjas, praėjus minėtiems 3 mėnesiams, per 5 darbo dienas, jeigu Programos priemonės įgyvendinimo taisyklėse nenustatyta kitaip, privalo grąžinti avansą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gentūrai. Paramos gavėjui nesugrąžinus avanso,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skaičiuoja palūkanas nuo laiku negrąžintos sumos, o avanso ir priskaičiuotų palūkanų sumos grąžinimo reikalavimas pereina finansinei ar kitai lygiavertei institucijai, išdavusiai garantinį raštą.</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09476C">
        <w:rPr>
          <w:rFonts w:ascii="Times New Roman" w:eastAsia="Times New Roman" w:hAnsi="Times New Roman" w:cs="Times New Roman"/>
          <w:sz w:val="24"/>
          <w:szCs w:val="24"/>
          <w:lang w:eastAsia="lt-LT"/>
        </w:rPr>
        <w:t>4</w:t>
      </w:r>
      <w:r w:rsidR="009E2686">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xml:space="preserve">. </w:t>
      </w:r>
      <w:r w:rsidR="00885083" w:rsidRPr="008F057A">
        <w:rPr>
          <w:rFonts w:ascii="Times New Roman" w:hAnsi="Times New Roman" w:cs="Times New Roman"/>
          <w:sz w:val="24"/>
          <w:szCs w:val="24"/>
        </w:rPr>
        <w:t>Mokėjimo a</w:t>
      </w:r>
      <w:r w:rsidR="0012457D" w:rsidRPr="008F057A">
        <w:rPr>
          <w:rFonts w:ascii="Times New Roman" w:hAnsi="Times New Roman" w:cs="Times New Roman"/>
          <w:sz w:val="24"/>
          <w:szCs w:val="24"/>
        </w:rPr>
        <w:t>gentūra nustatyta tvarka priima ir tikrina mokėjimo prašymą, nustato, kokia paramos suma bus mokama paramos gavėjui, užsako ir perveda paramos lėšas paramos gavėjui</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50</w:t>
      </w:r>
      <w:r w:rsidRPr="008F057A">
        <w:rPr>
          <w:rFonts w:ascii="Times New Roman" w:eastAsia="Times New Roman" w:hAnsi="Times New Roman" w:cs="Times New Roman"/>
          <w:sz w:val="24"/>
          <w:szCs w:val="24"/>
          <w:lang w:eastAsia="lt-LT"/>
        </w:rPr>
        <w:t xml:space="preserve">. Kai bendra pagal paramos gavėjo pateiktus mokėjimo prašymus kompensuota ir avansu išmokėta suma pasiekia projektui įgyvendinti skirtą paramos lėšų sumą, projekto įgyvendinimo išlaidos nebekompensuojamos. Baigęs įgyvendinti projektą, paramos gavėjas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gentūrai pateikia galutinį mokėjimo prašymą, kuriame deklaruoja visas per laikotarpį nuo paskutinio mokėjimo prašymo patirtas ir apmokėtas tinkamas finansuoti išlaidas. Jeigu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išanalizavusi galutinį mokėjimo prašymą, nustato, kad paramos gavėjui buvo išmokėta didesnė paramos suma nei pripažinta tinkama finansuoti paramos lėšomis, ji pareikalauja paramos gavėjo grąžinti perviršinę sumą.</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DB794A"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DB794A" w:rsidP="005173F6">
      <w:pPr>
        <w:autoSpaceDE w:val="0"/>
        <w:autoSpaceDN w:val="0"/>
        <w:adjustRightInd w:val="0"/>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PROGRAMOS </w:t>
      </w:r>
      <w:r w:rsidR="0002625E" w:rsidRPr="008F057A">
        <w:rPr>
          <w:rFonts w:ascii="Times New Roman" w:eastAsia="Times New Roman" w:hAnsi="Times New Roman" w:cs="Times New Roman"/>
          <w:b/>
          <w:sz w:val="24"/>
          <w:szCs w:val="24"/>
          <w:lang w:eastAsia="lt-LT"/>
        </w:rPr>
        <w:t xml:space="preserve">PLOTINIŲ </w:t>
      </w:r>
      <w:r w:rsidRPr="008F057A">
        <w:rPr>
          <w:rFonts w:ascii="Times New Roman" w:eastAsia="Times New Roman" w:hAnsi="Times New Roman" w:cs="Times New Roman"/>
          <w:b/>
          <w:sz w:val="24"/>
          <w:szCs w:val="24"/>
          <w:lang w:eastAsia="lt-LT"/>
        </w:rPr>
        <w:t>PRIEMON</w:t>
      </w:r>
      <w:r w:rsidR="0002625E" w:rsidRPr="008F057A">
        <w:rPr>
          <w:rFonts w:ascii="Times New Roman" w:eastAsia="Times New Roman" w:hAnsi="Times New Roman" w:cs="Times New Roman"/>
          <w:b/>
          <w:sz w:val="24"/>
          <w:szCs w:val="24"/>
          <w:lang w:eastAsia="lt-LT"/>
        </w:rPr>
        <w:t>IŲ</w:t>
      </w:r>
      <w:r w:rsidRPr="008F057A">
        <w:rPr>
          <w:rFonts w:ascii="Times New Roman" w:eastAsia="Times New Roman" w:hAnsi="Times New Roman" w:cs="Times New Roman"/>
          <w:b/>
          <w:sz w:val="24"/>
          <w:szCs w:val="24"/>
          <w:lang w:eastAsia="lt-LT"/>
        </w:rPr>
        <w:t>, ADMINISTRAVIMO IR KONTROLĖS TAISYKLĖS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51</w:t>
      </w:r>
      <w:r w:rsidRPr="008F057A">
        <w:rPr>
          <w:rFonts w:ascii="Times New Roman" w:eastAsia="Times New Roman" w:hAnsi="Times New Roman" w:cs="Times New Roman"/>
          <w:sz w:val="24"/>
          <w:szCs w:val="24"/>
          <w:lang w:eastAsia="lt-LT"/>
        </w:rPr>
        <w:t>.</w:t>
      </w:r>
      <w:r w:rsidR="0002625E" w:rsidRPr="008F057A">
        <w:rPr>
          <w:rFonts w:ascii="Times New Roman" w:eastAsia="Times New Roman" w:hAnsi="Times New Roman" w:cs="Times New Roman"/>
          <w:sz w:val="24"/>
          <w:szCs w:val="24"/>
          <w:lang w:eastAsia="lt-LT"/>
        </w:rPr>
        <w:t xml:space="preserve"> </w:t>
      </w:r>
      <w:r w:rsidR="002D3589" w:rsidRPr="008F057A">
        <w:rPr>
          <w:rFonts w:ascii="Times New Roman" w:hAnsi="Times New Roman" w:cs="Times New Roman"/>
          <w:sz w:val="24"/>
          <w:szCs w:val="24"/>
        </w:rPr>
        <w:t>Šiame Taisyklių sk</w:t>
      </w:r>
      <w:r w:rsidR="00885083" w:rsidRPr="008F057A">
        <w:rPr>
          <w:rFonts w:ascii="Times New Roman" w:hAnsi="Times New Roman" w:cs="Times New Roman"/>
          <w:sz w:val="24"/>
          <w:szCs w:val="24"/>
        </w:rPr>
        <w:t>irsnyje</w:t>
      </w:r>
      <w:r w:rsidR="002D3589" w:rsidRPr="008F057A">
        <w:rPr>
          <w:rFonts w:ascii="Times New Roman" w:hAnsi="Times New Roman" w:cs="Times New Roman"/>
          <w:sz w:val="24"/>
          <w:szCs w:val="24"/>
        </w:rPr>
        <w:t xml:space="preserve"> nustatyta Programos priemonių </w:t>
      </w:r>
      <w:r w:rsidR="00C50223" w:rsidRPr="008F057A">
        <w:rPr>
          <w:rFonts w:ascii="Times New Roman" w:hAnsi="Times New Roman" w:cs="Times New Roman"/>
          <w:sz w:val="24"/>
          <w:szCs w:val="24"/>
        </w:rPr>
        <w:t>„</w:t>
      </w:r>
      <w:proofErr w:type="spellStart"/>
      <w:r w:rsidR="00C50223" w:rsidRPr="008F057A">
        <w:rPr>
          <w:rFonts w:ascii="Times New Roman" w:eastAsia="Times New Roman" w:hAnsi="Times New Roman" w:cs="Times New Roman"/>
          <w:sz w:val="24"/>
          <w:szCs w:val="24"/>
          <w:lang w:val="en-GB"/>
        </w:rPr>
        <w:t>Agrarinė</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aplinkosauga</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ir</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klimatas</w:t>
      </w:r>
      <w:proofErr w:type="spellEnd"/>
      <w:r w:rsidR="00C50223" w:rsidRPr="008F057A">
        <w:rPr>
          <w:rFonts w:ascii="Times New Roman" w:eastAsia="Times New Roman" w:hAnsi="Times New Roman" w:cs="Times New Roman"/>
          <w:sz w:val="24"/>
          <w:szCs w:val="24"/>
          <w:lang w:val="en-GB"/>
        </w:rPr>
        <w:t>“, „</w:t>
      </w:r>
      <w:proofErr w:type="spellStart"/>
      <w:r w:rsidR="00C50223" w:rsidRPr="008F057A">
        <w:rPr>
          <w:rFonts w:ascii="Times New Roman" w:eastAsia="Times New Roman" w:hAnsi="Times New Roman" w:cs="Times New Roman"/>
          <w:sz w:val="24"/>
          <w:szCs w:val="24"/>
          <w:lang w:val="en-GB"/>
        </w:rPr>
        <w:t>Ekologinis</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ūkininkavimas</w:t>
      </w:r>
      <w:proofErr w:type="spellEnd"/>
      <w:r w:rsidR="00C50223" w:rsidRPr="008F057A">
        <w:rPr>
          <w:rFonts w:ascii="Times New Roman" w:eastAsia="Times New Roman" w:hAnsi="Times New Roman" w:cs="Times New Roman"/>
          <w:sz w:val="24"/>
          <w:szCs w:val="24"/>
          <w:lang w:val="en-GB"/>
        </w:rPr>
        <w:t>“, „</w:t>
      </w:r>
      <w:r w:rsidR="00C50223" w:rsidRPr="008F057A">
        <w:rPr>
          <w:rFonts w:ascii="Times New Roman" w:eastAsia="Times New Roman" w:hAnsi="Times New Roman" w:cs="Times New Roman"/>
          <w:sz w:val="24"/>
          <w:szCs w:val="24"/>
        </w:rPr>
        <w:t xml:space="preserve">Investicijos į miško plotų plėtrą ir miškų gyvybingumo gerinimą“ veiklos sritį </w:t>
      </w:r>
      <w:r w:rsidR="00056CD0" w:rsidRPr="008F057A">
        <w:rPr>
          <w:rFonts w:ascii="Times New Roman" w:eastAsia="Times New Roman" w:hAnsi="Times New Roman" w:cs="Times New Roman"/>
          <w:sz w:val="24"/>
          <w:szCs w:val="24"/>
        </w:rPr>
        <w:t>„</w:t>
      </w:r>
      <w:r w:rsidR="00C50223" w:rsidRPr="008F057A">
        <w:rPr>
          <w:rFonts w:ascii="Times New Roman" w:eastAsia="Times New Roman" w:hAnsi="Times New Roman" w:cs="Times New Roman"/>
          <w:sz w:val="24"/>
          <w:szCs w:val="24"/>
        </w:rPr>
        <w:t>Miško veisimas“,</w:t>
      </w:r>
      <w:r w:rsidR="00C50223" w:rsidRPr="008F057A">
        <w:rPr>
          <w:rFonts w:ascii="Times New Roman" w:eastAsia="Times New Roman" w:hAnsi="Times New Roman" w:cs="Times New Roman"/>
          <w:sz w:val="24"/>
          <w:szCs w:val="24"/>
          <w:lang w:val="en-GB"/>
        </w:rPr>
        <w:t xml:space="preserve"> „Su </w:t>
      </w:r>
      <w:proofErr w:type="spellStart"/>
      <w:r w:rsidR="00C50223" w:rsidRPr="008F057A">
        <w:rPr>
          <w:rFonts w:ascii="Times New Roman" w:eastAsia="Times New Roman" w:hAnsi="Times New Roman" w:cs="Times New Roman"/>
          <w:sz w:val="24"/>
          <w:szCs w:val="24"/>
          <w:lang w:val="en-GB"/>
        </w:rPr>
        <w:t>Natura</w:t>
      </w:r>
      <w:proofErr w:type="spellEnd"/>
      <w:r w:rsidR="00C50223" w:rsidRPr="008F057A">
        <w:rPr>
          <w:rFonts w:ascii="Times New Roman" w:eastAsia="Times New Roman" w:hAnsi="Times New Roman" w:cs="Times New Roman"/>
          <w:sz w:val="24"/>
          <w:szCs w:val="24"/>
          <w:lang w:val="en-GB"/>
        </w:rPr>
        <w:t xml:space="preserve"> 2000 </w:t>
      </w:r>
      <w:proofErr w:type="spellStart"/>
      <w:r w:rsidR="00C50223" w:rsidRPr="008F057A">
        <w:rPr>
          <w:rFonts w:ascii="Times New Roman" w:eastAsia="Times New Roman" w:hAnsi="Times New Roman" w:cs="Times New Roman"/>
          <w:sz w:val="24"/>
          <w:szCs w:val="24"/>
          <w:lang w:val="en-GB"/>
        </w:rPr>
        <w:t>ir</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vandens</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pagrindų</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direktyva</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susijusios</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išmokos</w:t>
      </w:r>
      <w:proofErr w:type="spellEnd"/>
      <w:r w:rsidR="00C50223" w:rsidRPr="008F057A">
        <w:rPr>
          <w:rFonts w:ascii="Times New Roman" w:eastAsia="Times New Roman" w:hAnsi="Times New Roman" w:cs="Times New Roman"/>
          <w:sz w:val="24"/>
          <w:szCs w:val="24"/>
          <w:lang w:val="en-GB"/>
        </w:rPr>
        <w:t>“, „</w:t>
      </w:r>
      <w:proofErr w:type="spellStart"/>
      <w:r w:rsidR="00C50223" w:rsidRPr="008F057A">
        <w:rPr>
          <w:rFonts w:ascii="Times New Roman" w:eastAsia="Times New Roman" w:hAnsi="Times New Roman" w:cs="Times New Roman"/>
          <w:sz w:val="24"/>
          <w:szCs w:val="24"/>
          <w:lang w:val="en-GB"/>
        </w:rPr>
        <w:t>Išmokos</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už</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vietoves</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kuriose</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yra</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gamtinių</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ar</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kitokių</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specifinių</w:t>
      </w:r>
      <w:proofErr w:type="spellEnd"/>
      <w:r w:rsidR="00C50223" w:rsidRPr="008F057A">
        <w:rPr>
          <w:rFonts w:ascii="Times New Roman" w:eastAsia="Times New Roman" w:hAnsi="Times New Roman" w:cs="Times New Roman"/>
          <w:sz w:val="24"/>
          <w:szCs w:val="24"/>
          <w:lang w:val="en-GB"/>
        </w:rPr>
        <w:t xml:space="preserve"> </w:t>
      </w:r>
      <w:proofErr w:type="spellStart"/>
      <w:r w:rsidR="00C50223" w:rsidRPr="008F057A">
        <w:rPr>
          <w:rFonts w:ascii="Times New Roman" w:eastAsia="Times New Roman" w:hAnsi="Times New Roman" w:cs="Times New Roman"/>
          <w:sz w:val="24"/>
          <w:szCs w:val="24"/>
          <w:lang w:val="en-GB"/>
        </w:rPr>
        <w:t>kliūčių</w:t>
      </w:r>
      <w:proofErr w:type="spellEnd"/>
      <w:r w:rsidR="00C50223" w:rsidRPr="008F057A">
        <w:rPr>
          <w:rFonts w:ascii="Times New Roman" w:eastAsia="Times New Roman" w:hAnsi="Times New Roman" w:cs="Times New Roman"/>
          <w:sz w:val="24"/>
          <w:szCs w:val="24"/>
          <w:lang w:val="en-GB"/>
        </w:rPr>
        <w:t>“</w:t>
      </w:r>
      <w:r w:rsidR="0009476C">
        <w:rPr>
          <w:rFonts w:ascii="Times New Roman" w:eastAsia="Times New Roman" w:hAnsi="Times New Roman" w:cs="Times New Roman"/>
          <w:sz w:val="24"/>
          <w:szCs w:val="24"/>
          <w:lang w:val="en-GB"/>
        </w:rPr>
        <w:t xml:space="preserve"> </w:t>
      </w:r>
      <w:r w:rsidR="002D3589" w:rsidRPr="008F057A">
        <w:rPr>
          <w:rFonts w:ascii="Times New Roman" w:hAnsi="Times New Roman" w:cs="Times New Roman"/>
          <w:sz w:val="24"/>
          <w:szCs w:val="24"/>
        </w:rPr>
        <w:t xml:space="preserve">paramos </w:t>
      </w:r>
      <w:r w:rsidR="0009476C">
        <w:rPr>
          <w:rFonts w:ascii="Times New Roman" w:hAnsi="Times New Roman" w:cs="Times New Roman"/>
          <w:sz w:val="24"/>
          <w:szCs w:val="24"/>
        </w:rPr>
        <w:t>išmokėjimo tvarka</w:t>
      </w:r>
      <w:r w:rsidR="002D3589" w:rsidRPr="008F057A">
        <w:rPr>
          <w:rFonts w:ascii="Times New Roman" w:hAnsi="Times New Roman" w:cs="Times New Roman"/>
          <w:sz w:val="24"/>
          <w:szCs w:val="24"/>
        </w:rPr>
        <w:t>.</w:t>
      </w:r>
    </w:p>
    <w:p w:rsidR="00390130" w:rsidRPr="008F057A" w:rsidRDefault="0009476C"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E2686">
        <w:rPr>
          <w:rFonts w:ascii="Times New Roman" w:eastAsia="Times New Roman" w:hAnsi="Times New Roman" w:cs="Times New Roman"/>
          <w:sz w:val="24"/>
          <w:szCs w:val="24"/>
          <w:lang w:eastAsia="lt-LT"/>
        </w:rPr>
        <w:t>52</w:t>
      </w:r>
      <w:r w:rsidR="00390130" w:rsidRPr="008F057A">
        <w:rPr>
          <w:rFonts w:ascii="Times New Roman" w:eastAsia="Times New Roman" w:hAnsi="Times New Roman" w:cs="Times New Roman"/>
          <w:sz w:val="24"/>
          <w:szCs w:val="24"/>
          <w:lang w:eastAsia="lt-LT"/>
        </w:rPr>
        <w:t xml:space="preserve">. Metinės kompensacinės išmokos paramos gavėjams yra išmokamos pagal Mokėjimo agentūros informacinėje sistemoje kasmet suformuojamus kasmetinius prašymus arba paramos paraiškas, jeigu Programos priemonės įgyvendinimo taisyklėse nenustatyta kitaip. </w:t>
      </w:r>
    </w:p>
    <w:p w:rsidR="00390130" w:rsidRPr="008F057A" w:rsidRDefault="00B25F16"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5521D">
        <w:rPr>
          <w:rFonts w:ascii="Times New Roman" w:eastAsia="Times New Roman" w:hAnsi="Times New Roman" w:cs="Times New Roman"/>
          <w:sz w:val="24"/>
          <w:szCs w:val="24"/>
          <w:lang w:eastAsia="lt-LT"/>
        </w:rPr>
        <w:lastRenderedPageBreak/>
        <w:t>1</w:t>
      </w:r>
      <w:r w:rsidR="009E2686" w:rsidRPr="0085521D">
        <w:rPr>
          <w:rFonts w:ascii="Times New Roman" w:eastAsia="Times New Roman" w:hAnsi="Times New Roman" w:cs="Times New Roman"/>
          <w:sz w:val="24"/>
          <w:szCs w:val="24"/>
          <w:lang w:eastAsia="lt-LT"/>
        </w:rPr>
        <w:t>53</w:t>
      </w:r>
      <w:r w:rsidR="00390130" w:rsidRPr="0085521D">
        <w:rPr>
          <w:rFonts w:ascii="Times New Roman" w:eastAsia="Times New Roman" w:hAnsi="Times New Roman" w:cs="Times New Roman"/>
          <w:sz w:val="24"/>
          <w:szCs w:val="24"/>
          <w:lang w:eastAsia="lt-LT"/>
        </w:rPr>
        <w:t xml:space="preserve">. Priėmus sprendimą skirti paramą ir (arba) patikrinus kasmetinius prašymus arba paramos paraiškas, Mokėjimo agentūra pagal </w:t>
      </w:r>
      <w:r w:rsidR="00AA3BE5" w:rsidRPr="0085521D">
        <w:rPr>
          <w:rFonts w:ascii="Times New Roman" w:eastAsia="Times New Roman" w:hAnsi="Times New Roman" w:cs="Times New Roman"/>
          <w:sz w:val="24"/>
          <w:szCs w:val="24"/>
          <w:lang w:eastAsia="lt-LT"/>
        </w:rPr>
        <w:t>l</w:t>
      </w:r>
      <w:r w:rsidR="00390130" w:rsidRPr="0085521D">
        <w:rPr>
          <w:rFonts w:ascii="Times New Roman" w:eastAsia="Times New Roman" w:hAnsi="Times New Roman" w:cs="Times New Roman"/>
          <w:sz w:val="24"/>
          <w:szCs w:val="24"/>
          <w:lang w:eastAsia="lt-LT"/>
        </w:rPr>
        <w:t xml:space="preserve">ėšų ES žemės ūkio fondų ir Europos žuvininkystės fondo priemonėms įgyvendinti išmokėjimo ir gavimo iš EK taisyklėse nustatytą tvarką </w:t>
      </w:r>
      <w:r w:rsidR="00390130" w:rsidRPr="0085521D">
        <w:rPr>
          <w:rFonts w:ascii="Times New Roman" w:hAnsi="Times New Roman" w:cs="Times New Roman"/>
          <w:sz w:val="24"/>
          <w:szCs w:val="24"/>
        </w:rPr>
        <w:t>perveda paramos lėšas paramos gavėjams</w:t>
      </w:r>
      <w:r w:rsidR="00390130" w:rsidRPr="0085521D">
        <w:rPr>
          <w:rFonts w:ascii="Times New Roman" w:eastAsia="Times New Roman" w:hAnsi="Times New Roman" w:cs="Times New Roman"/>
          <w:sz w:val="24"/>
          <w:szCs w:val="24"/>
          <w:lang w:eastAsia="lt-LT"/>
        </w:rPr>
        <w:t>.</w:t>
      </w:r>
    </w:p>
    <w:p w:rsidR="00E55CEE" w:rsidRPr="008F057A" w:rsidRDefault="00E55CEE"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VII. KONTROLĖ IR PATIKRINIMAI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8E71D5"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Bendrosios nuostatos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02625E" w:rsidRPr="008F057A" w:rsidRDefault="0085521D"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154</w:t>
      </w:r>
      <w:r w:rsidR="0002625E" w:rsidRPr="008F057A">
        <w:rPr>
          <w:rFonts w:ascii="Times New Roman" w:eastAsia="Times New Roman" w:hAnsi="Times New Roman" w:cs="Times New Roman"/>
          <w:sz w:val="24"/>
          <w:szCs w:val="24"/>
          <w:lang w:eastAsia="lt-LT"/>
        </w:rPr>
        <w:t xml:space="preserve">. Patikros vietoje ir nuotolinės patikros atliekamos remiantis </w:t>
      </w:r>
      <w:r w:rsidR="00A9433A" w:rsidRPr="008F057A">
        <w:rPr>
          <w:rFonts w:ascii="Times New Roman" w:eastAsia="Times New Roman" w:hAnsi="Times New Roman" w:cs="Times New Roman"/>
          <w:sz w:val="24"/>
          <w:szCs w:val="24"/>
          <w:lang w:eastAsia="lt-LT"/>
        </w:rPr>
        <w:t xml:space="preserve">ES teisės aktų </w:t>
      </w:r>
      <w:r w:rsidR="0002625E" w:rsidRPr="008F057A">
        <w:rPr>
          <w:rFonts w:ascii="Times New Roman" w:eastAsia="Times New Roman" w:hAnsi="Times New Roman" w:cs="Times New Roman"/>
          <w:sz w:val="24"/>
          <w:szCs w:val="24"/>
          <w:lang w:eastAsia="lt-LT"/>
        </w:rPr>
        <w:t xml:space="preserve">nuostatomis, </w:t>
      </w:r>
      <w:r w:rsidR="00A9433A" w:rsidRPr="008F057A">
        <w:rPr>
          <w:rFonts w:ascii="Times New Roman" w:eastAsia="Times New Roman" w:hAnsi="Times New Roman" w:cs="Times New Roman"/>
          <w:sz w:val="24"/>
          <w:szCs w:val="24"/>
          <w:lang w:eastAsia="lt-LT"/>
        </w:rPr>
        <w:t xml:space="preserve">reglamentuojančiomis </w:t>
      </w:r>
      <w:r w:rsidR="0002625E" w:rsidRPr="008F057A">
        <w:rPr>
          <w:rFonts w:ascii="Times New Roman" w:eastAsia="Times New Roman" w:hAnsi="Times New Roman" w:cs="Times New Roman"/>
          <w:sz w:val="24"/>
          <w:szCs w:val="24"/>
          <w:lang w:eastAsia="lt-LT"/>
        </w:rPr>
        <w:t>patikrų atlikimo tvarką.</w:t>
      </w:r>
    </w:p>
    <w:p w:rsidR="0002625E" w:rsidRPr="008F057A" w:rsidRDefault="0009476C" w:rsidP="0005463B">
      <w:pPr>
        <w:tabs>
          <w:tab w:val="left" w:pos="662"/>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55</w:t>
      </w:r>
      <w:r w:rsidR="0002625E" w:rsidRPr="008F057A">
        <w:rPr>
          <w:rFonts w:ascii="Times New Roman" w:hAnsi="Times New Roman" w:cs="Times New Roman"/>
          <w:sz w:val="24"/>
          <w:szCs w:val="24"/>
        </w:rPr>
        <w:t>. Atliekant patikras vietoje, kur įmanoma, paramos gavėjų išlaidų tinkamumo, kompleksinio paramos susiejimo ir kiti ES teisės aktuose dėl paramos žemės ūkiui nustatyti patikrinimai turi būti atliekami tuo pačiu metu.</w:t>
      </w:r>
    </w:p>
    <w:p w:rsidR="0002625E" w:rsidRPr="008F057A" w:rsidRDefault="0009476C" w:rsidP="0005463B">
      <w:pPr>
        <w:tabs>
          <w:tab w:val="left" w:pos="662"/>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B25F16">
        <w:rPr>
          <w:rFonts w:ascii="Times New Roman" w:hAnsi="Times New Roman" w:cs="Times New Roman"/>
          <w:sz w:val="24"/>
          <w:szCs w:val="24"/>
        </w:rPr>
        <w:t>5</w:t>
      </w:r>
      <w:r w:rsidR="0085521D">
        <w:rPr>
          <w:rFonts w:ascii="Times New Roman" w:hAnsi="Times New Roman" w:cs="Times New Roman"/>
          <w:sz w:val="24"/>
          <w:szCs w:val="24"/>
        </w:rPr>
        <w:t>6</w:t>
      </w:r>
      <w:r w:rsidR="0002625E" w:rsidRPr="008F057A">
        <w:rPr>
          <w:rFonts w:ascii="Times New Roman" w:hAnsi="Times New Roman" w:cs="Times New Roman"/>
          <w:sz w:val="24"/>
          <w:szCs w:val="24"/>
        </w:rPr>
        <w:t>. Mokėjimo Agentūra yra atsakinga už tai, kad būtų atlikti visi patikrinimai, nustatyti EŽŪFKP reglamentuose. Patikrinimai atliekami laikantis EŽŪFKP reglamentuose nustatytų reikalavimų ir vadovaujantis Mokėjimo agentūros darbo procedūrų aprašuose nustatyta tvarka.</w:t>
      </w:r>
    </w:p>
    <w:p w:rsidR="0002625E" w:rsidRPr="008F057A" w:rsidRDefault="0002625E" w:rsidP="0005463B">
      <w:pPr>
        <w:tabs>
          <w:tab w:val="left" w:pos="662"/>
        </w:tabs>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15</w:t>
      </w:r>
      <w:r w:rsidR="0085521D">
        <w:rPr>
          <w:rFonts w:ascii="Times New Roman" w:hAnsi="Times New Roman" w:cs="Times New Roman"/>
          <w:sz w:val="24"/>
          <w:szCs w:val="24"/>
        </w:rPr>
        <w:t>7</w:t>
      </w:r>
      <w:r w:rsidRPr="008F057A">
        <w:rPr>
          <w:rFonts w:ascii="Times New Roman" w:hAnsi="Times New Roman" w:cs="Times New Roman"/>
          <w:sz w:val="24"/>
          <w:szCs w:val="24"/>
        </w:rPr>
        <w:t xml:space="preserve">. Patikrinimų metu nustačius pažeidimų, taikomos sankcijos, numatytos </w:t>
      </w:r>
      <w:r w:rsidR="00AE73C4">
        <w:rPr>
          <w:rFonts w:ascii="Times New Roman" w:hAnsi="Times New Roman" w:cs="Times New Roman"/>
          <w:sz w:val="24"/>
          <w:szCs w:val="24"/>
        </w:rPr>
        <w:t>šių Taisyklių VIII skyr</w:t>
      </w:r>
      <w:r w:rsidR="0009476C">
        <w:rPr>
          <w:rFonts w:ascii="Times New Roman" w:hAnsi="Times New Roman" w:cs="Times New Roman"/>
          <w:sz w:val="24"/>
          <w:szCs w:val="24"/>
        </w:rPr>
        <w:t>i</w:t>
      </w:r>
      <w:r w:rsidR="00AE73C4">
        <w:rPr>
          <w:rFonts w:ascii="Times New Roman" w:hAnsi="Times New Roman" w:cs="Times New Roman"/>
          <w:sz w:val="24"/>
          <w:szCs w:val="24"/>
        </w:rPr>
        <w:t>a</w:t>
      </w:r>
      <w:r w:rsidR="0009476C">
        <w:rPr>
          <w:rFonts w:ascii="Times New Roman" w:hAnsi="Times New Roman" w:cs="Times New Roman"/>
          <w:sz w:val="24"/>
          <w:szCs w:val="24"/>
        </w:rPr>
        <w:t>u</w:t>
      </w:r>
      <w:r w:rsidR="00AE73C4">
        <w:rPr>
          <w:rFonts w:ascii="Times New Roman" w:hAnsi="Times New Roman" w:cs="Times New Roman"/>
          <w:sz w:val="24"/>
          <w:szCs w:val="24"/>
        </w:rPr>
        <w:t>s</w:t>
      </w:r>
      <w:r w:rsidR="0009476C">
        <w:rPr>
          <w:rFonts w:ascii="Times New Roman" w:hAnsi="Times New Roman" w:cs="Times New Roman"/>
          <w:sz w:val="24"/>
          <w:szCs w:val="24"/>
        </w:rPr>
        <w:t xml:space="preserve"> III skirsnyje, </w:t>
      </w:r>
      <w:r w:rsidR="00A9433A" w:rsidRPr="008F057A">
        <w:rPr>
          <w:rFonts w:ascii="Times New Roman" w:hAnsi="Times New Roman" w:cs="Times New Roman"/>
          <w:sz w:val="24"/>
          <w:szCs w:val="24"/>
        </w:rPr>
        <w:t xml:space="preserve">Lietuvos </w:t>
      </w:r>
      <w:r w:rsidR="0009476C">
        <w:rPr>
          <w:rFonts w:ascii="Times New Roman" w:hAnsi="Times New Roman" w:cs="Times New Roman"/>
          <w:sz w:val="24"/>
          <w:szCs w:val="24"/>
        </w:rPr>
        <w:t>Respublikos žemės ūkio ministro</w:t>
      </w:r>
      <w:r w:rsidR="008E71D5" w:rsidRPr="008F057A">
        <w:rPr>
          <w:rFonts w:ascii="Times New Roman" w:hAnsi="Times New Roman" w:cs="Times New Roman"/>
          <w:sz w:val="24"/>
          <w:szCs w:val="24"/>
        </w:rPr>
        <w:t xml:space="preserve"> patvirtint</w:t>
      </w:r>
      <w:r w:rsidR="00AE73C4">
        <w:rPr>
          <w:rFonts w:ascii="Times New Roman" w:hAnsi="Times New Roman" w:cs="Times New Roman"/>
          <w:sz w:val="24"/>
          <w:szCs w:val="24"/>
        </w:rPr>
        <w:t>oje Sankcijų taikymo metodikoje ir</w:t>
      </w:r>
      <w:r w:rsidR="008E71D5" w:rsidRPr="008F057A">
        <w:rPr>
          <w:rFonts w:ascii="Times New Roman" w:hAnsi="Times New Roman" w:cs="Times New Roman"/>
          <w:sz w:val="24"/>
          <w:szCs w:val="24"/>
        </w:rPr>
        <w:t xml:space="preserve"> </w:t>
      </w:r>
      <w:r w:rsidRPr="008F057A">
        <w:rPr>
          <w:rFonts w:ascii="Times New Roman" w:hAnsi="Times New Roman" w:cs="Times New Roman"/>
          <w:sz w:val="24"/>
          <w:szCs w:val="24"/>
        </w:rPr>
        <w:t>Programos priemonės įgyvendinimo taisyklėse, atsižvelgiant į EŽŪFKP reglamentų bei Programos nuostatas.</w:t>
      </w:r>
    </w:p>
    <w:p w:rsidR="008037AD" w:rsidRPr="008F057A" w:rsidRDefault="0002625E" w:rsidP="0005463B">
      <w:pPr>
        <w:tabs>
          <w:tab w:val="left" w:pos="662"/>
        </w:tabs>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15</w:t>
      </w:r>
      <w:r w:rsidR="0085521D">
        <w:rPr>
          <w:rFonts w:ascii="Times New Roman" w:hAnsi="Times New Roman" w:cs="Times New Roman"/>
          <w:sz w:val="24"/>
          <w:szCs w:val="24"/>
        </w:rPr>
        <w:t>8</w:t>
      </w:r>
      <w:r w:rsidRPr="008F057A">
        <w:rPr>
          <w:rFonts w:ascii="Times New Roman" w:hAnsi="Times New Roman" w:cs="Times New Roman"/>
          <w:sz w:val="24"/>
          <w:szCs w:val="24"/>
        </w:rPr>
        <w:t xml:space="preserve">. Po kiekvienos patikros vietoje ir </w:t>
      </w:r>
      <w:proofErr w:type="spellStart"/>
      <w:r w:rsidRPr="008F057A">
        <w:rPr>
          <w:rFonts w:ascii="Times New Roman" w:hAnsi="Times New Roman" w:cs="Times New Roman"/>
          <w:i/>
          <w:sz w:val="24"/>
          <w:szCs w:val="24"/>
        </w:rPr>
        <w:t>ex</w:t>
      </w:r>
      <w:proofErr w:type="spellEnd"/>
      <w:r w:rsidR="00AE5595">
        <w:rPr>
          <w:rFonts w:ascii="Times New Roman" w:hAnsi="Times New Roman" w:cs="Times New Roman"/>
          <w:i/>
          <w:sz w:val="24"/>
          <w:szCs w:val="24"/>
        </w:rPr>
        <w:t xml:space="preserve"> </w:t>
      </w:r>
      <w:proofErr w:type="spellStart"/>
      <w:r w:rsidRPr="008F057A">
        <w:rPr>
          <w:rFonts w:ascii="Times New Roman" w:hAnsi="Times New Roman" w:cs="Times New Roman"/>
          <w:i/>
          <w:sz w:val="24"/>
          <w:szCs w:val="24"/>
        </w:rPr>
        <w:t>post</w:t>
      </w:r>
      <w:proofErr w:type="spellEnd"/>
      <w:r w:rsidRPr="008F057A">
        <w:rPr>
          <w:rFonts w:ascii="Times New Roman" w:hAnsi="Times New Roman" w:cs="Times New Roman"/>
          <w:sz w:val="24"/>
          <w:szCs w:val="24"/>
        </w:rPr>
        <w:t xml:space="preserve"> patikros, rengiama patikros vietoje ataskaita, kuria suteikiama galimybė peržiūrėti išsamius atliktų patikrų vietoje duomenis.</w:t>
      </w:r>
    </w:p>
    <w:p w:rsidR="0002625E" w:rsidRPr="008F057A" w:rsidRDefault="0002625E" w:rsidP="0005463B">
      <w:pPr>
        <w:tabs>
          <w:tab w:val="left" w:pos="662"/>
        </w:tabs>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w:t>
      </w:r>
      <w:r w:rsidR="00AE73C4">
        <w:rPr>
          <w:rFonts w:ascii="Times New Roman" w:hAnsi="Times New Roman" w:cs="Times New Roman"/>
          <w:sz w:val="24"/>
          <w:szCs w:val="24"/>
        </w:rPr>
        <w:t>5</w:t>
      </w:r>
      <w:r w:rsidR="0085521D">
        <w:rPr>
          <w:rFonts w:ascii="Times New Roman" w:hAnsi="Times New Roman" w:cs="Times New Roman"/>
          <w:sz w:val="24"/>
          <w:szCs w:val="24"/>
        </w:rPr>
        <w:t>9</w:t>
      </w:r>
      <w:r w:rsidRPr="008F057A">
        <w:rPr>
          <w:rFonts w:ascii="Times New Roman" w:hAnsi="Times New Roman" w:cs="Times New Roman"/>
          <w:sz w:val="24"/>
          <w:szCs w:val="24"/>
        </w:rPr>
        <w:t xml:space="preserve">. </w:t>
      </w:r>
      <w:proofErr w:type="spellStart"/>
      <w:r w:rsidRPr="008F057A">
        <w:rPr>
          <w:rFonts w:ascii="Times New Roman" w:hAnsi="Times New Roman" w:cs="Times New Roman"/>
          <w:i/>
          <w:sz w:val="24"/>
          <w:szCs w:val="24"/>
        </w:rPr>
        <w:t>Ex</w:t>
      </w:r>
      <w:proofErr w:type="spellEnd"/>
      <w:r w:rsidRPr="008F057A">
        <w:rPr>
          <w:rFonts w:ascii="Times New Roman" w:hAnsi="Times New Roman" w:cs="Times New Roman"/>
          <w:i/>
          <w:sz w:val="24"/>
          <w:szCs w:val="24"/>
        </w:rPr>
        <w:t xml:space="preserve"> </w:t>
      </w:r>
      <w:proofErr w:type="spellStart"/>
      <w:r w:rsidRPr="008F057A">
        <w:rPr>
          <w:rFonts w:ascii="Times New Roman" w:hAnsi="Times New Roman" w:cs="Times New Roman"/>
          <w:i/>
          <w:sz w:val="24"/>
          <w:szCs w:val="24"/>
        </w:rPr>
        <w:t>post</w:t>
      </w:r>
      <w:proofErr w:type="spellEnd"/>
      <w:r w:rsidRPr="008F057A">
        <w:rPr>
          <w:rFonts w:ascii="Times New Roman" w:hAnsi="Times New Roman" w:cs="Times New Roman"/>
          <w:i/>
          <w:sz w:val="24"/>
          <w:szCs w:val="24"/>
        </w:rPr>
        <w:t xml:space="preserve"> </w:t>
      </w:r>
      <w:r w:rsidRPr="008F057A">
        <w:rPr>
          <w:rFonts w:ascii="Times New Roman" w:hAnsi="Times New Roman" w:cs="Times New Roman"/>
          <w:sz w:val="24"/>
          <w:szCs w:val="24"/>
        </w:rPr>
        <w:t xml:space="preserve">patikrinimus atlieka tie Mokėjimo agentūros darbuotojai, kurie nedalyvavo vykdant atitinkamo projekto patikrinimus iki </w:t>
      </w:r>
      <w:r w:rsidR="00056CD0" w:rsidRPr="008F057A">
        <w:rPr>
          <w:rFonts w:ascii="Times New Roman" w:hAnsi="Times New Roman" w:cs="Times New Roman"/>
          <w:sz w:val="24"/>
          <w:szCs w:val="24"/>
        </w:rPr>
        <w:t xml:space="preserve">paramos lėšų  išmokėjimo </w:t>
      </w:r>
      <w:r w:rsidRPr="008F057A">
        <w:rPr>
          <w:rFonts w:ascii="Times New Roman" w:hAnsi="Times New Roman" w:cs="Times New Roman"/>
          <w:sz w:val="24"/>
          <w:szCs w:val="24"/>
        </w:rPr>
        <w:t>paramos gavėjui.</w:t>
      </w:r>
    </w:p>
    <w:p w:rsidR="008037AD" w:rsidRPr="008F057A" w:rsidRDefault="0085521D" w:rsidP="0005463B">
      <w:pPr>
        <w:tabs>
          <w:tab w:val="left" w:pos="662"/>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160</w:t>
      </w:r>
      <w:r w:rsidR="008037AD" w:rsidRPr="008F057A">
        <w:rPr>
          <w:rFonts w:ascii="Times New Roman" w:hAnsi="Times New Roman" w:cs="Times New Roman"/>
          <w:sz w:val="24"/>
          <w:szCs w:val="24"/>
        </w:rPr>
        <w:t>. Administracinių vizitų atlikimo tvarka, projektų, kuriuose bus atliekamos patikros vietoje atrankos tvarka, nustatomos Programos bei Mokėjimo agentūros darbo procedūrų aprašuose nustatyta tvarka.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Kitų institucijų atliekamos Programos administravimo ir kontrolės funkcijos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8037AD" w:rsidRPr="008F057A" w:rsidRDefault="00AE73C4" w:rsidP="0005463B">
      <w:pPr>
        <w:tabs>
          <w:tab w:val="left" w:pos="662"/>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61</w:t>
      </w:r>
      <w:r w:rsidR="008037AD" w:rsidRPr="008F057A">
        <w:rPr>
          <w:rFonts w:ascii="Times New Roman" w:hAnsi="Times New Roman" w:cs="Times New Roman"/>
          <w:sz w:val="24"/>
          <w:szCs w:val="24"/>
        </w:rPr>
        <w:t xml:space="preserve">. Programos administravimo ir kontrolės funkcijas kitos institucijos atlieka pagal jų parengtus ir su Mokėjimo agentūra suderintus </w:t>
      </w:r>
      <w:r w:rsidR="008037AD" w:rsidRPr="008F057A">
        <w:rPr>
          <w:rFonts w:ascii="Times New Roman" w:eastAsia="Times New Roman" w:hAnsi="Times New Roman" w:cs="Times New Roman"/>
          <w:sz w:val="24"/>
          <w:szCs w:val="24"/>
          <w:lang w:eastAsia="lt-LT"/>
        </w:rPr>
        <w:t xml:space="preserve">darbo </w:t>
      </w:r>
      <w:r w:rsidR="008037AD" w:rsidRPr="008F057A">
        <w:rPr>
          <w:rFonts w:ascii="Times New Roman" w:hAnsi="Times New Roman" w:cs="Times New Roman"/>
          <w:sz w:val="24"/>
          <w:szCs w:val="24"/>
        </w:rPr>
        <w:t>procedūrų aprašus.</w:t>
      </w:r>
    </w:p>
    <w:p w:rsidR="008037AD" w:rsidRPr="008F057A" w:rsidRDefault="00AE73C4" w:rsidP="0005463B">
      <w:pPr>
        <w:tabs>
          <w:tab w:val="left" w:pos="662"/>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85521D">
        <w:rPr>
          <w:rFonts w:ascii="Times New Roman" w:hAnsi="Times New Roman" w:cs="Times New Roman"/>
          <w:sz w:val="24"/>
          <w:szCs w:val="24"/>
        </w:rPr>
        <w:t>62</w:t>
      </w:r>
      <w:r w:rsidR="008037AD" w:rsidRPr="008F057A">
        <w:rPr>
          <w:rFonts w:ascii="Times New Roman" w:hAnsi="Times New Roman" w:cs="Times New Roman"/>
          <w:sz w:val="24"/>
          <w:szCs w:val="24"/>
        </w:rPr>
        <w:t>. Mokėjimo agentūra su institucijomis, kurioms yra pavestos Programos administravimo ir kontrolės funkcijos, pasirašo bendradarbiavimo sutartis. Bendradarbiavimo sutartyje nustatoma:</w:t>
      </w:r>
    </w:p>
    <w:p w:rsidR="008037AD" w:rsidRPr="008F057A" w:rsidRDefault="00AE73C4" w:rsidP="0005463B">
      <w:pPr>
        <w:tabs>
          <w:tab w:val="left" w:pos="80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62</w:t>
      </w:r>
      <w:r w:rsidR="008037AD" w:rsidRPr="008F057A">
        <w:rPr>
          <w:rFonts w:ascii="Times New Roman" w:hAnsi="Times New Roman" w:cs="Times New Roman"/>
          <w:sz w:val="24"/>
          <w:szCs w:val="24"/>
        </w:rPr>
        <w:t>.1. atitinkamos institucijos pareigos ir atsakomybė, susijusi su jai pavestomis Programos administravimo ir kontrolės funkcijomis;</w:t>
      </w:r>
    </w:p>
    <w:p w:rsidR="008037AD" w:rsidRPr="008F057A" w:rsidRDefault="00AE73C4" w:rsidP="0005463B">
      <w:pPr>
        <w:tabs>
          <w:tab w:val="left" w:pos="80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62</w:t>
      </w:r>
      <w:r w:rsidR="008037AD" w:rsidRPr="008F057A">
        <w:rPr>
          <w:rFonts w:ascii="Times New Roman" w:hAnsi="Times New Roman" w:cs="Times New Roman"/>
          <w:sz w:val="24"/>
          <w:szCs w:val="24"/>
        </w:rPr>
        <w:t>.2. informacijos, susijusios su institucijos atliktais patikrinimais, teikimo Mokėjimo agentūrai turinys, terminai bei tvarka;</w:t>
      </w:r>
    </w:p>
    <w:p w:rsidR="008037AD" w:rsidRPr="008F057A" w:rsidRDefault="00AE73C4" w:rsidP="0005463B">
      <w:pPr>
        <w:tabs>
          <w:tab w:val="left" w:pos="80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62</w:t>
      </w:r>
      <w:r w:rsidR="008037AD" w:rsidRPr="008F057A">
        <w:rPr>
          <w:rFonts w:ascii="Times New Roman" w:hAnsi="Times New Roman" w:cs="Times New Roman"/>
          <w:sz w:val="24"/>
          <w:szCs w:val="24"/>
        </w:rPr>
        <w:t>.3. dokumentų, susijusių su atliekamomis Programos administravimo ir kontrolės funkcijų atlikimu, saugojimas bei prieinamumas;</w:t>
      </w:r>
    </w:p>
    <w:p w:rsidR="008037AD" w:rsidRPr="008F057A" w:rsidRDefault="0085521D" w:rsidP="0005463B">
      <w:pPr>
        <w:tabs>
          <w:tab w:val="left" w:pos="787"/>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162</w:t>
      </w:r>
      <w:r w:rsidR="008037AD" w:rsidRPr="008F057A">
        <w:rPr>
          <w:rFonts w:ascii="Times New Roman" w:hAnsi="Times New Roman" w:cs="Times New Roman"/>
          <w:sz w:val="24"/>
          <w:szCs w:val="24"/>
        </w:rPr>
        <w:t>.4. Mokėjimo agentūros teisė tikrinti institucijos atliekamų Programos administravimo bei kontrolės funkcijų tinkamą atlikimą ir gauti visą informaciją, susijusią su institucijai pavestų Programos administravimo ir kontrolės funkcijų vykdymu;</w:t>
      </w:r>
    </w:p>
    <w:p w:rsidR="008037AD" w:rsidRPr="008F057A" w:rsidRDefault="00AE73C4" w:rsidP="0005463B">
      <w:pPr>
        <w:tabs>
          <w:tab w:val="left" w:pos="806"/>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62</w:t>
      </w:r>
      <w:r w:rsidR="008037AD" w:rsidRPr="008F057A">
        <w:rPr>
          <w:rFonts w:ascii="Times New Roman" w:hAnsi="Times New Roman" w:cs="Times New Roman"/>
          <w:sz w:val="24"/>
          <w:szCs w:val="24"/>
        </w:rPr>
        <w:t>.5. kitos nuostatos, reikalingos veiksmingam atitinkamų Programos administravimo ir kontrolės funkcijų vykdymui.</w:t>
      </w:r>
    </w:p>
    <w:p w:rsidR="00E55CEE" w:rsidRPr="008F057A" w:rsidRDefault="00E55CEE"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63</w:t>
      </w:r>
      <w:r w:rsidRPr="008F057A">
        <w:rPr>
          <w:rFonts w:ascii="Times New Roman" w:eastAsia="Times New Roman" w:hAnsi="Times New Roman" w:cs="Times New Roman"/>
          <w:sz w:val="24"/>
          <w:szCs w:val="24"/>
          <w:lang w:eastAsia="lt-LT"/>
        </w:rPr>
        <w:t xml:space="preserve">. Visais atvejais </w:t>
      </w:r>
      <w:r w:rsidR="00885083"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yra atsakinga už tinkamą visų EŽŪFKP reglamentuo</w:t>
      </w:r>
      <w:r w:rsidR="00102133" w:rsidRPr="008F057A">
        <w:rPr>
          <w:rFonts w:ascii="Times New Roman" w:eastAsia="Times New Roman" w:hAnsi="Times New Roman" w:cs="Times New Roman"/>
          <w:sz w:val="24"/>
          <w:szCs w:val="24"/>
          <w:lang w:eastAsia="lt-LT"/>
        </w:rPr>
        <w:t>jančiuo</w:t>
      </w:r>
      <w:r w:rsidRPr="008F057A">
        <w:rPr>
          <w:rFonts w:ascii="Times New Roman" w:eastAsia="Times New Roman" w:hAnsi="Times New Roman" w:cs="Times New Roman"/>
          <w:sz w:val="24"/>
          <w:szCs w:val="24"/>
          <w:lang w:eastAsia="lt-LT"/>
        </w:rPr>
        <w:t>se</w:t>
      </w:r>
      <w:r w:rsidR="00102133" w:rsidRPr="008F057A">
        <w:rPr>
          <w:rFonts w:ascii="Times New Roman" w:eastAsia="Times New Roman" w:hAnsi="Times New Roman" w:cs="Times New Roman"/>
          <w:sz w:val="24"/>
          <w:szCs w:val="24"/>
          <w:lang w:eastAsia="lt-LT"/>
        </w:rPr>
        <w:t xml:space="preserve"> teisės aktuose</w:t>
      </w:r>
      <w:r w:rsidRPr="008F057A">
        <w:rPr>
          <w:rFonts w:ascii="Times New Roman" w:eastAsia="Times New Roman" w:hAnsi="Times New Roman" w:cs="Times New Roman"/>
          <w:sz w:val="24"/>
          <w:szCs w:val="24"/>
          <w:lang w:eastAsia="lt-LT"/>
        </w:rPr>
        <w:t xml:space="preserve"> </w:t>
      </w:r>
      <w:r w:rsidR="00056CD0" w:rsidRPr="008F057A">
        <w:rPr>
          <w:rFonts w:ascii="Times New Roman" w:eastAsia="Times New Roman" w:hAnsi="Times New Roman" w:cs="Times New Roman"/>
          <w:sz w:val="24"/>
          <w:szCs w:val="24"/>
          <w:lang w:eastAsia="lt-LT"/>
        </w:rPr>
        <w:t>M</w:t>
      </w:r>
      <w:r w:rsidRPr="008F057A">
        <w:rPr>
          <w:rFonts w:ascii="Times New Roman" w:eastAsia="Times New Roman" w:hAnsi="Times New Roman" w:cs="Times New Roman"/>
          <w:sz w:val="24"/>
          <w:szCs w:val="24"/>
          <w:lang w:eastAsia="lt-LT"/>
        </w:rPr>
        <w:t>okėjimo agentūrai nustatytų funkcijų atlikimą bei kitoms institucijoms deleguotų Programos administravimo ir kontrolės funkcijų kontrolę.</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Pirkimų kontrolė</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64</w:t>
      </w:r>
      <w:r w:rsidRPr="008F057A">
        <w:rPr>
          <w:rFonts w:ascii="Times New Roman" w:eastAsia="Times New Roman" w:hAnsi="Times New Roman" w:cs="Times New Roman"/>
          <w:sz w:val="24"/>
          <w:szCs w:val="24"/>
          <w:lang w:eastAsia="lt-LT"/>
        </w:rPr>
        <w:t>. Pareiškėjai ir (arba) paramos gavėjai, siekda</w:t>
      </w:r>
      <w:r w:rsidR="00AE73C4">
        <w:rPr>
          <w:rFonts w:ascii="Times New Roman" w:eastAsia="Times New Roman" w:hAnsi="Times New Roman" w:cs="Times New Roman"/>
          <w:sz w:val="24"/>
          <w:szCs w:val="24"/>
          <w:lang w:eastAsia="lt-LT"/>
        </w:rPr>
        <w:t xml:space="preserve">mi, kad patirtos išlaidos būtų </w:t>
      </w:r>
      <w:r w:rsidRPr="008F057A">
        <w:rPr>
          <w:rFonts w:ascii="Times New Roman" w:eastAsia="Times New Roman" w:hAnsi="Times New Roman" w:cs="Times New Roman"/>
          <w:sz w:val="24"/>
          <w:szCs w:val="24"/>
          <w:lang w:eastAsia="lt-LT"/>
        </w:rPr>
        <w:t>tinkamomis finansuoti:</w:t>
      </w:r>
    </w:p>
    <w:p w:rsidR="00D43FA5" w:rsidRPr="008F057A" w:rsidRDefault="00AE73C4" w:rsidP="0005463B">
      <w:pPr>
        <w:tabs>
          <w:tab w:val="left" w:pos="787"/>
        </w:tabs>
        <w:autoSpaceDE w:val="0"/>
        <w:autoSpaceDN w:val="0"/>
        <w:adjustRightInd w:val="0"/>
        <w:spacing w:line="370" w:lineRule="auto"/>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64</w:t>
      </w:r>
      <w:r w:rsidR="00D43FA5" w:rsidRPr="008F057A">
        <w:rPr>
          <w:rFonts w:ascii="Times New Roman" w:hAnsi="Times New Roman" w:cs="Times New Roman"/>
          <w:sz w:val="24"/>
          <w:szCs w:val="24"/>
        </w:rPr>
        <w:t>.1. jeigu yra perkančiosios organizacijos, prekes, paslaugas arba darbus turi įsigyti vadovaudamiesi Lietuvos Respublikos viešųjų pirkimų įstatymo nuostatomis;</w:t>
      </w:r>
    </w:p>
    <w:p w:rsidR="00D43FA5" w:rsidRPr="008F057A" w:rsidRDefault="00AE73C4"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w:t>
      </w:r>
      <w:r w:rsidR="0085521D">
        <w:rPr>
          <w:rFonts w:ascii="Times New Roman" w:hAnsi="Times New Roman" w:cs="Times New Roman"/>
          <w:sz w:val="24"/>
          <w:szCs w:val="24"/>
        </w:rPr>
        <w:t>64</w:t>
      </w:r>
      <w:r w:rsidR="00D43FA5" w:rsidRPr="008F057A">
        <w:rPr>
          <w:rFonts w:ascii="Times New Roman" w:hAnsi="Times New Roman" w:cs="Times New Roman"/>
          <w:sz w:val="24"/>
          <w:szCs w:val="24"/>
        </w:rPr>
        <w:t xml:space="preserve">.2. jeigu nėra perkančiosios organizacijos pagal Lietuvos Respublikos viešųjų pirkimų įstatymą, prekes, paslaugas arba darbus turi įsigyti neviršydami nustatytų įkainių, o jei įkainiai nenustatyti – pagal Lietuvos Respublikos žemės ūkio ministro įsakymu patvirtintą pirkimų vykdymo tvarką. </w:t>
      </w:r>
    </w:p>
    <w:p w:rsidR="00E55CEE" w:rsidRPr="008F057A" w:rsidRDefault="00E55CEE"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65</w:t>
      </w:r>
      <w:r w:rsidRPr="008F057A">
        <w:rPr>
          <w:rFonts w:ascii="Times New Roman" w:eastAsia="Times New Roman" w:hAnsi="Times New Roman" w:cs="Times New Roman"/>
          <w:sz w:val="24"/>
          <w:szCs w:val="24"/>
          <w:lang w:eastAsia="lt-LT"/>
        </w:rPr>
        <w:t xml:space="preserve">. Siekiant užtikrinti tinkamą pirkimų kontrolę, pareiškėjui ir (arba) paramos gavėjui gali būti nustatytas reikalavimas pasirinktą pirkimo procedūrą bei visus ar dalį pirkimo dokumentų suderinti su </w:t>
      </w:r>
      <w:r w:rsidR="004504D0"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iki pirkimo procedūrų pradžios. Toks reikalavimas taikomas atsižvelgiant į Programos priemonės bei projekto specifiką, pareiškėjo ar paramos gavėjo patirtį vykdant pirkimus ir yra nustatomas Programos priemonės įgyvendinimo taisyklėse ir (arba) paramos sutartyje.</w:t>
      </w:r>
      <w:r w:rsidR="00AE73C4" w:rsidRPr="00AE73C4">
        <w:t xml:space="preserve"> </w:t>
      </w:r>
      <w:r w:rsidR="00AE73C4" w:rsidRPr="00AE73C4">
        <w:rPr>
          <w:rFonts w:ascii="Times New Roman" w:eastAsia="Times New Roman" w:hAnsi="Times New Roman" w:cs="Times New Roman"/>
          <w:sz w:val="24"/>
          <w:szCs w:val="24"/>
          <w:lang w:eastAsia="lt-LT"/>
        </w:rPr>
        <w:t xml:space="preserve">Gavusi informacijos apie galimus pareiškėjo ir (arba) paramos gavėjo pirkimų </w:t>
      </w:r>
      <w:r w:rsidR="00AE73C4" w:rsidRPr="00AE73C4">
        <w:rPr>
          <w:rFonts w:ascii="Times New Roman" w:eastAsia="Times New Roman" w:hAnsi="Times New Roman" w:cs="Times New Roman"/>
          <w:sz w:val="24"/>
          <w:szCs w:val="24"/>
          <w:lang w:eastAsia="lt-LT"/>
        </w:rPr>
        <w:lastRenderedPageBreak/>
        <w:t>tvarkos pažeidimus vykdant pirkimus, Mokėjimo agentūra turi teisę kreiptis į pareiškėją ir (arba) paramos gavėją prašydama pateikti pirkimo dokumentus vertinti.</w:t>
      </w:r>
    </w:p>
    <w:p w:rsidR="00B6785C" w:rsidRPr="008F057A" w:rsidRDefault="006C70A0" w:rsidP="0005463B">
      <w:pPr>
        <w:tabs>
          <w:tab w:val="left" w:pos="182"/>
        </w:tabs>
        <w:autoSpaceDE w:val="0"/>
        <w:autoSpaceDN w:val="0"/>
        <w:adjustRightInd w:val="0"/>
        <w:spacing w:line="370" w:lineRule="auto"/>
        <w:jc w:val="both"/>
        <w:rPr>
          <w:rFonts w:ascii="Times New Roman" w:hAnsi="Times New Roman" w:cs="Times New Roman"/>
          <w:color w:val="000000"/>
          <w:sz w:val="24"/>
          <w:szCs w:val="24"/>
        </w:rPr>
      </w:pPr>
      <w:r w:rsidRPr="008F057A">
        <w:rPr>
          <w:rFonts w:ascii="Times New Roman" w:hAnsi="Times New Roman" w:cs="Times New Roman"/>
          <w:sz w:val="24"/>
          <w:szCs w:val="24"/>
        </w:rPr>
        <w:t>1</w:t>
      </w:r>
      <w:r w:rsidR="00CD610B">
        <w:rPr>
          <w:rFonts w:ascii="Times New Roman" w:hAnsi="Times New Roman" w:cs="Times New Roman"/>
          <w:sz w:val="24"/>
          <w:szCs w:val="24"/>
        </w:rPr>
        <w:t>6</w:t>
      </w:r>
      <w:r w:rsidR="0085521D">
        <w:rPr>
          <w:rFonts w:ascii="Times New Roman" w:hAnsi="Times New Roman" w:cs="Times New Roman"/>
          <w:sz w:val="24"/>
          <w:szCs w:val="24"/>
        </w:rPr>
        <w:t>6</w:t>
      </w:r>
      <w:r w:rsidRPr="008F057A">
        <w:rPr>
          <w:rFonts w:ascii="Times New Roman" w:hAnsi="Times New Roman" w:cs="Times New Roman"/>
          <w:sz w:val="24"/>
          <w:szCs w:val="24"/>
        </w:rPr>
        <w:t xml:space="preserve">. </w:t>
      </w:r>
      <w:r w:rsidRPr="008F057A">
        <w:rPr>
          <w:rFonts w:ascii="Times New Roman" w:hAnsi="Times New Roman" w:cs="Times New Roman"/>
          <w:color w:val="000000"/>
          <w:sz w:val="24"/>
          <w:szCs w:val="24"/>
        </w:rPr>
        <w:t xml:space="preserve">Kai paramos gavėjas pirkimus vykdo CVP IS, </w:t>
      </w:r>
      <w:r w:rsidR="004504D0" w:rsidRPr="008F057A">
        <w:rPr>
          <w:rFonts w:ascii="Times New Roman" w:hAnsi="Times New Roman" w:cs="Times New Roman"/>
          <w:color w:val="000000"/>
          <w:sz w:val="24"/>
          <w:szCs w:val="24"/>
        </w:rPr>
        <w:t>Mokėjimo a</w:t>
      </w:r>
      <w:r w:rsidRPr="008F057A">
        <w:rPr>
          <w:rFonts w:ascii="Times New Roman" w:hAnsi="Times New Roman" w:cs="Times New Roman"/>
          <w:color w:val="000000"/>
          <w:sz w:val="24"/>
          <w:szCs w:val="24"/>
        </w:rPr>
        <w:t xml:space="preserve">gentūrai pateikia prisijungimo duomenis stebėtojo teisėmis prie šios sistemos, o popierines kopijas pateikia tik tų dokumentų, kurių nėra CVP IS. </w:t>
      </w:r>
      <w:r w:rsidR="00AE73C4" w:rsidRPr="00AE73C4">
        <w:rPr>
          <w:rFonts w:ascii="Times New Roman" w:hAnsi="Times New Roman" w:cs="Times New Roman"/>
          <w:color w:val="000000"/>
          <w:sz w:val="24"/>
          <w:szCs w:val="24"/>
        </w:rPr>
        <w:t>Paramos gavėjas privalo užtikrinti, kad Mokėjimo agentūrai pateikti prisijungimo prie CVP IS duomenys būtų galiojantys visą projekto administravimo bei priežiū</w:t>
      </w:r>
      <w:r w:rsidR="00AE73C4">
        <w:rPr>
          <w:rFonts w:ascii="Times New Roman" w:hAnsi="Times New Roman" w:cs="Times New Roman"/>
          <w:color w:val="000000"/>
          <w:sz w:val="24"/>
          <w:szCs w:val="24"/>
        </w:rPr>
        <w:t>ros laikotarpį.</w:t>
      </w:r>
    </w:p>
    <w:p w:rsidR="00E55CEE" w:rsidRPr="008F057A" w:rsidRDefault="00AE73C4" w:rsidP="0005463B">
      <w:pPr>
        <w:tabs>
          <w:tab w:val="left" w:pos="182"/>
        </w:tabs>
        <w:autoSpaceDE w:val="0"/>
        <w:autoSpaceDN w:val="0"/>
        <w:adjustRightInd w:val="0"/>
        <w:spacing w:line="37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85521D">
        <w:rPr>
          <w:rFonts w:ascii="Times New Roman" w:hAnsi="Times New Roman" w:cs="Times New Roman"/>
          <w:color w:val="000000"/>
          <w:sz w:val="24"/>
          <w:szCs w:val="24"/>
        </w:rPr>
        <w:t>7</w:t>
      </w:r>
      <w:r w:rsidR="00B6785C" w:rsidRPr="008F057A">
        <w:rPr>
          <w:rFonts w:ascii="Times New Roman" w:hAnsi="Times New Roman" w:cs="Times New Roman"/>
          <w:color w:val="000000"/>
          <w:sz w:val="24"/>
          <w:szCs w:val="24"/>
        </w:rPr>
        <w:t xml:space="preserve">. Tuo atveju, kai sudaroma paramos sutartis, Mokėjimo agentūra turi įvertinti pirkimo dokumentus per 15 darbo dienų nuo  jų gavimo užregistravimo Mokėjimo agentūroje dienos ar prieigos prie CVP IS suteikimo dienos. Tuo atveju, kai paramos sutartis nesudaroma, Mokėjimo agentūra turi įvertinti pirkimo dokumentus per 3 darbo dienas nuo jų užregistravimo Mokėjimo agentūroje dienos ar prieigos prie CVP IS suteikimo dienos. </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VIII. PROJEKTŲ ĮGYVENDINIMO PRIEŽIŪRA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20"/>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PROJEKTŲ ĮGYVENDINIMO PRIEŽIŪRA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3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AE73C4">
        <w:rPr>
          <w:rFonts w:ascii="Times New Roman" w:eastAsia="Times New Roman" w:hAnsi="Times New Roman" w:cs="Times New Roman"/>
          <w:sz w:val="24"/>
          <w:szCs w:val="24"/>
          <w:lang w:eastAsia="lt-LT"/>
        </w:rPr>
        <w:t>6</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w:t>
      </w:r>
      <w:r w:rsidR="00575B69"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yra atsakinga už projektų įgyvendinimo priežiūrą.</w:t>
      </w:r>
    </w:p>
    <w:p w:rsidR="008E71D5" w:rsidRPr="008F057A" w:rsidRDefault="00480B80" w:rsidP="0005463B">
      <w:pPr>
        <w:pStyle w:val="tajtip"/>
        <w:spacing w:before="0" w:beforeAutospacing="0" w:after="0" w:afterAutospacing="0" w:line="370" w:lineRule="auto"/>
        <w:ind w:firstLine="709"/>
        <w:jc w:val="both"/>
      </w:pPr>
      <w:r w:rsidRPr="008F057A">
        <w:t>1</w:t>
      </w:r>
      <w:r w:rsidR="00AE73C4">
        <w:t>6</w:t>
      </w:r>
      <w:r w:rsidR="0085521D">
        <w:t>9</w:t>
      </w:r>
      <w:r w:rsidRPr="008F057A">
        <w:t xml:space="preserve">. </w:t>
      </w:r>
      <w:r w:rsidR="005A7F4E" w:rsidRPr="008F057A">
        <w:t xml:space="preserve">Projektų priežiūrai atlikti </w:t>
      </w:r>
      <w:r w:rsidR="00A4639B" w:rsidRPr="008F057A">
        <w:t>Mokėjimo a</w:t>
      </w:r>
      <w:r w:rsidR="005A7F4E" w:rsidRPr="008F057A">
        <w:t>gentūra naudojasi par</w:t>
      </w:r>
      <w:r w:rsidR="00A4639B" w:rsidRPr="008F057A">
        <w:t>amos gavėjo</w:t>
      </w:r>
      <w:r w:rsidR="005A7F4E" w:rsidRPr="008F057A">
        <w:t xml:space="preserve"> teikiama informacija bei savo atliktų patikrinimų duomenimis: nagrinėjami paramos gavėjų pateikti mokėjimo prašymai, galutinės projektų įgyvendinimo ataskaitos, užbaigto projekto metinės ataskaitos, projektų patikrų vietoje rezultatai ir kita </w:t>
      </w:r>
      <w:r w:rsidR="00A4639B" w:rsidRPr="008F057A">
        <w:t>Mokėjimo a</w:t>
      </w:r>
      <w:r w:rsidR="005A7F4E" w:rsidRPr="008F057A">
        <w:t xml:space="preserve">gentūros gaunama informacija. </w:t>
      </w:r>
    </w:p>
    <w:p w:rsidR="007F403A" w:rsidRPr="008F057A" w:rsidRDefault="00AE73C4" w:rsidP="0005463B">
      <w:pPr>
        <w:pStyle w:val="tajtip"/>
        <w:spacing w:before="0" w:beforeAutospacing="0" w:after="0" w:afterAutospacing="0" w:line="370" w:lineRule="auto"/>
        <w:ind w:firstLine="709"/>
      </w:pPr>
      <w:r>
        <w:t>1</w:t>
      </w:r>
      <w:r w:rsidR="0085521D">
        <w:t>70</w:t>
      </w:r>
      <w:r w:rsidR="00A4639B" w:rsidRPr="008F057A">
        <w:t xml:space="preserve">. </w:t>
      </w:r>
      <w:r w:rsidR="00A9433A" w:rsidRPr="008F057A">
        <w:t>Paramos gavėjas</w:t>
      </w:r>
      <w:r w:rsidR="007F403A" w:rsidRPr="008F057A">
        <w:t xml:space="preserve">, jeigu Programos priemonės įgyvendinimo taisyklėse nenustatyta kitaip, </w:t>
      </w:r>
      <w:r w:rsidR="00A4639B" w:rsidRPr="008F057A">
        <w:t>Mokėjimo a</w:t>
      </w:r>
      <w:r w:rsidR="007F403A" w:rsidRPr="008F057A">
        <w:t>gentūrai teikia šias projekto ataskaitas:</w:t>
      </w:r>
    </w:p>
    <w:p w:rsidR="007F403A" w:rsidRPr="008F057A" w:rsidRDefault="00AE73C4" w:rsidP="0005463B">
      <w:pPr>
        <w:pStyle w:val="tajtip"/>
        <w:spacing w:before="0" w:beforeAutospacing="0" w:after="0" w:afterAutospacing="0" w:line="370" w:lineRule="auto"/>
        <w:ind w:firstLine="709"/>
      </w:pPr>
      <w:r>
        <w:t>1</w:t>
      </w:r>
      <w:r w:rsidR="0085521D">
        <w:t>70</w:t>
      </w:r>
      <w:r w:rsidR="007F403A" w:rsidRPr="008F057A">
        <w:t>.1. teikiant galutinį mokėjimo prašymą – galutinę projekto įgyvendinimo ataskaitą;</w:t>
      </w:r>
    </w:p>
    <w:p w:rsidR="007F403A" w:rsidRPr="008F057A" w:rsidRDefault="00AE73C4" w:rsidP="0005463B">
      <w:pPr>
        <w:pStyle w:val="tajtip"/>
        <w:spacing w:before="0" w:beforeAutospacing="0" w:after="0" w:afterAutospacing="0" w:line="370" w:lineRule="auto"/>
        <w:ind w:firstLine="709"/>
        <w:jc w:val="both"/>
      </w:pPr>
      <w:r>
        <w:t>1</w:t>
      </w:r>
      <w:r w:rsidR="0085521D">
        <w:t>70</w:t>
      </w:r>
      <w:r w:rsidR="007F403A" w:rsidRPr="008F057A">
        <w:t xml:space="preserve">.2. 5 metai po galutinio lėšų išmokėjimo, per 4 mėnesius kiekvieniems kalendoriniams metams pasibaigus – užbaigto projekto metinę ataskaitą (tik su investicijomis susijusių Programos priemonių atveju, kai paramos gavėjas mažiausiai penkerius metus nuo galutinio </w:t>
      </w:r>
      <w:r w:rsidR="0041334D" w:rsidRPr="008F057A">
        <w:t xml:space="preserve">lėšų išmokėjimo </w:t>
      </w:r>
      <w:r w:rsidR="007F403A" w:rsidRPr="008F057A">
        <w:t xml:space="preserve"> įsipareigoja nekeisti remiamos veiklos pobūdžio, projekto įgyvendinimo reikalavimų ir nuosavybės formos, neparduoti ir kitaip neperduoti kitam asmeniui už paramos lėšas įgytos nuosavybės, nenutraukti projekto veiklos, nekeisti projekto įgyvendinimo vietos).</w:t>
      </w:r>
    </w:p>
    <w:p w:rsidR="00507E60" w:rsidRPr="008F057A" w:rsidRDefault="00577828" w:rsidP="0005463B">
      <w:pPr>
        <w:tabs>
          <w:tab w:val="left" w:pos="638"/>
        </w:tabs>
        <w:autoSpaceDE w:val="0"/>
        <w:autoSpaceDN w:val="0"/>
        <w:adjustRightInd w:val="0"/>
        <w:spacing w:line="370" w:lineRule="auto"/>
        <w:jc w:val="both"/>
        <w:rPr>
          <w:rFonts w:ascii="Times New Roman" w:hAnsi="Times New Roman" w:cs="Times New Roman"/>
          <w:sz w:val="24"/>
          <w:szCs w:val="24"/>
        </w:rPr>
      </w:pPr>
      <w:r w:rsidRPr="008F057A">
        <w:rPr>
          <w:rFonts w:ascii="Times New Roman" w:hAnsi="Times New Roman" w:cs="Times New Roman"/>
          <w:sz w:val="24"/>
          <w:szCs w:val="24"/>
        </w:rPr>
        <w:t>1</w:t>
      </w:r>
      <w:r w:rsidR="0085521D">
        <w:rPr>
          <w:rFonts w:ascii="Times New Roman" w:hAnsi="Times New Roman" w:cs="Times New Roman"/>
          <w:sz w:val="24"/>
          <w:szCs w:val="24"/>
        </w:rPr>
        <w:t>71</w:t>
      </w:r>
      <w:r w:rsidRPr="008F057A">
        <w:rPr>
          <w:rFonts w:ascii="Times New Roman" w:hAnsi="Times New Roman" w:cs="Times New Roman"/>
          <w:sz w:val="24"/>
          <w:szCs w:val="24"/>
        </w:rPr>
        <w:t xml:space="preserve">. </w:t>
      </w:r>
      <w:r w:rsidR="00507E60" w:rsidRPr="008F057A">
        <w:rPr>
          <w:rFonts w:ascii="Times New Roman" w:hAnsi="Times New Roman" w:cs="Times New Roman"/>
          <w:sz w:val="24"/>
          <w:szCs w:val="24"/>
        </w:rPr>
        <w:t xml:space="preserve">Projektų </w:t>
      </w:r>
      <w:r w:rsidR="00A4639B" w:rsidRPr="008F057A">
        <w:rPr>
          <w:rFonts w:ascii="Times New Roman" w:hAnsi="Times New Roman" w:cs="Times New Roman"/>
          <w:sz w:val="24"/>
          <w:szCs w:val="24"/>
        </w:rPr>
        <w:t xml:space="preserve">įgyvendinimo laikotarpiu ir projekto </w:t>
      </w:r>
      <w:r w:rsidR="00CA59A5" w:rsidRPr="008F057A">
        <w:rPr>
          <w:rFonts w:ascii="Times New Roman" w:hAnsi="Times New Roman" w:cs="Times New Roman"/>
          <w:sz w:val="24"/>
          <w:szCs w:val="24"/>
        </w:rPr>
        <w:t>kontrolės</w:t>
      </w:r>
      <w:r w:rsidR="00507E60" w:rsidRPr="008F057A">
        <w:rPr>
          <w:rFonts w:ascii="Times New Roman" w:hAnsi="Times New Roman" w:cs="Times New Roman"/>
          <w:sz w:val="24"/>
          <w:szCs w:val="24"/>
        </w:rPr>
        <w:t xml:space="preserve"> laikotarpiu yra:</w:t>
      </w:r>
    </w:p>
    <w:p w:rsidR="00507E60" w:rsidRPr="008F057A" w:rsidRDefault="00577828" w:rsidP="0005463B">
      <w:pPr>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lastRenderedPageBreak/>
        <w:t>1</w:t>
      </w:r>
      <w:r w:rsidR="0085521D">
        <w:rPr>
          <w:rFonts w:ascii="Times New Roman" w:hAnsi="Times New Roman" w:cs="Times New Roman"/>
          <w:sz w:val="24"/>
          <w:szCs w:val="24"/>
        </w:rPr>
        <w:t>71</w:t>
      </w:r>
      <w:r w:rsidRPr="008F057A">
        <w:rPr>
          <w:rFonts w:ascii="Times New Roman" w:hAnsi="Times New Roman" w:cs="Times New Roman"/>
          <w:sz w:val="24"/>
          <w:szCs w:val="24"/>
        </w:rPr>
        <w:t xml:space="preserve">.1. </w:t>
      </w:r>
      <w:r w:rsidR="00507E60" w:rsidRPr="008F057A">
        <w:rPr>
          <w:rFonts w:ascii="Times New Roman" w:hAnsi="Times New Roman" w:cs="Times New Roman"/>
          <w:sz w:val="24"/>
          <w:szCs w:val="24"/>
        </w:rPr>
        <w:t xml:space="preserve">vykdoma projekto įgyvendinimo eigos </w:t>
      </w:r>
      <w:proofErr w:type="spellStart"/>
      <w:r w:rsidR="00507E60" w:rsidRPr="008F057A">
        <w:rPr>
          <w:rFonts w:ascii="Times New Roman" w:hAnsi="Times New Roman" w:cs="Times New Roman"/>
          <w:sz w:val="24"/>
          <w:szCs w:val="24"/>
        </w:rPr>
        <w:t>stebėsena</w:t>
      </w:r>
      <w:proofErr w:type="spellEnd"/>
      <w:r w:rsidR="00507E60" w:rsidRPr="008F057A">
        <w:rPr>
          <w:rFonts w:ascii="Times New Roman" w:hAnsi="Times New Roman" w:cs="Times New Roman"/>
          <w:sz w:val="24"/>
          <w:szCs w:val="24"/>
        </w:rPr>
        <w:t>, t. y., ar projektas vykdomas pagal paramos paraišką, verslo planą (projekto aprašą);</w:t>
      </w:r>
    </w:p>
    <w:p w:rsidR="00507E60" w:rsidRPr="008F057A" w:rsidRDefault="00577828" w:rsidP="0005463B">
      <w:pPr>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1</w:t>
      </w:r>
      <w:r w:rsidR="0085521D">
        <w:rPr>
          <w:rFonts w:ascii="Times New Roman" w:hAnsi="Times New Roman" w:cs="Times New Roman"/>
          <w:sz w:val="24"/>
          <w:szCs w:val="24"/>
        </w:rPr>
        <w:t>71</w:t>
      </w:r>
      <w:r w:rsidRPr="008F057A">
        <w:rPr>
          <w:rFonts w:ascii="Times New Roman" w:hAnsi="Times New Roman" w:cs="Times New Roman"/>
          <w:sz w:val="24"/>
          <w:szCs w:val="24"/>
        </w:rPr>
        <w:t xml:space="preserve">.2. </w:t>
      </w:r>
      <w:r w:rsidR="00507E60" w:rsidRPr="008F057A">
        <w:rPr>
          <w:rFonts w:ascii="Times New Roman" w:hAnsi="Times New Roman" w:cs="Times New Roman"/>
          <w:sz w:val="24"/>
          <w:szCs w:val="24"/>
        </w:rPr>
        <w:t xml:space="preserve">vertinama paramos gavėjų atitiktis </w:t>
      </w:r>
      <w:r w:rsidR="00A4639B" w:rsidRPr="008F057A">
        <w:rPr>
          <w:rFonts w:ascii="Times New Roman" w:hAnsi="Times New Roman" w:cs="Times New Roman"/>
          <w:sz w:val="24"/>
          <w:szCs w:val="24"/>
        </w:rPr>
        <w:t xml:space="preserve">atrankos </w:t>
      </w:r>
      <w:r w:rsidR="00507E60" w:rsidRPr="008F057A">
        <w:rPr>
          <w:rFonts w:ascii="Times New Roman" w:hAnsi="Times New Roman" w:cs="Times New Roman"/>
          <w:sz w:val="24"/>
          <w:szCs w:val="24"/>
        </w:rPr>
        <w:t xml:space="preserve">pirmumo vertinimo kriterijams, už kuriuos paraiškų vertinimo metų buvo </w:t>
      </w:r>
      <w:r w:rsidR="0054159B" w:rsidRPr="008F057A">
        <w:rPr>
          <w:rFonts w:ascii="Times New Roman" w:hAnsi="Times New Roman" w:cs="Times New Roman"/>
          <w:sz w:val="24"/>
          <w:szCs w:val="24"/>
        </w:rPr>
        <w:t>skirtas pirmumas</w:t>
      </w:r>
      <w:r w:rsidR="00507E60" w:rsidRPr="008F057A">
        <w:rPr>
          <w:rFonts w:ascii="Times New Roman" w:hAnsi="Times New Roman" w:cs="Times New Roman"/>
          <w:sz w:val="24"/>
          <w:szCs w:val="24"/>
        </w:rPr>
        <w:t>, ekonominį gyvybingumą apibūdinantiems rodikliams, projekto priežiūros</w:t>
      </w:r>
      <w:r w:rsidR="00575B69" w:rsidRPr="008F057A">
        <w:rPr>
          <w:rFonts w:ascii="Times New Roman" w:hAnsi="Times New Roman" w:cs="Times New Roman"/>
          <w:sz w:val="24"/>
          <w:szCs w:val="24"/>
        </w:rPr>
        <w:t xml:space="preserve"> </w:t>
      </w:r>
      <w:r w:rsidR="00507E60" w:rsidRPr="008F057A">
        <w:rPr>
          <w:rFonts w:ascii="Times New Roman" w:hAnsi="Times New Roman" w:cs="Times New Roman"/>
          <w:sz w:val="24"/>
          <w:szCs w:val="24"/>
        </w:rPr>
        <w:t>rodikliams;</w:t>
      </w:r>
    </w:p>
    <w:p w:rsidR="00507E60" w:rsidRPr="008F057A" w:rsidRDefault="00577828" w:rsidP="0005463B">
      <w:pPr>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1</w:t>
      </w:r>
      <w:r w:rsidR="0085521D">
        <w:rPr>
          <w:rFonts w:ascii="Times New Roman" w:hAnsi="Times New Roman" w:cs="Times New Roman"/>
          <w:sz w:val="24"/>
          <w:szCs w:val="24"/>
        </w:rPr>
        <w:t>71</w:t>
      </w:r>
      <w:r w:rsidRPr="008F057A">
        <w:rPr>
          <w:rFonts w:ascii="Times New Roman" w:hAnsi="Times New Roman" w:cs="Times New Roman"/>
          <w:sz w:val="24"/>
          <w:szCs w:val="24"/>
        </w:rPr>
        <w:t>.3.</w:t>
      </w:r>
      <w:r w:rsidR="00507E60" w:rsidRPr="008F057A">
        <w:rPr>
          <w:rFonts w:ascii="Times New Roman" w:hAnsi="Times New Roman" w:cs="Times New Roman"/>
          <w:sz w:val="24"/>
          <w:szCs w:val="24"/>
        </w:rPr>
        <w:t xml:space="preserve"> kai paramos gavėjas projektą įgyvendina ne taip, kaip numatyta paramos paraiškoje, verslo plane (projekto apraše), nepasiekia </w:t>
      </w:r>
      <w:r w:rsidR="00A4639B" w:rsidRPr="008F057A">
        <w:rPr>
          <w:rFonts w:ascii="Times New Roman" w:hAnsi="Times New Roman" w:cs="Times New Roman"/>
          <w:sz w:val="24"/>
          <w:szCs w:val="24"/>
        </w:rPr>
        <w:t xml:space="preserve">numatytų </w:t>
      </w:r>
      <w:r w:rsidR="00507E60" w:rsidRPr="008F057A">
        <w:rPr>
          <w:rFonts w:ascii="Times New Roman" w:hAnsi="Times New Roman" w:cs="Times New Roman"/>
          <w:sz w:val="24"/>
          <w:szCs w:val="24"/>
        </w:rPr>
        <w:t xml:space="preserve">projekto priežiūros rodiklių reikšmių ir kt., </w:t>
      </w:r>
      <w:r w:rsidR="00575B69" w:rsidRPr="008F057A">
        <w:rPr>
          <w:rFonts w:ascii="Times New Roman" w:hAnsi="Times New Roman" w:cs="Times New Roman"/>
          <w:sz w:val="24"/>
          <w:szCs w:val="24"/>
        </w:rPr>
        <w:t>Mokėjimo a</w:t>
      </w:r>
      <w:r w:rsidR="00507E60" w:rsidRPr="008F057A">
        <w:rPr>
          <w:rFonts w:ascii="Times New Roman" w:hAnsi="Times New Roman" w:cs="Times New Roman"/>
          <w:sz w:val="24"/>
          <w:szCs w:val="24"/>
        </w:rPr>
        <w:t xml:space="preserve">gentūros nustatyta tvarka gali būti taikomos priemonės, skirtos projekto įgyvendinimo eigai gerinti, bei atliekama šių priemonių įgyvendinimo nuolatinė </w:t>
      </w:r>
      <w:proofErr w:type="spellStart"/>
      <w:r w:rsidR="00507E60" w:rsidRPr="008F057A">
        <w:rPr>
          <w:rFonts w:ascii="Times New Roman" w:hAnsi="Times New Roman" w:cs="Times New Roman"/>
          <w:sz w:val="24"/>
          <w:szCs w:val="24"/>
        </w:rPr>
        <w:t>stebėsena</w:t>
      </w:r>
      <w:proofErr w:type="spellEnd"/>
      <w:r w:rsidR="00507E60" w:rsidRPr="008F057A">
        <w:rPr>
          <w:rFonts w:ascii="Times New Roman" w:hAnsi="Times New Roman" w:cs="Times New Roman"/>
          <w:sz w:val="24"/>
          <w:szCs w:val="24"/>
        </w:rPr>
        <w:t xml:space="preserve"> ir kontrolė, paramos gavėjui teikiami pasiūlymai ir rekomendacijos dėl šių priemonių įgyvendinimo</w:t>
      </w:r>
      <w:r w:rsidR="00CA59A5" w:rsidRPr="008F057A">
        <w:rPr>
          <w:rFonts w:ascii="Times New Roman" w:hAnsi="Times New Roman" w:cs="Times New Roman"/>
          <w:sz w:val="24"/>
          <w:szCs w:val="24"/>
        </w:rPr>
        <w:t>.</w:t>
      </w:r>
    </w:p>
    <w:p w:rsidR="00CA59A5" w:rsidRPr="008F057A" w:rsidRDefault="00CA59A5" w:rsidP="0005463B">
      <w:pPr>
        <w:spacing w:line="370" w:lineRule="auto"/>
        <w:ind w:firstLine="709"/>
        <w:contextualSpacing/>
        <w:jc w:val="both"/>
        <w:rPr>
          <w:rFonts w:ascii="Times New Roman" w:hAnsi="Times New Roman" w:cs="Times New Roman"/>
          <w:sz w:val="24"/>
          <w:szCs w:val="24"/>
        </w:rPr>
      </w:pPr>
      <w:r w:rsidRPr="008F057A">
        <w:rPr>
          <w:rFonts w:ascii="Times New Roman" w:hAnsi="Times New Roman" w:cs="Times New Roman"/>
          <w:sz w:val="24"/>
          <w:szCs w:val="24"/>
        </w:rPr>
        <w:t>1</w:t>
      </w:r>
      <w:r w:rsidR="0085521D">
        <w:rPr>
          <w:rFonts w:ascii="Times New Roman" w:hAnsi="Times New Roman" w:cs="Times New Roman"/>
          <w:sz w:val="24"/>
          <w:szCs w:val="24"/>
        </w:rPr>
        <w:t>72</w:t>
      </w:r>
      <w:r w:rsidRPr="008F057A">
        <w:rPr>
          <w:rFonts w:ascii="Times New Roman" w:hAnsi="Times New Roman" w:cs="Times New Roman"/>
          <w:sz w:val="24"/>
          <w:szCs w:val="24"/>
        </w:rPr>
        <w:t>. Kai, vadovaujantis</w:t>
      </w:r>
      <w:r w:rsidR="00964927" w:rsidRPr="008F057A">
        <w:rPr>
          <w:rFonts w:ascii="Times New Roman" w:hAnsi="Times New Roman" w:cs="Times New Roman"/>
          <w:sz w:val="24"/>
          <w:szCs w:val="24"/>
        </w:rPr>
        <w:t xml:space="preserve"> Lietuvos Respublikos žemės ūkio ministro </w:t>
      </w:r>
      <w:r w:rsidR="001A17E8">
        <w:rPr>
          <w:rFonts w:ascii="Times New Roman" w:hAnsi="Times New Roman" w:cs="Times New Roman"/>
          <w:sz w:val="24"/>
          <w:szCs w:val="24"/>
        </w:rPr>
        <w:t xml:space="preserve">įsakymu </w:t>
      </w:r>
      <w:r w:rsidR="00964927" w:rsidRPr="008F057A">
        <w:rPr>
          <w:rFonts w:ascii="Times New Roman" w:hAnsi="Times New Roman" w:cs="Times New Roman"/>
          <w:sz w:val="24"/>
          <w:szCs w:val="24"/>
        </w:rPr>
        <w:t>patvirtinta</w:t>
      </w:r>
      <w:r w:rsidR="001A17E8">
        <w:rPr>
          <w:rFonts w:ascii="Times New Roman" w:hAnsi="Times New Roman" w:cs="Times New Roman"/>
          <w:sz w:val="24"/>
          <w:szCs w:val="24"/>
        </w:rPr>
        <w:t xml:space="preserve"> D</w:t>
      </w:r>
      <w:r w:rsidRPr="008F057A">
        <w:rPr>
          <w:rFonts w:ascii="Times New Roman" w:hAnsi="Times New Roman" w:cs="Times New Roman"/>
          <w:sz w:val="24"/>
          <w:szCs w:val="24"/>
        </w:rPr>
        <w:t>irbtinai sukurtų sąlygų paramai gauti</w:t>
      </w:r>
      <w:r w:rsidR="001A17E8">
        <w:rPr>
          <w:rFonts w:ascii="Times New Roman" w:hAnsi="Times New Roman" w:cs="Times New Roman"/>
          <w:sz w:val="24"/>
          <w:szCs w:val="24"/>
        </w:rPr>
        <w:t xml:space="preserve"> nustatymo metodika</w:t>
      </w:r>
      <w:r w:rsidRPr="008F057A">
        <w:rPr>
          <w:rFonts w:ascii="Times New Roman" w:hAnsi="Times New Roman" w:cs="Times New Roman"/>
          <w:sz w:val="24"/>
          <w:szCs w:val="24"/>
        </w:rPr>
        <w:t>, nustatoma, kad par</w:t>
      </w:r>
      <w:r w:rsidR="00A4639B" w:rsidRPr="008F057A">
        <w:rPr>
          <w:rFonts w:ascii="Times New Roman" w:hAnsi="Times New Roman" w:cs="Times New Roman"/>
          <w:sz w:val="24"/>
          <w:szCs w:val="24"/>
        </w:rPr>
        <w:t>amos gavėjas</w:t>
      </w:r>
      <w:r w:rsidRPr="008F057A">
        <w:rPr>
          <w:rFonts w:ascii="Times New Roman" w:hAnsi="Times New Roman" w:cs="Times New Roman"/>
          <w:sz w:val="24"/>
          <w:szCs w:val="24"/>
        </w:rPr>
        <w:t xml:space="preserve"> projekto įgyvendinimo eigoje dirbtinai sukūrė tokiai paramai gauti reikalingas sąlygas, taikomos atitinkamos sankcijos, kaip numatyta </w:t>
      </w:r>
      <w:r w:rsidR="001A17E8">
        <w:rPr>
          <w:rFonts w:ascii="Times New Roman" w:hAnsi="Times New Roman" w:cs="Times New Roman"/>
          <w:sz w:val="24"/>
          <w:szCs w:val="24"/>
        </w:rPr>
        <w:t xml:space="preserve">Taisyklių VIII skyriaus </w:t>
      </w:r>
      <w:r w:rsidRPr="008F057A">
        <w:rPr>
          <w:rFonts w:ascii="Times New Roman" w:hAnsi="Times New Roman" w:cs="Times New Roman"/>
          <w:sz w:val="24"/>
          <w:szCs w:val="24"/>
        </w:rPr>
        <w:t>III skirsnyje.</w:t>
      </w:r>
    </w:p>
    <w:p w:rsidR="00507E60" w:rsidRPr="008F057A" w:rsidRDefault="00480B80" w:rsidP="0005463B">
      <w:pPr>
        <w:autoSpaceDE w:val="0"/>
        <w:autoSpaceDN w:val="0"/>
        <w:adjustRightInd w:val="0"/>
        <w:spacing w:line="370" w:lineRule="auto"/>
        <w:ind w:firstLine="709"/>
        <w:contextualSpacing/>
        <w:jc w:val="both"/>
        <w:rPr>
          <w:rFonts w:ascii="Times New Roman" w:hAnsi="Times New Roman" w:cs="Times New Roman"/>
          <w:sz w:val="24"/>
          <w:szCs w:val="24"/>
          <w:highlight w:val="yellow"/>
        </w:rPr>
      </w:pPr>
      <w:r w:rsidRPr="008F057A">
        <w:rPr>
          <w:rFonts w:ascii="Times New Roman" w:hAnsi="Times New Roman" w:cs="Times New Roman"/>
          <w:sz w:val="24"/>
          <w:szCs w:val="24"/>
        </w:rPr>
        <w:t>1</w:t>
      </w:r>
      <w:r w:rsidR="0085521D">
        <w:rPr>
          <w:rFonts w:ascii="Times New Roman" w:hAnsi="Times New Roman" w:cs="Times New Roman"/>
          <w:sz w:val="24"/>
          <w:szCs w:val="24"/>
        </w:rPr>
        <w:t>73</w:t>
      </w:r>
      <w:r w:rsidRPr="008F057A">
        <w:rPr>
          <w:rFonts w:ascii="Times New Roman" w:hAnsi="Times New Roman" w:cs="Times New Roman"/>
          <w:sz w:val="24"/>
          <w:szCs w:val="24"/>
        </w:rPr>
        <w:t>. Projekto priežiūra</w:t>
      </w:r>
      <w:r w:rsidR="00B6785C" w:rsidRPr="008F057A">
        <w:rPr>
          <w:rFonts w:ascii="Times New Roman" w:hAnsi="Times New Roman" w:cs="Times New Roman"/>
          <w:sz w:val="24"/>
          <w:szCs w:val="24"/>
        </w:rPr>
        <w:t xml:space="preserve"> apima projekto įgyvendinimo ir kontrolės laikotarpius</w:t>
      </w:r>
      <w:r w:rsidRPr="008F057A">
        <w:rPr>
          <w:rFonts w:ascii="Times New Roman" w:hAnsi="Times New Roman" w:cs="Times New Roman"/>
          <w:sz w:val="24"/>
          <w:szCs w:val="24"/>
        </w:rPr>
        <w:t>.</w:t>
      </w:r>
      <w:r w:rsidR="00577828" w:rsidRPr="008F057A">
        <w:rPr>
          <w:rFonts w:ascii="Times New Roman" w:hAnsi="Times New Roman" w:cs="Times New Roman"/>
          <w:sz w:val="24"/>
          <w:szCs w:val="24"/>
        </w:rPr>
        <w:t xml:space="preserve"> </w:t>
      </w:r>
    </w:p>
    <w:p w:rsidR="00E55CEE" w:rsidRPr="008F057A" w:rsidRDefault="00E55CEE" w:rsidP="0005463B">
      <w:pPr>
        <w:tabs>
          <w:tab w:val="left" w:pos="187"/>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87"/>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PROJEKTŲ IR PARAMOS SUTARTIES PAKEITIMAI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74</w:t>
      </w:r>
      <w:r w:rsidRPr="008F057A">
        <w:rPr>
          <w:rFonts w:ascii="Times New Roman" w:eastAsia="Times New Roman" w:hAnsi="Times New Roman" w:cs="Times New Roman"/>
          <w:sz w:val="24"/>
          <w:szCs w:val="24"/>
          <w:lang w:eastAsia="lt-LT"/>
        </w:rPr>
        <w:t xml:space="preserve">. </w:t>
      </w:r>
      <w:r w:rsidR="001A17E8">
        <w:rPr>
          <w:rFonts w:ascii="Times New Roman" w:eastAsia="Times New Roman" w:hAnsi="Times New Roman" w:cs="Times New Roman"/>
          <w:sz w:val="24"/>
          <w:szCs w:val="24"/>
          <w:lang w:eastAsia="lt-LT"/>
        </w:rPr>
        <w:t>N</w:t>
      </w:r>
      <w:r w:rsidRPr="008F057A">
        <w:rPr>
          <w:rFonts w:ascii="Times New Roman" w:eastAsia="Times New Roman" w:hAnsi="Times New Roman" w:cs="Times New Roman"/>
          <w:sz w:val="24"/>
          <w:szCs w:val="24"/>
          <w:lang w:eastAsia="lt-LT"/>
        </w:rPr>
        <w:t xml:space="preserve">ukrypimai nuo planuoto projekto įgyvendinimo, keičiantys projekto apimtį, keičiantys projekto </w:t>
      </w:r>
      <w:r w:rsidR="00CA5E26" w:rsidRPr="008F057A">
        <w:rPr>
          <w:rFonts w:ascii="Times New Roman" w:eastAsia="Times New Roman" w:hAnsi="Times New Roman" w:cs="Times New Roman"/>
          <w:sz w:val="24"/>
          <w:szCs w:val="24"/>
          <w:lang w:eastAsia="lt-LT"/>
        </w:rPr>
        <w:t xml:space="preserve">tinkamas finansuoti </w:t>
      </w:r>
      <w:r w:rsidRPr="008F057A">
        <w:rPr>
          <w:rFonts w:ascii="Times New Roman" w:eastAsia="Times New Roman" w:hAnsi="Times New Roman" w:cs="Times New Roman"/>
          <w:sz w:val="24"/>
          <w:szCs w:val="24"/>
          <w:lang w:eastAsia="lt-LT"/>
        </w:rPr>
        <w:t>išlaidas</w:t>
      </w:r>
      <w:r w:rsidR="00754F4E" w:rsidRPr="008F057A">
        <w:rPr>
          <w:rFonts w:ascii="Times New Roman" w:eastAsia="Times New Roman" w:hAnsi="Times New Roman" w:cs="Times New Roman"/>
          <w:sz w:val="24"/>
          <w:szCs w:val="24"/>
          <w:lang w:eastAsia="lt-LT"/>
        </w:rPr>
        <w:t xml:space="preserve"> (išskyrus atvejus, kai keičiasi</w:t>
      </w:r>
      <w:r w:rsidR="00436061" w:rsidRPr="008F057A">
        <w:rPr>
          <w:rFonts w:ascii="Times New Roman" w:eastAsia="Times New Roman" w:hAnsi="Times New Roman" w:cs="Times New Roman"/>
          <w:sz w:val="24"/>
          <w:szCs w:val="24"/>
          <w:lang w:eastAsia="lt-LT"/>
        </w:rPr>
        <w:t xml:space="preserve"> investicijos techniniai parametrai, pvz.: paramos gavėjas prašo mažesnio galingumo traktorių pakeisti didesnio galingumo traktoriumi ir pan.)</w:t>
      </w:r>
      <w:r w:rsidRPr="008F057A">
        <w:rPr>
          <w:rFonts w:ascii="Times New Roman" w:eastAsia="Times New Roman" w:hAnsi="Times New Roman" w:cs="Times New Roman"/>
          <w:sz w:val="24"/>
          <w:szCs w:val="24"/>
          <w:lang w:eastAsia="lt-LT"/>
        </w:rPr>
        <w:t xml:space="preserve">, pratęsiantys projekto įgyvendinimo laikotarpį ar kitaip keičiantys projektą ar paramos sutartyje ir (arba) paraiškoje bei sprendime skirti paramą nustatytus paramos gavėjo įsipareigojimus, nėra leidžiami. Paramos gavėjas privalo raštu informuoti </w:t>
      </w:r>
      <w:r w:rsidR="006F5A7C"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gentūrą apie visus numatomus pakeitimus, susijusius su projekto įgyvendinimu.</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75</w:t>
      </w:r>
      <w:r w:rsidRPr="008F057A">
        <w:rPr>
          <w:rFonts w:ascii="Times New Roman" w:eastAsia="Times New Roman" w:hAnsi="Times New Roman" w:cs="Times New Roman"/>
          <w:sz w:val="24"/>
          <w:szCs w:val="24"/>
          <w:lang w:eastAsia="lt-LT"/>
        </w:rPr>
        <w:t xml:space="preserve">. </w:t>
      </w:r>
      <w:r w:rsidR="006F5A7C"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w:t>
      </w:r>
      <w:r w:rsidR="00964927"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w:t>
      </w:r>
      <w:r w:rsidR="00964927" w:rsidRPr="008F057A">
        <w:rPr>
          <w:rFonts w:ascii="Times New Roman" w:eastAsia="Times New Roman" w:hAnsi="Times New Roman" w:cs="Times New Roman"/>
          <w:sz w:val="24"/>
          <w:szCs w:val="24"/>
          <w:lang w:eastAsia="lt-LT"/>
        </w:rPr>
        <w:t xml:space="preserve">įvertinusi </w:t>
      </w:r>
      <w:r w:rsidRPr="008F057A">
        <w:rPr>
          <w:rFonts w:ascii="Times New Roman" w:eastAsia="Times New Roman" w:hAnsi="Times New Roman" w:cs="Times New Roman"/>
          <w:sz w:val="24"/>
          <w:szCs w:val="24"/>
          <w:lang w:eastAsia="lt-LT"/>
        </w:rPr>
        <w:t xml:space="preserve">paramos gavėjo prašymą </w:t>
      </w:r>
      <w:r w:rsidR="00964927" w:rsidRPr="008F057A">
        <w:rPr>
          <w:rFonts w:ascii="Times New Roman" w:eastAsia="Times New Roman" w:hAnsi="Times New Roman" w:cs="Times New Roman"/>
          <w:sz w:val="24"/>
          <w:szCs w:val="24"/>
          <w:lang w:eastAsia="lt-LT"/>
        </w:rPr>
        <w:t xml:space="preserve">leisti </w:t>
      </w:r>
      <w:r w:rsidRPr="008F057A">
        <w:rPr>
          <w:rFonts w:ascii="Times New Roman" w:eastAsia="Times New Roman" w:hAnsi="Times New Roman" w:cs="Times New Roman"/>
          <w:sz w:val="24"/>
          <w:szCs w:val="24"/>
          <w:lang w:eastAsia="lt-LT"/>
        </w:rPr>
        <w:t>keisti projektą ir (arba) paramos sutartį</w:t>
      </w:r>
      <w:r w:rsidR="00964927" w:rsidRPr="008F057A">
        <w:rPr>
          <w:rFonts w:ascii="Times New Roman" w:eastAsia="Times New Roman" w:hAnsi="Times New Roman" w:cs="Times New Roman"/>
          <w:sz w:val="24"/>
          <w:szCs w:val="24"/>
          <w:lang w:eastAsia="lt-LT"/>
        </w:rPr>
        <w:t>, gali tokį prašymą</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75</w:t>
      </w:r>
      <w:r w:rsidRPr="008F057A">
        <w:rPr>
          <w:rFonts w:ascii="Times New Roman" w:eastAsia="Times New Roman" w:hAnsi="Times New Roman" w:cs="Times New Roman"/>
          <w:sz w:val="24"/>
          <w:szCs w:val="24"/>
          <w:lang w:eastAsia="lt-LT"/>
        </w:rPr>
        <w:t>.1. atmesti;</w:t>
      </w:r>
    </w:p>
    <w:p w:rsidR="00E55CEE" w:rsidRPr="008F057A" w:rsidRDefault="00E55CEE"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75</w:t>
      </w:r>
      <w:r w:rsidRPr="008F057A">
        <w:rPr>
          <w:rFonts w:ascii="Times New Roman" w:eastAsia="Times New Roman" w:hAnsi="Times New Roman" w:cs="Times New Roman"/>
          <w:sz w:val="24"/>
          <w:szCs w:val="24"/>
          <w:lang w:eastAsia="lt-LT"/>
        </w:rPr>
        <w:t>.2. patenkinti;</w:t>
      </w:r>
    </w:p>
    <w:p w:rsidR="00E55CEE" w:rsidRPr="008F057A" w:rsidRDefault="00E55CEE"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75</w:t>
      </w:r>
      <w:r w:rsidRPr="008F057A">
        <w:rPr>
          <w:rFonts w:ascii="Times New Roman" w:eastAsia="Times New Roman" w:hAnsi="Times New Roman" w:cs="Times New Roman"/>
          <w:sz w:val="24"/>
          <w:szCs w:val="24"/>
          <w:lang w:eastAsia="lt-LT"/>
        </w:rPr>
        <w:t>.3. patenkinti iš dalies;</w:t>
      </w:r>
    </w:p>
    <w:p w:rsidR="00E55CEE" w:rsidRPr="008F057A" w:rsidRDefault="001A17E8"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D610B">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xml:space="preserve">. Priėmusi sprendimą dėl paramos gavėjo prašymo keisti projektą ir (arba) paramos sutartį, </w:t>
      </w:r>
      <w:r w:rsidR="006F5A7C"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w:t>
      </w:r>
    </w:p>
    <w:p w:rsidR="00E55CEE" w:rsidRPr="008F057A" w:rsidRDefault="001A17E8" w:rsidP="0005463B">
      <w:pPr>
        <w:tabs>
          <w:tab w:val="left" w:pos="768"/>
        </w:tabs>
        <w:autoSpaceDE w:val="0"/>
        <w:autoSpaceDN w:val="0"/>
        <w:adjustRightInd w:val="0"/>
        <w:spacing w:line="37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1</w:t>
      </w:r>
      <w:r w:rsidR="00E55CEE" w:rsidRPr="008F057A">
        <w:rPr>
          <w:rFonts w:ascii="Times New Roman" w:eastAsia="Times New Roman" w:hAnsi="Times New Roman" w:cs="Times New Roman"/>
          <w:sz w:val="24"/>
          <w:szCs w:val="24"/>
          <w:lang w:eastAsia="lt-LT"/>
        </w:rPr>
        <w:t>.</w:t>
      </w:r>
      <w:r w:rsidR="00CD610B">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6</w:t>
      </w:r>
      <w:r w:rsidR="00CD610B">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1. </w:t>
      </w:r>
      <w:r w:rsidR="005D712C" w:rsidRPr="008F057A">
        <w:rPr>
          <w:rFonts w:ascii="Times New Roman" w:hAnsi="Times New Roman" w:cs="Times New Roman"/>
          <w:sz w:val="24"/>
          <w:szCs w:val="24"/>
        </w:rPr>
        <w:t xml:space="preserve">apie tai </w:t>
      </w:r>
      <w:r w:rsidR="00964927" w:rsidRPr="008F057A">
        <w:rPr>
          <w:rFonts w:ascii="Times New Roman" w:hAnsi="Times New Roman" w:cs="Times New Roman"/>
          <w:sz w:val="24"/>
          <w:szCs w:val="24"/>
        </w:rPr>
        <w:t xml:space="preserve">raštu, </w:t>
      </w:r>
      <w:r w:rsidR="005D712C" w:rsidRPr="008F057A">
        <w:rPr>
          <w:rFonts w:ascii="Times New Roman" w:hAnsi="Times New Roman" w:cs="Times New Roman"/>
          <w:sz w:val="24"/>
          <w:szCs w:val="24"/>
        </w:rPr>
        <w:t>telefonu arba elektroniniu paštu (kai paramos sutartis nesudaroma – informaciniu pranešimu) nedelsdama informuoja paramos gavėją;</w:t>
      </w:r>
    </w:p>
    <w:p w:rsidR="00E55CEE" w:rsidRPr="008F057A" w:rsidRDefault="001A17E8" w:rsidP="0005463B">
      <w:pPr>
        <w:tabs>
          <w:tab w:val="left" w:pos="768"/>
        </w:tabs>
        <w:autoSpaceDE w:val="0"/>
        <w:autoSpaceDN w:val="0"/>
        <w:adjustRightInd w:val="0"/>
        <w:spacing w:line="37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17</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xml:space="preserve">.2. </w:t>
      </w:r>
      <w:r w:rsidR="005D712C" w:rsidRPr="008F057A">
        <w:rPr>
          <w:rFonts w:ascii="Times New Roman" w:hAnsi="Times New Roman" w:cs="Times New Roman"/>
          <w:sz w:val="24"/>
          <w:szCs w:val="24"/>
        </w:rPr>
        <w:t xml:space="preserve">tuo atveju, jei paramos sutartis nėra keičiama, per 5 darbo dienas nuo sprendimo </w:t>
      </w:r>
      <w:r w:rsidR="00964927" w:rsidRPr="008F057A">
        <w:rPr>
          <w:rFonts w:ascii="Times New Roman" w:hAnsi="Times New Roman" w:cs="Times New Roman"/>
          <w:sz w:val="24"/>
          <w:szCs w:val="24"/>
        </w:rPr>
        <w:t xml:space="preserve">priėmimo </w:t>
      </w:r>
      <w:r w:rsidR="005D712C" w:rsidRPr="008F057A">
        <w:rPr>
          <w:rFonts w:ascii="Times New Roman" w:hAnsi="Times New Roman" w:cs="Times New Roman"/>
          <w:sz w:val="24"/>
          <w:szCs w:val="24"/>
        </w:rPr>
        <w:t xml:space="preserve">apie tai </w:t>
      </w:r>
      <w:r w:rsidR="00E633B2" w:rsidRPr="008F057A">
        <w:rPr>
          <w:rFonts w:ascii="Times New Roman" w:hAnsi="Times New Roman" w:cs="Times New Roman"/>
          <w:sz w:val="24"/>
          <w:szCs w:val="24"/>
        </w:rPr>
        <w:t xml:space="preserve">raštu ir (arba) elektroniniu paštu ar per informacines sistemas, jeigu </w:t>
      </w:r>
      <w:r w:rsidR="00A4639B" w:rsidRPr="008F057A">
        <w:rPr>
          <w:rFonts w:ascii="Times New Roman" w:hAnsi="Times New Roman" w:cs="Times New Roman"/>
          <w:sz w:val="24"/>
          <w:szCs w:val="24"/>
        </w:rPr>
        <w:t>paramos gavėjas</w:t>
      </w:r>
      <w:r w:rsidR="00E633B2" w:rsidRPr="008F057A">
        <w:rPr>
          <w:rFonts w:ascii="Times New Roman" w:hAnsi="Times New Roman" w:cs="Times New Roman"/>
          <w:sz w:val="24"/>
          <w:szCs w:val="24"/>
        </w:rPr>
        <w:t xml:space="preserve"> sutiko, kad informacija jam bus teikiama tokiu būdu </w:t>
      </w:r>
      <w:r w:rsidR="005D712C" w:rsidRPr="008F057A">
        <w:rPr>
          <w:rFonts w:ascii="Times New Roman" w:hAnsi="Times New Roman" w:cs="Times New Roman"/>
          <w:sz w:val="24"/>
          <w:szCs w:val="24"/>
        </w:rPr>
        <w:t>informuoja paramos gavėją;</w:t>
      </w:r>
    </w:p>
    <w:p w:rsidR="00E55CEE" w:rsidRPr="008F057A" w:rsidRDefault="001A17E8" w:rsidP="0005463B">
      <w:pPr>
        <w:tabs>
          <w:tab w:val="left" w:pos="76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xml:space="preserve">.3. tuo atveju, jei keičiama paramos sutartis, per 10 darbo dienų parengia, suderina su paramos gavėju ir išsiunčia paramos gavėjui arba kviečia paramos gavėją atvykti į </w:t>
      </w:r>
      <w:r w:rsidR="006F5A7C"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gentūrą pasirašyti suderint</w:t>
      </w:r>
      <w:r w:rsidR="00056CD0" w:rsidRPr="008F057A">
        <w:rPr>
          <w:rFonts w:ascii="Times New Roman" w:eastAsia="Times New Roman" w:hAnsi="Times New Roman" w:cs="Times New Roman"/>
          <w:sz w:val="24"/>
          <w:szCs w:val="24"/>
          <w:lang w:eastAsia="lt-LT"/>
        </w:rPr>
        <w:t>o</w:t>
      </w:r>
      <w:r w:rsidR="00AE5595">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paramos sutarties pakeitim</w:t>
      </w:r>
      <w:r w:rsidR="00056CD0" w:rsidRPr="008F057A">
        <w:rPr>
          <w:rFonts w:ascii="Times New Roman" w:eastAsia="Times New Roman" w:hAnsi="Times New Roman" w:cs="Times New Roman"/>
          <w:sz w:val="24"/>
          <w:szCs w:val="24"/>
          <w:lang w:eastAsia="lt-LT"/>
        </w:rPr>
        <w:t>o</w:t>
      </w:r>
      <w:r w:rsidR="00E55CEE" w:rsidRPr="008F057A">
        <w:rPr>
          <w:rFonts w:ascii="Times New Roman" w:eastAsia="Times New Roman" w:hAnsi="Times New Roman" w:cs="Times New Roman"/>
          <w:sz w:val="24"/>
          <w:szCs w:val="24"/>
          <w:lang w:eastAsia="lt-LT"/>
        </w:rPr>
        <w:t xml:space="preserve"> bei nurodo pasiūlymo pasirašyti paramos sutarties pakeitimą galiojimo terminą, kuris bendruoju atveju negali būti ilgesnis nei 10 darbo dienų. </w:t>
      </w:r>
    </w:p>
    <w:p w:rsidR="00480B80" w:rsidRPr="008F057A" w:rsidRDefault="00294020" w:rsidP="0005463B">
      <w:pPr>
        <w:tabs>
          <w:tab w:val="left" w:pos="0"/>
        </w:tabs>
        <w:autoSpaceDE w:val="0"/>
        <w:autoSpaceDN w:val="0"/>
        <w:adjustRightInd w:val="0"/>
        <w:spacing w:line="370" w:lineRule="auto"/>
        <w:ind w:firstLine="660"/>
        <w:contextualSpacing/>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17E8">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7</w:t>
      </w:r>
      <w:r w:rsidR="00480B80" w:rsidRPr="008F057A">
        <w:rPr>
          <w:rFonts w:ascii="Times New Roman" w:eastAsia="Times New Roman" w:hAnsi="Times New Roman" w:cs="Times New Roman"/>
          <w:sz w:val="24"/>
          <w:szCs w:val="24"/>
          <w:lang w:eastAsia="lt-LT"/>
        </w:rPr>
        <w:t xml:space="preserve">. </w:t>
      </w:r>
      <w:r w:rsidR="00964927" w:rsidRPr="008F057A">
        <w:rPr>
          <w:rFonts w:ascii="Times New Roman" w:eastAsia="Times New Roman" w:hAnsi="Times New Roman" w:cs="Times New Roman"/>
          <w:sz w:val="24"/>
          <w:szCs w:val="24"/>
          <w:lang w:eastAsia="lt-LT"/>
        </w:rPr>
        <w:t xml:space="preserve">Mokėjimo agentūra </w:t>
      </w:r>
      <w:r w:rsidR="001A17E8">
        <w:rPr>
          <w:rFonts w:ascii="Times New Roman" w:eastAsia="Times New Roman" w:hAnsi="Times New Roman" w:cs="Times New Roman"/>
          <w:sz w:val="24"/>
          <w:szCs w:val="24"/>
          <w:lang w:eastAsia="lt-LT"/>
        </w:rPr>
        <w:t xml:space="preserve">gali </w:t>
      </w:r>
      <w:r w:rsidR="00964927" w:rsidRPr="008F057A">
        <w:rPr>
          <w:rFonts w:ascii="Times New Roman" w:eastAsia="Times New Roman" w:hAnsi="Times New Roman" w:cs="Times New Roman"/>
          <w:sz w:val="24"/>
          <w:szCs w:val="24"/>
          <w:lang w:eastAsia="lt-LT"/>
        </w:rPr>
        <w:t>leisti keisti projektą šiais atvejais</w:t>
      </w:r>
      <w:r w:rsidR="00480B80" w:rsidRPr="008F057A">
        <w:rPr>
          <w:rFonts w:ascii="Times New Roman" w:eastAsia="Times New Roman" w:hAnsi="Times New Roman" w:cs="Times New Roman"/>
          <w:sz w:val="24"/>
          <w:szCs w:val="24"/>
          <w:lang w:eastAsia="lt-LT"/>
        </w:rPr>
        <w:t>:</w:t>
      </w:r>
      <w:r w:rsidR="00F30519" w:rsidRPr="008F057A">
        <w:rPr>
          <w:rFonts w:ascii="Times New Roman" w:eastAsia="Times New Roman" w:hAnsi="Times New Roman" w:cs="Times New Roman"/>
          <w:sz w:val="24"/>
          <w:szCs w:val="24"/>
          <w:lang w:eastAsia="lt-LT"/>
        </w:rPr>
        <w:t xml:space="preserve"> </w:t>
      </w:r>
    </w:p>
    <w:p w:rsidR="00480B80" w:rsidRPr="008F057A" w:rsidRDefault="00294020" w:rsidP="0005463B">
      <w:pPr>
        <w:tabs>
          <w:tab w:val="left" w:pos="787"/>
          <w:tab w:val="left" w:pos="993"/>
        </w:tabs>
        <w:autoSpaceDE w:val="0"/>
        <w:autoSpaceDN w:val="0"/>
        <w:adjustRightInd w:val="0"/>
        <w:spacing w:line="370" w:lineRule="auto"/>
        <w:ind w:left="1290" w:hanging="581"/>
        <w:contextualSpacing/>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17E8">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7</w:t>
      </w:r>
      <w:r w:rsidR="00480B80" w:rsidRPr="008F057A">
        <w:rPr>
          <w:rFonts w:ascii="Times New Roman" w:eastAsia="Times New Roman" w:hAnsi="Times New Roman" w:cs="Times New Roman"/>
          <w:sz w:val="24"/>
          <w:szCs w:val="24"/>
          <w:lang w:eastAsia="lt-LT"/>
        </w:rPr>
        <w:t>.1.</w:t>
      </w:r>
      <w:r w:rsidR="00964927" w:rsidRPr="008F057A">
        <w:rPr>
          <w:rFonts w:ascii="Times New Roman" w:eastAsia="Times New Roman" w:hAnsi="Times New Roman" w:cs="Times New Roman"/>
          <w:sz w:val="24"/>
          <w:szCs w:val="24"/>
          <w:lang w:eastAsia="lt-LT"/>
        </w:rPr>
        <w:t xml:space="preserve"> kai</w:t>
      </w:r>
      <w:r w:rsidR="00480B80" w:rsidRPr="008F057A">
        <w:rPr>
          <w:rFonts w:ascii="Times New Roman" w:eastAsia="Times New Roman" w:hAnsi="Times New Roman" w:cs="Times New Roman"/>
          <w:sz w:val="24"/>
          <w:szCs w:val="24"/>
          <w:lang w:eastAsia="lt-LT"/>
        </w:rPr>
        <w:t xml:space="preserve"> būtina pakeisti (pratęsti) projekto įgyvendinimo terminus;</w:t>
      </w:r>
    </w:p>
    <w:p w:rsidR="00480B80" w:rsidRPr="008F057A" w:rsidRDefault="00294020" w:rsidP="0005463B">
      <w:pPr>
        <w:tabs>
          <w:tab w:val="left" w:pos="787"/>
          <w:tab w:val="left" w:pos="993"/>
        </w:tabs>
        <w:autoSpaceDE w:val="0"/>
        <w:autoSpaceDN w:val="0"/>
        <w:adjustRightInd w:val="0"/>
        <w:spacing w:line="370" w:lineRule="auto"/>
        <w:ind w:left="1290" w:hanging="581"/>
        <w:contextualSpacing/>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17E8">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7</w:t>
      </w:r>
      <w:r w:rsidR="00480B80" w:rsidRPr="008F057A">
        <w:rPr>
          <w:rFonts w:ascii="Times New Roman" w:eastAsia="Times New Roman" w:hAnsi="Times New Roman" w:cs="Times New Roman"/>
          <w:sz w:val="24"/>
          <w:szCs w:val="24"/>
          <w:lang w:eastAsia="lt-LT"/>
        </w:rPr>
        <w:t>.2.</w:t>
      </w:r>
      <w:r w:rsidR="00964927" w:rsidRPr="008F057A">
        <w:rPr>
          <w:rFonts w:ascii="Times New Roman" w:eastAsia="Times New Roman" w:hAnsi="Times New Roman" w:cs="Times New Roman"/>
          <w:sz w:val="24"/>
          <w:szCs w:val="24"/>
          <w:lang w:eastAsia="lt-LT"/>
        </w:rPr>
        <w:t xml:space="preserve"> kai</w:t>
      </w:r>
      <w:r w:rsidR="00480B80" w:rsidRPr="008F057A">
        <w:rPr>
          <w:rFonts w:ascii="Times New Roman" w:eastAsia="Times New Roman" w:hAnsi="Times New Roman" w:cs="Times New Roman"/>
          <w:sz w:val="24"/>
          <w:szCs w:val="24"/>
          <w:lang w:eastAsia="lt-LT"/>
        </w:rPr>
        <w:t xml:space="preserve"> keičiasi paramos sumos tarp paramos dalių (projekto įgyvendinimo etapų);</w:t>
      </w:r>
    </w:p>
    <w:p w:rsidR="00504DD8" w:rsidRPr="008F057A" w:rsidRDefault="00504DD8" w:rsidP="0005463B">
      <w:pPr>
        <w:tabs>
          <w:tab w:val="left" w:pos="787"/>
          <w:tab w:val="left" w:pos="993"/>
        </w:tabs>
        <w:autoSpaceDE w:val="0"/>
        <w:autoSpaceDN w:val="0"/>
        <w:adjustRightInd w:val="0"/>
        <w:spacing w:line="370" w:lineRule="auto"/>
        <w:ind w:firstLine="709"/>
        <w:contextualSpacing/>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17E8">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.3. </w:t>
      </w:r>
      <w:r w:rsidR="00964927" w:rsidRPr="008F057A">
        <w:rPr>
          <w:rFonts w:ascii="Times New Roman" w:eastAsia="Times New Roman" w:hAnsi="Times New Roman" w:cs="Times New Roman"/>
          <w:sz w:val="24"/>
          <w:szCs w:val="24"/>
          <w:lang w:eastAsia="lt-LT"/>
        </w:rPr>
        <w:t xml:space="preserve">kai </w:t>
      </w:r>
      <w:r w:rsidRPr="008F057A">
        <w:rPr>
          <w:rFonts w:ascii="Times New Roman" w:eastAsia="Times New Roman" w:hAnsi="Times New Roman" w:cs="Times New Roman"/>
          <w:sz w:val="24"/>
          <w:szCs w:val="24"/>
          <w:lang w:eastAsia="lt-LT"/>
        </w:rPr>
        <w:t xml:space="preserve">atlikus visas projekte numatytas investicijas ir </w:t>
      </w:r>
      <w:r w:rsidRPr="008F057A">
        <w:rPr>
          <w:rFonts w:ascii="Times New Roman" w:hAnsi="Times New Roman" w:cs="Times New Roman"/>
          <w:sz w:val="24"/>
          <w:szCs w:val="24"/>
        </w:rPr>
        <w:t xml:space="preserve">dėl sumažėjusių visų projekte numatytų išlaidų vertės </w:t>
      </w:r>
      <w:r w:rsidR="00AF3DE2" w:rsidRPr="008F057A">
        <w:rPr>
          <w:rFonts w:ascii="Times New Roman" w:hAnsi="Times New Roman" w:cs="Times New Roman"/>
          <w:sz w:val="24"/>
          <w:szCs w:val="24"/>
        </w:rPr>
        <w:t xml:space="preserve">sutaupius lėšas, </w:t>
      </w:r>
      <w:r w:rsidRPr="008F057A">
        <w:rPr>
          <w:rFonts w:ascii="Times New Roman" w:hAnsi="Times New Roman" w:cs="Times New Roman"/>
          <w:sz w:val="24"/>
          <w:szCs w:val="24"/>
        </w:rPr>
        <w:t xml:space="preserve">paramos gavėjas gali numatyti padaryti </w:t>
      </w:r>
      <w:r w:rsidR="00AF3DE2" w:rsidRPr="008F057A">
        <w:rPr>
          <w:rFonts w:ascii="Times New Roman" w:hAnsi="Times New Roman" w:cs="Times New Roman"/>
          <w:sz w:val="24"/>
          <w:szCs w:val="24"/>
        </w:rPr>
        <w:t xml:space="preserve">papildomas </w:t>
      </w:r>
      <w:r w:rsidRPr="008F057A">
        <w:rPr>
          <w:rFonts w:ascii="Times New Roman" w:hAnsi="Times New Roman" w:cs="Times New Roman"/>
          <w:sz w:val="24"/>
          <w:szCs w:val="24"/>
        </w:rPr>
        <w:t>tiesiogiai su vykdoma veikla susijusias tinkamas finansuoti išlaidas;</w:t>
      </w:r>
      <w:r w:rsidR="00F10180" w:rsidRPr="008F057A">
        <w:rPr>
          <w:rFonts w:ascii="Times New Roman" w:hAnsi="Times New Roman" w:cs="Times New Roman"/>
          <w:sz w:val="24"/>
          <w:szCs w:val="24"/>
        </w:rPr>
        <w:t xml:space="preserve"> </w:t>
      </w:r>
    </w:p>
    <w:p w:rsidR="00480B80" w:rsidRPr="008F057A" w:rsidRDefault="00294020" w:rsidP="0005463B">
      <w:pPr>
        <w:tabs>
          <w:tab w:val="left" w:pos="787"/>
          <w:tab w:val="left" w:pos="1134"/>
        </w:tabs>
        <w:autoSpaceDE w:val="0"/>
        <w:autoSpaceDN w:val="0"/>
        <w:adjustRightInd w:val="0"/>
        <w:spacing w:line="370" w:lineRule="auto"/>
        <w:ind w:left="1290" w:hanging="581"/>
        <w:contextualSpacing/>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1A17E8">
        <w:rPr>
          <w:rFonts w:ascii="Times New Roman" w:eastAsia="Times New Roman" w:hAnsi="Times New Roman" w:cs="Times New Roman"/>
          <w:sz w:val="24"/>
          <w:szCs w:val="24"/>
          <w:lang w:eastAsia="lt-LT"/>
        </w:rPr>
        <w:t>7</w:t>
      </w:r>
      <w:r w:rsidR="0085521D">
        <w:rPr>
          <w:rFonts w:ascii="Times New Roman" w:eastAsia="Times New Roman" w:hAnsi="Times New Roman" w:cs="Times New Roman"/>
          <w:sz w:val="24"/>
          <w:szCs w:val="24"/>
          <w:lang w:eastAsia="lt-LT"/>
        </w:rPr>
        <w:t>7</w:t>
      </w:r>
      <w:r w:rsidR="00480B80" w:rsidRPr="008F057A">
        <w:rPr>
          <w:rFonts w:ascii="Times New Roman" w:eastAsia="Times New Roman" w:hAnsi="Times New Roman" w:cs="Times New Roman"/>
          <w:sz w:val="24"/>
          <w:szCs w:val="24"/>
          <w:lang w:eastAsia="lt-LT"/>
        </w:rPr>
        <w:t>.</w:t>
      </w:r>
      <w:r w:rsidR="00504DD8" w:rsidRPr="008F057A">
        <w:rPr>
          <w:rFonts w:ascii="Times New Roman" w:eastAsia="Times New Roman" w:hAnsi="Times New Roman" w:cs="Times New Roman"/>
          <w:sz w:val="24"/>
          <w:szCs w:val="24"/>
          <w:lang w:eastAsia="lt-LT"/>
        </w:rPr>
        <w:t>4</w:t>
      </w:r>
      <w:r w:rsidR="00480B80" w:rsidRPr="008F057A">
        <w:rPr>
          <w:rFonts w:ascii="Times New Roman" w:eastAsia="Times New Roman" w:hAnsi="Times New Roman" w:cs="Times New Roman"/>
          <w:sz w:val="24"/>
          <w:szCs w:val="24"/>
          <w:lang w:eastAsia="lt-LT"/>
        </w:rPr>
        <w:t>. kitais Programos priemonės įgyvendinimo taisyklėse numatytais atvejais.</w:t>
      </w:r>
    </w:p>
    <w:p w:rsidR="00095C3F" w:rsidRPr="008F057A" w:rsidRDefault="00095C3F" w:rsidP="0005463B">
      <w:pPr>
        <w:pStyle w:val="Sraopastraipa"/>
        <w:tabs>
          <w:tab w:val="left" w:pos="284"/>
        </w:tabs>
        <w:spacing w:line="370" w:lineRule="auto"/>
        <w:ind w:left="0" w:firstLine="709"/>
        <w:contextualSpacing/>
        <w:jc w:val="both"/>
        <w:rPr>
          <w:rFonts w:cs="Times New Roman"/>
          <w:spacing w:val="-2"/>
          <w:sz w:val="24"/>
        </w:rPr>
      </w:pPr>
      <w:r w:rsidRPr="008F057A">
        <w:rPr>
          <w:rFonts w:cs="Times New Roman"/>
          <w:spacing w:val="-2"/>
          <w:sz w:val="24"/>
        </w:rPr>
        <w:t>1</w:t>
      </w:r>
      <w:r w:rsidR="00CD610B">
        <w:rPr>
          <w:rFonts w:cs="Times New Roman"/>
          <w:spacing w:val="-2"/>
          <w:sz w:val="24"/>
        </w:rPr>
        <w:t>7</w:t>
      </w:r>
      <w:r w:rsidR="0085521D">
        <w:rPr>
          <w:rFonts w:cs="Times New Roman"/>
          <w:spacing w:val="-2"/>
          <w:sz w:val="24"/>
        </w:rPr>
        <w:t>8</w:t>
      </w:r>
      <w:r w:rsidRPr="008F057A">
        <w:rPr>
          <w:rFonts w:cs="Times New Roman"/>
          <w:spacing w:val="-2"/>
          <w:sz w:val="24"/>
        </w:rPr>
        <w:t xml:space="preserve">. Tinkamų finansuoti išlaidų suma tarp išlaidų kategorijų gali viršyti ne daugiau kaip 20 proc. paramos paraiškoje numatytų tinkamų finansuoti išlaidų sumos, tačiau bendra tinkamų finansuoti išlaidų suma ir didžiausia paramos suma negali viršyti paramos paraiškoje nustatytų sumų. </w:t>
      </w:r>
    </w:p>
    <w:p w:rsidR="00480B80" w:rsidRPr="0085521D" w:rsidRDefault="001A17E8" w:rsidP="0005463B">
      <w:pPr>
        <w:tabs>
          <w:tab w:val="left" w:pos="993"/>
        </w:tabs>
        <w:autoSpaceDE w:val="0"/>
        <w:autoSpaceDN w:val="0"/>
        <w:adjustRightInd w:val="0"/>
        <w:spacing w:line="370" w:lineRule="auto"/>
        <w:ind w:firstLine="6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85521D">
        <w:rPr>
          <w:rFonts w:ascii="Times New Roman" w:eastAsia="Times New Roman" w:hAnsi="Times New Roman" w:cs="Times New Roman"/>
          <w:sz w:val="24"/>
          <w:szCs w:val="24"/>
          <w:lang w:eastAsia="lt-LT"/>
        </w:rPr>
        <w:t>9</w:t>
      </w:r>
      <w:r w:rsidR="00480B80" w:rsidRPr="008F057A">
        <w:rPr>
          <w:rFonts w:ascii="Times New Roman" w:eastAsia="Times New Roman" w:hAnsi="Times New Roman" w:cs="Times New Roman"/>
          <w:sz w:val="24"/>
          <w:szCs w:val="24"/>
          <w:lang w:eastAsia="lt-LT"/>
        </w:rPr>
        <w:t xml:space="preserve">. </w:t>
      </w:r>
      <w:r w:rsidRPr="001A17E8">
        <w:rPr>
          <w:rFonts w:ascii="Times New Roman" w:eastAsia="Times New Roman" w:hAnsi="Times New Roman" w:cs="Times New Roman"/>
          <w:sz w:val="24"/>
          <w:szCs w:val="24"/>
          <w:lang w:eastAsia="lt-LT"/>
        </w:rPr>
        <w:t>Nepanaudojus visos skirtos paramos sumos dėl sumažėjusių projekte numatytų išlaidų vertės paramos gavėjas gali numatyti padaryti tiesiogiai su vykdoma veikla susijusia</w:t>
      </w:r>
      <w:r>
        <w:rPr>
          <w:rFonts w:ascii="Times New Roman" w:eastAsia="Times New Roman" w:hAnsi="Times New Roman" w:cs="Times New Roman"/>
          <w:sz w:val="24"/>
          <w:szCs w:val="24"/>
          <w:lang w:eastAsia="lt-LT"/>
        </w:rPr>
        <w:t xml:space="preserve">s tinkamas finansuoti </w:t>
      </w:r>
      <w:r w:rsidRPr="0085521D">
        <w:rPr>
          <w:rFonts w:ascii="Times New Roman" w:eastAsia="Times New Roman" w:hAnsi="Times New Roman" w:cs="Times New Roman"/>
          <w:sz w:val="24"/>
          <w:szCs w:val="24"/>
          <w:lang w:eastAsia="lt-LT"/>
        </w:rPr>
        <w:t>išlaidas.</w:t>
      </w:r>
    </w:p>
    <w:p w:rsidR="00480B80" w:rsidRPr="001A17E8" w:rsidRDefault="001A17E8" w:rsidP="0005463B">
      <w:pPr>
        <w:tabs>
          <w:tab w:val="left" w:pos="993"/>
        </w:tabs>
        <w:spacing w:line="370" w:lineRule="auto"/>
        <w:ind w:firstLine="660"/>
        <w:jc w:val="both"/>
        <w:rPr>
          <w:rFonts w:ascii="Times New Roman" w:hAnsi="Times New Roman" w:cs="Times New Roman"/>
          <w:sz w:val="24"/>
          <w:szCs w:val="24"/>
        </w:rPr>
      </w:pPr>
      <w:r w:rsidRPr="0085521D">
        <w:rPr>
          <w:rFonts w:ascii="Times New Roman" w:eastAsia="Times New Roman" w:hAnsi="Times New Roman" w:cs="Times New Roman"/>
          <w:sz w:val="24"/>
          <w:szCs w:val="24"/>
          <w:lang w:eastAsia="lt-LT"/>
        </w:rPr>
        <w:t>1</w:t>
      </w:r>
      <w:r w:rsidR="0085521D" w:rsidRPr="0085521D">
        <w:rPr>
          <w:rFonts w:ascii="Times New Roman" w:eastAsia="Times New Roman" w:hAnsi="Times New Roman" w:cs="Times New Roman"/>
          <w:sz w:val="24"/>
          <w:szCs w:val="24"/>
          <w:lang w:eastAsia="lt-LT"/>
        </w:rPr>
        <w:t>80</w:t>
      </w:r>
      <w:r w:rsidR="00480B80" w:rsidRPr="0085521D">
        <w:rPr>
          <w:rFonts w:ascii="Times New Roman" w:eastAsia="Times New Roman" w:hAnsi="Times New Roman" w:cs="Times New Roman"/>
          <w:sz w:val="24"/>
          <w:szCs w:val="24"/>
          <w:lang w:eastAsia="lt-LT"/>
        </w:rPr>
        <w:t>. Mokėjimo agentūra, gavusi motyvuotą paramos gavėjo prašymą pakeisti projektą, įvertina prašymo aplinkybes ir priima sprendimą dėl paramos gavėjo prašymo.</w:t>
      </w:r>
    </w:p>
    <w:p w:rsidR="00480B80" w:rsidRPr="008F057A" w:rsidRDefault="001A17E8" w:rsidP="0005463B">
      <w:pPr>
        <w:tabs>
          <w:tab w:val="left" w:pos="426"/>
        </w:tabs>
        <w:autoSpaceDE w:val="0"/>
        <w:autoSpaceDN w:val="0"/>
        <w:adjustRightInd w:val="0"/>
        <w:spacing w:line="370" w:lineRule="auto"/>
        <w:ind w:firstLine="66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81</w:t>
      </w:r>
      <w:r w:rsidR="00480B80" w:rsidRPr="008F057A">
        <w:rPr>
          <w:rFonts w:ascii="Times New Roman" w:eastAsia="Times New Roman" w:hAnsi="Times New Roman" w:cs="Times New Roman"/>
          <w:sz w:val="24"/>
          <w:szCs w:val="24"/>
          <w:lang w:eastAsia="lt-LT"/>
        </w:rPr>
        <w:t xml:space="preserve">. Priimdama sprendimą dėl paramos gavėjo prašymo keisti projektą, Mokėjimo agentūra įvertina, ar atlikus tokį pakeitimą projektas duos didesnę naudą ir efektyviau sieks projekte bei Programoje nustatytų tikslų. Priimant sprendimą dėl paramos gavėjo prašymo keisti projektą, Mokėjimo agentūra taip pat atsižvelgia į tas aplinkybes, kurių paramos gavėjas negalėjo numatyti teikdamas paramos paraišką, ir aplinkybes, nepriklausančias nuo paramos gavėjo. Jeigu Mokėjimo agentūra nustato, kad dėl projekto pakeitimo paramos gavėjas negalės pasiekti projekte nustatytų tikslų ir </w:t>
      </w:r>
      <w:r>
        <w:rPr>
          <w:rFonts w:ascii="Times New Roman" w:eastAsia="Times New Roman" w:hAnsi="Times New Roman" w:cs="Times New Roman"/>
          <w:sz w:val="24"/>
          <w:szCs w:val="24"/>
          <w:lang w:eastAsia="lt-LT"/>
        </w:rPr>
        <w:t xml:space="preserve">projekto priežiūros </w:t>
      </w:r>
      <w:r w:rsidR="00480B80" w:rsidRPr="008F057A">
        <w:rPr>
          <w:rFonts w:ascii="Times New Roman" w:eastAsia="Times New Roman" w:hAnsi="Times New Roman" w:cs="Times New Roman"/>
          <w:sz w:val="24"/>
          <w:szCs w:val="24"/>
          <w:lang w:eastAsia="lt-LT"/>
        </w:rPr>
        <w:t xml:space="preserve">rodiklių bei tolesnis projekto įgyvendinimas būtų neefektyvus, Mokėjimo agentūra </w:t>
      </w:r>
      <w:r w:rsidR="009F4452" w:rsidRPr="008F057A">
        <w:rPr>
          <w:rFonts w:ascii="Times New Roman" w:eastAsia="Times New Roman" w:hAnsi="Times New Roman" w:cs="Times New Roman"/>
          <w:sz w:val="24"/>
          <w:szCs w:val="24"/>
          <w:lang w:eastAsia="lt-LT"/>
        </w:rPr>
        <w:t>gali neleisti keisti projekto</w:t>
      </w:r>
      <w:r w:rsidR="00480B80" w:rsidRPr="008F057A">
        <w:rPr>
          <w:rFonts w:ascii="Times New Roman" w:eastAsia="Times New Roman" w:hAnsi="Times New Roman" w:cs="Times New Roman"/>
          <w:sz w:val="24"/>
          <w:szCs w:val="24"/>
          <w:lang w:eastAsia="lt-LT"/>
        </w:rPr>
        <w:t>.</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lastRenderedPageBreak/>
        <w:t>III SKIRSNIS</w:t>
      </w:r>
    </w:p>
    <w:p w:rsidR="00E55CEE"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SANKCIJOS</w:t>
      </w:r>
    </w:p>
    <w:p w:rsidR="005173F6" w:rsidRPr="008F057A" w:rsidRDefault="005173F6"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p>
    <w:p w:rsidR="00436061" w:rsidRPr="008F057A" w:rsidRDefault="001A17E8" w:rsidP="0005463B">
      <w:pPr>
        <w:spacing w:line="37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82</w:t>
      </w:r>
      <w:r w:rsidR="00436061" w:rsidRPr="008F057A">
        <w:rPr>
          <w:rFonts w:ascii="Times New Roman" w:hAnsi="Times New Roman" w:cs="Times New Roman"/>
          <w:sz w:val="24"/>
          <w:szCs w:val="24"/>
        </w:rPr>
        <w:t xml:space="preserve">. Netinkamai įgyvendinančiam (įgyvendinusiam) projektą paramos gavėjui gali būti taikomos ES ir LR teisės aktuose numatytos sankcijos. Pagal Programos priemones gali būti taikomos tokios sankcijos: paramos sumažinimas, paramos teikimo sustabdymas </w:t>
      </w:r>
      <w:r w:rsidR="00056CD0" w:rsidRPr="008F057A">
        <w:rPr>
          <w:rFonts w:ascii="Times New Roman" w:hAnsi="Times New Roman" w:cs="Times New Roman"/>
          <w:sz w:val="24"/>
          <w:szCs w:val="24"/>
        </w:rPr>
        <w:t>ir (arba)</w:t>
      </w:r>
      <w:r w:rsidR="00436061" w:rsidRPr="008F057A">
        <w:rPr>
          <w:rFonts w:ascii="Times New Roman" w:hAnsi="Times New Roman" w:cs="Times New Roman"/>
          <w:sz w:val="24"/>
          <w:szCs w:val="24"/>
        </w:rPr>
        <w:t xml:space="preserve"> nutraukimas, sutarties nutraukimas ir (arba) reikalavimas grąžinti visą ar dalį sumokėtos paramos; apribojimas teikti paraiškas; kitos poveikio priemonės dėl su gauta arba prašoma parama susijusių įsipareigojimų nevykdymo ir (arba) nustatytų reikalavimų nesilaikymo.</w:t>
      </w:r>
    </w:p>
    <w:p w:rsidR="00436061" w:rsidRPr="008F057A" w:rsidRDefault="001A17E8" w:rsidP="0005463B">
      <w:pPr>
        <w:spacing w:line="37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5521D">
        <w:rPr>
          <w:rFonts w:ascii="Times New Roman" w:hAnsi="Times New Roman" w:cs="Times New Roman"/>
          <w:sz w:val="24"/>
          <w:szCs w:val="24"/>
        </w:rPr>
        <w:t>83</w:t>
      </w:r>
      <w:r w:rsidR="00436061" w:rsidRPr="008F057A">
        <w:rPr>
          <w:rFonts w:ascii="Times New Roman" w:hAnsi="Times New Roman" w:cs="Times New Roman"/>
          <w:sz w:val="24"/>
          <w:szCs w:val="24"/>
        </w:rPr>
        <w:t xml:space="preserve">. Detali sankcijų apskaičiavimo ir taikymo tvarka nustatoma, vadovaujantis </w:t>
      </w:r>
      <w:r w:rsidR="009F4452" w:rsidRPr="008F057A">
        <w:rPr>
          <w:rFonts w:ascii="Times New Roman" w:hAnsi="Times New Roman" w:cs="Times New Roman"/>
          <w:sz w:val="24"/>
          <w:szCs w:val="24"/>
        </w:rPr>
        <w:t>Lietuvos Respublikos žemės ūkio ministro</w:t>
      </w:r>
      <w:r w:rsidR="00436061" w:rsidRPr="008F057A">
        <w:rPr>
          <w:rFonts w:ascii="Times New Roman" w:hAnsi="Times New Roman" w:cs="Times New Roman"/>
          <w:sz w:val="24"/>
          <w:szCs w:val="24"/>
        </w:rPr>
        <w:t xml:space="preserve"> patvirtinta sankcijų taikymo metodik</w:t>
      </w:r>
      <w:r w:rsidR="002E3E79" w:rsidRPr="008F057A">
        <w:rPr>
          <w:rFonts w:ascii="Times New Roman" w:hAnsi="Times New Roman" w:cs="Times New Roman"/>
          <w:sz w:val="24"/>
          <w:szCs w:val="24"/>
        </w:rPr>
        <w:t>a</w:t>
      </w:r>
      <w:r w:rsidR="00436061" w:rsidRPr="008F057A">
        <w:rPr>
          <w:rFonts w:ascii="Times New Roman" w:hAnsi="Times New Roman" w:cs="Times New Roman"/>
          <w:sz w:val="24"/>
          <w:szCs w:val="24"/>
        </w:rPr>
        <w:t xml:space="preserve"> ir atskirų Programos priemonių įgyvendinimo taisyklėse nustatyt</w:t>
      </w:r>
      <w:r w:rsidR="002E3E79" w:rsidRPr="008F057A">
        <w:rPr>
          <w:rFonts w:ascii="Times New Roman" w:hAnsi="Times New Roman" w:cs="Times New Roman"/>
          <w:sz w:val="24"/>
          <w:szCs w:val="24"/>
        </w:rPr>
        <w:t>a</w:t>
      </w:r>
      <w:r w:rsidR="00436061" w:rsidRPr="008F057A">
        <w:rPr>
          <w:rFonts w:ascii="Times New Roman" w:hAnsi="Times New Roman" w:cs="Times New Roman"/>
          <w:sz w:val="24"/>
          <w:szCs w:val="24"/>
        </w:rPr>
        <w:t xml:space="preserve"> tvark</w:t>
      </w:r>
      <w:r w:rsidR="002E3E79" w:rsidRPr="008F057A">
        <w:rPr>
          <w:rFonts w:ascii="Times New Roman" w:hAnsi="Times New Roman" w:cs="Times New Roman"/>
          <w:sz w:val="24"/>
          <w:szCs w:val="24"/>
        </w:rPr>
        <w:t>a</w:t>
      </w:r>
      <w:r w:rsidR="00436061" w:rsidRPr="008F057A">
        <w:rPr>
          <w:rFonts w:ascii="Times New Roman" w:hAnsi="Times New Roman" w:cs="Times New Roman"/>
          <w:sz w:val="24"/>
          <w:szCs w:val="24"/>
        </w:rPr>
        <w:t>.</w:t>
      </w:r>
    </w:p>
    <w:p w:rsidR="00436061" w:rsidRPr="008F057A" w:rsidRDefault="00436061" w:rsidP="0005463B">
      <w:pPr>
        <w:spacing w:line="370" w:lineRule="auto"/>
        <w:ind w:firstLine="709"/>
        <w:jc w:val="both"/>
        <w:rPr>
          <w:rFonts w:ascii="Times New Roman" w:hAnsi="Times New Roman" w:cs="Times New Roman"/>
          <w:sz w:val="22"/>
          <w:szCs w:val="21"/>
        </w:rPr>
      </w:pPr>
      <w:r w:rsidRPr="008F057A">
        <w:rPr>
          <w:rFonts w:ascii="Times New Roman" w:hAnsi="Times New Roman" w:cs="Times New Roman"/>
          <w:sz w:val="24"/>
          <w:szCs w:val="24"/>
        </w:rPr>
        <w:t>1</w:t>
      </w:r>
      <w:r w:rsidR="0085521D">
        <w:rPr>
          <w:rFonts w:ascii="Times New Roman" w:hAnsi="Times New Roman" w:cs="Times New Roman"/>
          <w:sz w:val="24"/>
          <w:szCs w:val="24"/>
        </w:rPr>
        <w:t>84</w:t>
      </w:r>
      <w:r w:rsidRPr="008F057A">
        <w:rPr>
          <w:rFonts w:ascii="Times New Roman" w:hAnsi="Times New Roman" w:cs="Times New Roman"/>
          <w:sz w:val="24"/>
          <w:szCs w:val="24"/>
        </w:rPr>
        <w:t xml:space="preserve">. Paramos gavėjui pažeidus pirkimų vykdymo tvarką, sankcijos taikomos pagal </w:t>
      </w:r>
      <w:r w:rsidR="002E3E79" w:rsidRPr="008F057A">
        <w:rPr>
          <w:rFonts w:ascii="Times New Roman" w:hAnsi="Times New Roman" w:cs="Times New Roman"/>
          <w:sz w:val="24"/>
          <w:szCs w:val="24"/>
        </w:rPr>
        <w:t>Mokėjimo a</w:t>
      </w:r>
      <w:r w:rsidRPr="008F057A">
        <w:rPr>
          <w:rFonts w:ascii="Times New Roman" w:hAnsi="Times New Roman" w:cs="Times New Roman"/>
          <w:sz w:val="24"/>
          <w:szCs w:val="24"/>
        </w:rPr>
        <w:t>gentūros direktoriaus įsakymu patvirtintą Sankcijų paramos gavėjams, pažeidusiems pirkimų vykdymo tvarką, taikymo metodiką</w:t>
      </w:r>
      <w:r w:rsidRPr="008F057A">
        <w:rPr>
          <w:rFonts w:ascii="Times New Roman" w:hAnsi="Times New Roman" w:cs="Times New Roman"/>
          <w:sz w:val="22"/>
          <w:szCs w:val="21"/>
        </w:rPr>
        <w:t>.</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IX. TAM TIKRŲ PROGRAMOS PRIEMONIŲ ĮGYVENDINIMO NUOSTATOS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20"/>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i/>
          <w:sz w:val="24"/>
          <w:szCs w:val="24"/>
        </w:rPr>
      </w:pPr>
      <w:r w:rsidRPr="008F057A">
        <w:rPr>
          <w:rFonts w:ascii="Times New Roman" w:eastAsia="Times New Roman" w:hAnsi="Times New Roman" w:cs="Times New Roman"/>
          <w:b/>
          <w:i/>
          <w:sz w:val="24"/>
          <w:szCs w:val="24"/>
        </w:rPr>
        <w:t>LEADER</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rPr>
      </w:pPr>
    </w:p>
    <w:p w:rsidR="001D7473" w:rsidRPr="008F057A" w:rsidRDefault="001A17E8" w:rsidP="0005463B">
      <w:pPr>
        <w:autoSpaceDE w:val="0"/>
        <w:autoSpaceDN w:val="0"/>
        <w:spacing w:line="37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85521D">
        <w:rPr>
          <w:rFonts w:ascii="Times New Roman" w:hAnsi="Times New Roman" w:cs="Times New Roman"/>
          <w:sz w:val="24"/>
          <w:szCs w:val="24"/>
          <w:lang w:eastAsia="lt-LT"/>
        </w:rPr>
        <w:t>85</w:t>
      </w:r>
      <w:r w:rsidR="001D7473" w:rsidRPr="008F057A">
        <w:rPr>
          <w:rFonts w:ascii="Times New Roman" w:hAnsi="Times New Roman" w:cs="Times New Roman"/>
          <w:sz w:val="24"/>
          <w:szCs w:val="24"/>
          <w:lang w:eastAsia="lt-LT"/>
        </w:rPr>
        <w:t>. Programos priemonės „LEADER</w:t>
      </w:r>
      <w:r w:rsidR="00626A98" w:rsidRPr="008F057A">
        <w:rPr>
          <w:rFonts w:ascii="Times New Roman" w:hAnsi="Times New Roman" w:cs="Times New Roman"/>
          <w:sz w:val="24"/>
          <w:szCs w:val="24"/>
          <w:lang w:eastAsia="lt-LT"/>
        </w:rPr>
        <w:t xml:space="preserve"> </w:t>
      </w:r>
      <w:r w:rsidR="001D7473" w:rsidRPr="008F057A">
        <w:rPr>
          <w:rFonts w:ascii="Times New Roman" w:hAnsi="Times New Roman" w:cs="Times New Roman"/>
          <w:sz w:val="24"/>
          <w:szCs w:val="24"/>
          <w:lang w:eastAsia="lt-LT"/>
        </w:rPr>
        <w:t>administravimo ir įgyvendinimo tvarka nustatoma Programos priemonės įgyvendinimo taisyklėse. Šios Taisyklės priemonei „LEADER“ taikomos tiek, kiek jų nereglamentuoja priemonės  įgyvendinimo taisyklės.</w:t>
      </w:r>
    </w:p>
    <w:p w:rsidR="00C15D38" w:rsidRPr="008F057A" w:rsidRDefault="001A17E8" w:rsidP="0005463B">
      <w:pPr>
        <w:autoSpaceDE w:val="0"/>
        <w:autoSpaceDN w:val="0"/>
        <w:spacing w:line="37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CD610B">
        <w:rPr>
          <w:rFonts w:ascii="Times New Roman" w:hAnsi="Times New Roman" w:cs="Times New Roman"/>
          <w:sz w:val="24"/>
          <w:szCs w:val="24"/>
          <w:lang w:eastAsia="lt-LT"/>
        </w:rPr>
        <w:t>8</w:t>
      </w:r>
      <w:r w:rsidR="0085521D">
        <w:rPr>
          <w:rFonts w:ascii="Times New Roman" w:hAnsi="Times New Roman" w:cs="Times New Roman"/>
          <w:sz w:val="24"/>
          <w:szCs w:val="24"/>
          <w:lang w:eastAsia="lt-LT"/>
        </w:rPr>
        <w:t>6</w:t>
      </w:r>
      <w:r w:rsidR="001D7473" w:rsidRPr="008F057A">
        <w:rPr>
          <w:rFonts w:ascii="Times New Roman" w:hAnsi="Times New Roman" w:cs="Times New Roman"/>
          <w:sz w:val="24"/>
          <w:szCs w:val="24"/>
          <w:lang w:eastAsia="lt-LT"/>
        </w:rPr>
        <w:t xml:space="preserve">. </w:t>
      </w:r>
      <w:r w:rsidR="00C15D38" w:rsidRPr="008F057A">
        <w:rPr>
          <w:rFonts w:ascii="Times New Roman" w:hAnsi="Times New Roman" w:cs="Times New Roman"/>
          <w:sz w:val="24"/>
          <w:szCs w:val="24"/>
          <w:lang w:eastAsia="lt-LT"/>
        </w:rPr>
        <w:t xml:space="preserve">Vietos veiklos grupė (toliau – VVG) Programos priemonės įgyvendinimo taisyklių nustatyta tvarka įtraukiama į pagal vietos plėtros strategijas finansuojamų paraiškų vertinimo, atrankos bei administravimo, mokėjimo prašymų administracinio tikrinimo, projektų priežiūros ir </w:t>
      </w:r>
      <w:proofErr w:type="spellStart"/>
      <w:r w:rsidR="00C15D38" w:rsidRPr="008F057A">
        <w:rPr>
          <w:rFonts w:ascii="Times New Roman" w:hAnsi="Times New Roman" w:cs="Times New Roman"/>
          <w:sz w:val="24"/>
          <w:szCs w:val="24"/>
          <w:lang w:eastAsia="lt-LT"/>
        </w:rPr>
        <w:t>stebėsenos</w:t>
      </w:r>
      <w:proofErr w:type="spellEnd"/>
      <w:r w:rsidR="00C15D38" w:rsidRPr="008F057A">
        <w:rPr>
          <w:rFonts w:ascii="Times New Roman" w:hAnsi="Times New Roman" w:cs="Times New Roman"/>
          <w:sz w:val="24"/>
          <w:szCs w:val="24"/>
          <w:lang w:eastAsia="lt-LT"/>
        </w:rPr>
        <w:t xml:space="preserve"> procesus.</w:t>
      </w:r>
    </w:p>
    <w:p w:rsidR="001D7473" w:rsidRPr="008F057A" w:rsidRDefault="00CD610B" w:rsidP="0005463B">
      <w:pPr>
        <w:autoSpaceDE w:val="0"/>
        <w:autoSpaceDN w:val="0"/>
        <w:spacing w:line="37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85521D">
        <w:rPr>
          <w:rFonts w:ascii="Times New Roman" w:hAnsi="Times New Roman" w:cs="Times New Roman"/>
          <w:sz w:val="24"/>
          <w:szCs w:val="24"/>
          <w:lang w:eastAsia="lt-LT"/>
        </w:rPr>
        <w:t>7</w:t>
      </w:r>
      <w:r w:rsidR="001D7473" w:rsidRPr="008F057A">
        <w:rPr>
          <w:rFonts w:ascii="Times New Roman" w:hAnsi="Times New Roman" w:cs="Times New Roman"/>
          <w:sz w:val="24"/>
          <w:szCs w:val="24"/>
          <w:lang w:eastAsia="lt-LT"/>
        </w:rPr>
        <w:t xml:space="preserve">. Tuo atveju, jei VVG yra deleguojamos šių Taisyklių </w:t>
      </w:r>
      <w:r w:rsidR="00560615">
        <w:rPr>
          <w:rFonts w:ascii="Times New Roman" w:hAnsi="Times New Roman" w:cs="Times New Roman"/>
          <w:sz w:val="24"/>
          <w:szCs w:val="24"/>
          <w:lang w:eastAsia="lt-LT"/>
        </w:rPr>
        <w:t>5</w:t>
      </w:r>
      <w:r w:rsidR="001D7473" w:rsidRPr="008F057A">
        <w:rPr>
          <w:rFonts w:ascii="Times New Roman" w:hAnsi="Times New Roman" w:cs="Times New Roman"/>
          <w:sz w:val="24"/>
          <w:szCs w:val="24"/>
          <w:lang w:eastAsia="lt-LT"/>
        </w:rPr>
        <w:t xml:space="preserve"> punkte nurodytos KPP administravimo funkcijos, Mokėjimo agentūra turi įsitikinti, kad VVG turi pakankam</w:t>
      </w:r>
      <w:r w:rsidR="00056CD0" w:rsidRPr="008F057A">
        <w:rPr>
          <w:rFonts w:ascii="Times New Roman" w:hAnsi="Times New Roman" w:cs="Times New Roman"/>
          <w:sz w:val="24"/>
          <w:szCs w:val="24"/>
          <w:lang w:eastAsia="lt-LT"/>
        </w:rPr>
        <w:t>ų</w:t>
      </w:r>
      <w:r w:rsidR="001D7473" w:rsidRPr="008F057A">
        <w:rPr>
          <w:rFonts w:ascii="Times New Roman" w:hAnsi="Times New Roman" w:cs="Times New Roman"/>
          <w:sz w:val="24"/>
          <w:szCs w:val="24"/>
          <w:lang w:eastAsia="lt-LT"/>
        </w:rPr>
        <w:t xml:space="preserve"> gebėjim</w:t>
      </w:r>
      <w:r w:rsidR="00056CD0" w:rsidRPr="008F057A">
        <w:rPr>
          <w:rFonts w:ascii="Times New Roman" w:hAnsi="Times New Roman" w:cs="Times New Roman"/>
          <w:sz w:val="24"/>
          <w:szCs w:val="24"/>
          <w:lang w:eastAsia="lt-LT"/>
        </w:rPr>
        <w:t>ų</w:t>
      </w:r>
      <w:r w:rsidR="001D7473" w:rsidRPr="008F057A">
        <w:rPr>
          <w:rFonts w:ascii="Times New Roman" w:hAnsi="Times New Roman" w:cs="Times New Roman"/>
          <w:sz w:val="24"/>
          <w:szCs w:val="24"/>
          <w:lang w:eastAsia="lt-LT"/>
        </w:rPr>
        <w:t xml:space="preserve"> tokiam darbui atlikti bei tinkamai atlieka šias funkcijas.</w:t>
      </w:r>
    </w:p>
    <w:p w:rsidR="001D7473" w:rsidRPr="008F057A" w:rsidRDefault="001A17E8" w:rsidP="0005463B">
      <w:pPr>
        <w:autoSpaceDE w:val="0"/>
        <w:autoSpaceDN w:val="0"/>
        <w:spacing w:line="37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85521D">
        <w:rPr>
          <w:rFonts w:ascii="Times New Roman" w:hAnsi="Times New Roman" w:cs="Times New Roman"/>
          <w:sz w:val="24"/>
          <w:szCs w:val="24"/>
          <w:lang w:eastAsia="lt-LT"/>
        </w:rPr>
        <w:t>8</w:t>
      </w:r>
      <w:r w:rsidR="001D7473" w:rsidRPr="008F057A">
        <w:rPr>
          <w:rFonts w:ascii="Times New Roman" w:hAnsi="Times New Roman" w:cs="Times New Roman"/>
          <w:sz w:val="24"/>
          <w:szCs w:val="24"/>
          <w:lang w:eastAsia="lt-LT"/>
        </w:rPr>
        <w:t>. Mokėjimo agentūra sukur</w:t>
      </w:r>
      <w:r w:rsidR="00102133" w:rsidRPr="008F057A">
        <w:rPr>
          <w:rFonts w:ascii="Times New Roman" w:hAnsi="Times New Roman" w:cs="Times New Roman"/>
          <w:sz w:val="24"/>
          <w:szCs w:val="24"/>
          <w:lang w:eastAsia="lt-LT"/>
        </w:rPr>
        <w:t>ia</w:t>
      </w:r>
      <w:r w:rsidR="001D7473" w:rsidRPr="008F057A">
        <w:rPr>
          <w:rFonts w:ascii="Times New Roman" w:hAnsi="Times New Roman" w:cs="Times New Roman"/>
          <w:sz w:val="24"/>
          <w:szCs w:val="24"/>
          <w:lang w:eastAsia="lt-LT"/>
        </w:rPr>
        <w:t xml:space="preserve"> VVG priežiūros sistemą. Ši sistema apima reguliarią VVG projektų kontrolę, įskaitant apskaitos dokumentų patikrinimus ir administracinius patikrinimus. </w:t>
      </w:r>
      <w:r w:rsidR="001D7473" w:rsidRPr="008F057A">
        <w:rPr>
          <w:rFonts w:ascii="Times New Roman" w:hAnsi="Times New Roman" w:cs="Times New Roman"/>
          <w:sz w:val="24"/>
          <w:szCs w:val="24"/>
          <w:lang w:eastAsia="lt-LT"/>
        </w:rPr>
        <w:lastRenderedPageBreak/>
        <w:t>Mokėjimo agentūros atliekamos VVG priežiūros ir kontrolės procedūros nustatomos darbo procedūrų aprašuose.</w:t>
      </w:r>
    </w:p>
    <w:p w:rsidR="00E55CEE" w:rsidRPr="008F057A" w:rsidRDefault="00E55CEE" w:rsidP="0005463B">
      <w:pPr>
        <w:tabs>
          <w:tab w:val="left" w:pos="182"/>
        </w:tabs>
        <w:autoSpaceDE w:val="0"/>
        <w:autoSpaceDN w:val="0"/>
        <w:adjustRightInd w:val="0"/>
        <w:spacing w:line="370" w:lineRule="auto"/>
        <w:rPr>
          <w:rFonts w:ascii="Times New Roman" w:eastAsia="Times New Roman" w:hAnsi="Times New Roman" w:cs="Times New Roman"/>
          <w:sz w:val="24"/>
          <w:szCs w:val="24"/>
          <w:lang w:eastAsia="lt-LT"/>
        </w:rPr>
      </w:pPr>
    </w:p>
    <w:p w:rsidR="00E55CEE" w:rsidRPr="008F057A" w:rsidRDefault="00E55CEE" w:rsidP="0005463B">
      <w:pPr>
        <w:tabs>
          <w:tab w:val="left" w:pos="182"/>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TECHNINĖ PAGALBA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C15D38" w:rsidRPr="008F057A" w:rsidRDefault="001A17E8" w:rsidP="0005463B">
      <w:pPr>
        <w:tabs>
          <w:tab w:val="left" w:pos="672"/>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85521D">
        <w:rPr>
          <w:rFonts w:ascii="Times New Roman" w:eastAsia="Times New Roman" w:hAnsi="Times New Roman" w:cs="Times New Roman"/>
          <w:sz w:val="24"/>
          <w:szCs w:val="24"/>
          <w:lang w:eastAsia="lt-LT"/>
        </w:rPr>
        <w:t>9</w:t>
      </w:r>
      <w:r w:rsidR="00C15D38" w:rsidRPr="008F057A">
        <w:rPr>
          <w:rFonts w:ascii="Times New Roman" w:eastAsia="Times New Roman" w:hAnsi="Times New Roman" w:cs="Times New Roman"/>
          <w:sz w:val="24"/>
          <w:szCs w:val="24"/>
          <w:lang w:eastAsia="lt-LT"/>
        </w:rPr>
        <w:t>. Programos Techninės pagalbos administravimo ir įgyvendinimo tvarka nustatoma Programos Techninės pagalbos įgyvendinimo taisyklėse. Šios Taisyklės Programos Techninei pagalbai taikomos tiek, kiek jos nereglamentuoja atskiros Programos Techninės pagalbos įgyvendinimo taisyklės.</w:t>
      </w:r>
    </w:p>
    <w:p w:rsidR="00E55CEE" w:rsidRPr="008F057A" w:rsidRDefault="001A17E8" w:rsidP="0005463B">
      <w:pPr>
        <w:tabs>
          <w:tab w:val="left" w:pos="259"/>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90</w:t>
      </w:r>
      <w:r w:rsidR="00C15D38" w:rsidRPr="008F057A">
        <w:rPr>
          <w:rFonts w:ascii="Times New Roman" w:eastAsia="Times New Roman" w:hAnsi="Times New Roman" w:cs="Times New Roman"/>
          <w:sz w:val="24"/>
          <w:szCs w:val="24"/>
          <w:lang w:eastAsia="lt-LT"/>
        </w:rPr>
        <w:t>. Sprendimą dėl kiekvienais metais Programą administruojančioms institucijoms bei Lietuvos kaimo tinklo sekretoriato veikloms vykdyti skiriamų Programos Techninės pagalbos lėšų priima VI, atsižvelgdama į kiekvienai institucijai priskirtas funkcijas bei šioms funkcijoms atlikti būtinus išteklius, institucijų pateikt</w:t>
      </w:r>
      <w:r w:rsidR="00056CD0" w:rsidRPr="008F057A">
        <w:rPr>
          <w:rFonts w:ascii="Times New Roman" w:eastAsia="Times New Roman" w:hAnsi="Times New Roman" w:cs="Times New Roman"/>
          <w:sz w:val="24"/>
          <w:szCs w:val="24"/>
          <w:lang w:eastAsia="lt-LT"/>
        </w:rPr>
        <w:t>us</w:t>
      </w:r>
      <w:r w:rsidR="00C15D38" w:rsidRPr="008F057A">
        <w:rPr>
          <w:rFonts w:ascii="Times New Roman" w:eastAsia="Times New Roman" w:hAnsi="Times New Roman" w:cs="Times New Roman"/>
          <w:sz w:val="24"/>
          <w:szCs w:val="24"/>
          <w:lang w:eastAsia="lt-LT"/>
        </w:rPr>
        <w:t xml:space="preserve"> Programos Techninės pagalbos metinius išlaidų planus, Programos nuostatas bei į jau skirtų Programos Techninės pagalbos lėšų naudojimo efektyvumą.</w:t>
      </w:r>
    </w:p>
    <w:p w:rsidR="00C15D38" w:rsidRPr="008F057A" w:rsidRDefault="00C15D38" w:rsidP="0005463B">
      <w:pPr>
        <w:tabs>
          <w:tab w:val="left" w:pos="259"/>
        </w:tabs>
        <w:autoSpaceDE w:val="0"/>
        <w:autoSpaceDN w:val="0"/>
        <w:adjustRightInd w:val="0"/>
        <w:spacing w:line="370" w:lineRule="auto"/>
        <w:rPr>
          <w:rFonts w:ascii="Times New Roman" w:eastAsia="Times New Roman" w:hAnsi="Times New Roman" w:cs="Times New Roman"/>
          <w:sz w:val="24"/>
          <w:szCs w:val="24"/>
          <w:lang w:eastAsia="lt-LT"/>
        </w:rPr>
      </w:pPr>
    </w:p>
    <w:p w:rsidR="00E55CEE" w:rsidRPr="008F057A" w:rsidRDefault="00E55CEE" w:rsidP="0005463B">
      <w:pPr>
        <w:tabs>
          <w:tab w:val="left" w:pos="259"/>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FINANS</w:t>
      </w:r>
      <w:r w:rsidR="009F4452" w:rsidRPr="008F057A">
        <w:rPr>
          <w:rFonts w:ascii="Times New Roman" w:eastAsia="Times New Roman" w:hAnsi="Times New Roman" w:cs="Times New Roman"/>
          <w:b/>
          <w:sz w:val="24"/>
          <w:szCs w:val="24"/>
          <w:lang w:eastAsia="lt-LT"/>
        </w:rPr>
        <w:t>INĖS</w:t>
      </w:r>
      <w:r w:rsidRPr="008F057A">
        <w:rPr>
          <w:rFonts w:ascii="Times New Roman" w:eastAsia="Times New Roman" w:hAnsi="Times New Roman" w:cs="Times New Roman"/>
          <w:b/>
          <w:sz w:val="24"/>
          <w:szCs w:val="24"/>
          <w:lang w:eastAsia="lt-LT"/>
        </w:rPr>
        <w:t xml:space="preserve"> PRIEMONĖS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1A17E8" w:rsidP="0005463B">
      <w:pPr>
        <w:tabs>
          <w:tab w:val="left" w:pos="672"/>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91</w:t>
      </w:r>
      <w:r w:rsidR="00E55CEE" w:rsidRPr="008F057A">
        <w:rPr>
          <w:rFonts w:ascii="Times New Roman" w:eastAsia="Times New Roman" w:hAnsi="Times New Roman" w:cs="Times New Roman"/>
          <w:sz w:val="24"/>
          <w:szCs w:val="24"/>
          <w:lang w:eastAsia="lt-LT"/>
        </w:rPr>
        <w:t xml:space="preserve">. </w:t>
      </w:r>
      <w:r w:rsidR="009F4452" w:rsidRPr="008F057A">
        <w:rPr>
          <w:rFonts w:ascii="Times New Roman" w:eastAsia="Times New Roman" w:hAnsi="Times New Roman" w:cs="Times New Roman"/>
          <w:sz w:val="24"/>
          <w:szCs w:val="24"/>
          <w:lang w:eastAsia="lt-LT"/>
        </w:rPr>
        <w:t>R</w:t>
      </w:r>
      <w:r w:rsidR="00F10180" w:rsidRPr="008F057A">
        <w:rPr>
          <w:rFonts w:ascii="Times New Roman" w:eastAsia="Times New Roman" w:hAnsi="Times New Roman" w:cs="Times New Roman"/>
          <w:sz w:val="24"/>
          <w:szCs w:val="24"/>
          <w:lang w:eastAsia="lt-LT"/>
        </w:rPr>
        <w:t>eglament</w:t>
      </w:r>
      <w:r w:rsidR="009F4452" w:rsidRPr="008F057A">
        <w:rPr>
          <w:rFonts w:ascii="Times New Roman" w:eastAsia="Times New Roman" w:hAnsi="Times New Roman" w:cs="Times New Roman"/>
          <w:sz w:val="24"/>
          <w:szCs w:val="24"/>
          <w:lang w:eastAsia="lt-LT"/>
        </w:rPr>
        <w:t>o 1303/2013 37  46</w:t>
      </w:r>
      <w:r w:rsidR="00E55CEE" w:rsidRPr="008F057A">
        <w:rPr>
          <w:rFonts w:ascii="Times New Roman" w:eastAsia="Times New Roman" w:hAnsi="Times New Roman" w:cs="Times New Roman"/>
          <w:sz w:val="24"/>
          <w:szCs w:val="24"/>
          <w:lang w:eastAsia="lt-LT"/>
        </w:rPr>
        <w:t xml:space="preserve"> straipsn</w:t>
      </w:r>
      <w:r w:rsidR="009F4452" w:rsidRPr="008F057A">
        <w:rPr>
          <w:rFonts w:ascii="Times New Roman" w:eastAsia="Times New Roman" w:hAnsi="Times New Roman" w:cs="Times New Roman"/>
          <w:sz w:val="24"/>
          <w:szCs w:val="24"/>
          <w:lang w:eastAsia="lt-LT"/>
        </w:rPr>
        <w:t>iuose</w:t>
      </w:r>
      <w:r w:rsidR="00E55CEE" w:rsidRPr="008F057A">
        <w:rPr>
          <w:rFonts w:ascii="Times New Roman" w:eastAsia="Times New Roman" w:hAnsi="Times New Roman" w:cs="Times New Roman"/>
          <w:sz w:val="24"/>
          <w:szCs w:val="24"/>
          <w:lang w:eastAsia="lt-LT"/>
        </w:rPr>
        <w:t xml:space="preserve"> numatytų </w:t>
      </w:r>
      <w:r w:rsidR="009F4452" w:rsidRPr="008F057A">
        <w:rPr>
          <w:rFonts w:ascii="Times New Roman" w:eastAsia="Times New Roman" w:hAnsi="Times New Roman" w:cs="Times New Roman"/>
          <w:sz w:val="24"/>
          <w:szCs w:val="24"/>
          <w:lang w:eastAsia="lt-LT"/>
        </w:rPr>
        <w:t>finansinių</w:t>
      </w:r>
      <w:r w:rsidR="00E55CEE" w:rsidRPr="008F057A">
        <w:rPr>
          <w:rFonts w:ascii="Times New Roman" w:eastAsia="Times New Roman" w:hAnsi="Times New Roman" w:cs="Times New Roman"/>
          <w:sz w:val="24"/>
          <w:szCs w:val="24"/>
          <w:lang w:eastAsia="lt-LT"/>
        </w:rPr>
        <w:t xml:space="preserve"> priemonių (toliau – finansų inžinerijos priemonių) administravimo tvarka nustatoma </w:t>
      </w:r>
      <w:r w:rsidR="009F4452" w:rsidRPr="008F057A">
        <w:rPr>
          <w:rFonts w:ascii="Times New Roman" w:eastAsia="Times New Roman" w:hAnsi="Times New Roman" w:cs="Times New Roman"/>
          <w:sz w:val="24"/>
          <w:szCs w:val="24"/>
          <w:lang w:eastAsia="lt-LT"/>
        </w:rPr>
        <w:t>finansinių</w:t>
      </w:r>
      <w:r w:rsidR="00E55CEE" w:rsidRPr="008F057A">
        <w:rPr>
          <w:rFonts w:ascii="Times New Roman" w:eastAsia="Times New Roman" w:hAnsi="Times New Roman" w:cs="Times New Roman"/>
          <w:sz w:val="24"/>
          <w:szCs w:val="24"/>
          <w:lang w:eastAsia="lt-LT"/>
        </w:rPr>
        <w:t xml:space="preserve"> priemonių administravimo taisyklėse. Šios Taisyklės </w:t>
      </w:r>
      <w:r w:rsidR="009F4452" w:rsidRPr="008F057A">
        <w:rPr>
          <w:rFonts w:ascii="Times New Roman" w:eastAsia="Times New Roman" w:hAnsi="Times New Roman" w:cs="Times New Roman"/>
          <w:sz w:val="24"/>
          <w:szCs w:val="24"/>
          <w:lang w:eastAsia="lt-LT"/>
        </w:rPr>
        <w:t>finansinėms</w:t>
      </w:r>
      <w:r w:rsidR="00E55CEE" w:rsidRPr="008F057A">
        <w:rPr>
          <w:rFonts w:ascii="Times New Roman" w:eastAsia="Times New Roman" w:hAnsi="Times New Roman" w:cs="Times New Roman"/>
          <w:sz w:val="24"/>
          <w:szCs w:val="24"/>
          <w:lang w:eastAsia="lt-LT"/>
        </w:rPr>
        <w:t xml:space="preserve"> priemonėms taikomos tiek, kiek jos nereglamentuoja atskiros finans</w:t>
      </w:r>
      <w:r w:rsidR="009F4452" w:rsidRPr="008F057A">
        <w:rPr>
          <w:rFonts w:ascii="Times New Roman" w:eastAsia="Times New Roman" w:hAnsi="Times New Roman" w:cs="Times New Roman"/>
          <w:sz w:val="24"/>
          <w:szCs w:val="24"/>
          <w:lang w:eastAsia="lt-LT"/>
        </w:rPr>
        <w:t>inių</w:t>
      </w:r>
      <w:r w:rsidR="00E55CEE" w:rsidRPr="008F057A">
        <w:rPr>
          <w:rFonts w:ascii="Times New Roman" w:eastAsia="Times New Roman" w:hAnsi="Times New Roman" w:cs="Times New Roman"/>
          <w:sz w:val="24"/>
          <w:szCs w:val="24"/>
          <w:lang w:eastAsia="lt-LT"/>
        </w:rPr>
        <w:t xml:space="preserve"> priemonių administravimo taisyklės.</w:t>
      </w:r>
    </w:p>
    <w:p w:rsidR="00E55CEE" w:rsidRPr="008F057A" w:rsidRDefault="001A17E8" w:rsidP="0005463B">
      <w:pPr>
        <w:tabs>
          <w:tab w:val="left" w:pos="672"/>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92</w:t>
      </w:r>
      <w:r w:rsidR="00E55CEE" w:rsidRPr="008F057A">
        <w:rPr>
          <w:rFonts w:ascii="Times New Roman" w:eastAsia="Times New Roman" w:hAnsi="Times New Roman" w:cs="Times New Roman"/>
          <w:sz w:val="24"/>
          <w:szCs w:val="24"/>
          <w:lang w:eastAsia="lt-LT"/>
        </w:rPr>
        <w:t>. Programos priemonių, kurios įgyvendinamos taikant finans</w:t>
      </w:r>
      <w:r w:rsidR="009F4452" w:rsidRPr="008F057A">
        <w:rPr>
          <w:rFonts w:ascii="Times New Roman" w:eastAsia="Times New Roman" w:hAnsi="Times New Roman" w:cs="Times New Roman"/>
          <w:sz w:val="24"/>
          <w:szCs w:val="24"/>
          <w:lang w:eastAsia="lt-LT"/>
        </w:rPr>
        <w:t>ines</w:t>
      </w:r>
      <w:r w:rsidR="00E55CEE" w:rsidRPr="008F057A">
        <w:rPr>
          <w:rFonts w:ascii="Times New Roman" w:eastAsia="Times New Roman" w:hAnsi="Times New Roman" w:cs="Times New Roman"/>
          <w:sz w:val="24"/>
          <w:szCs w:val="24"/>
          <w:lang w:eastAsia="lt-LT"/>
        </w:rPr>
        <w:t xml:space="preserve"> priemones, administravimo ir įgyvendinimo tvarka nustatoma tokių Programos priemonių įgyvendinimo taisyklėse. Šios Taisyklės Programos priemonėms, kurios įgyvendinamos taikant finans</w:t>
      </w:r>
      <w:r w:rsidR="009F4452" w:rsidRPr="008F057A">
        <w:rPr>
          <w:rFonts w:ascii="Times New Roman" w:eastAsia="Times New Roman" w:hAnsi="Times New Roman" w:cs="Times New Roman"/>
          <w:sz w:val="24"/>
          <w:szCs w:val="24"/>
          <w:lang w:eastAsia="lt-LT"/>
        </w:rPr>
        <w:t>ines</w:t>
      </w:r>
      <w:r w:rsidR="00E55CEE" w:rsidRPr="008F057A">
        <w:rPr>
          <w:rFonts w:ascii="Times New Roman" w:eastAsia="Times New Roman" w:hAnsi="Times New Roman" w:cs="Times New Roman"/>
          <w:sz w:val="24"/>
          <w:szCs w:val="24"/>
          <w:lang w:eastAsia="lt-LT"/>
        </w:rPr>
        <w:t xml:space="preserve"> priemones, taikomos tiek, kiek jų nereglamentuoja atskiros Programos priemonių, kurios įgyvendinamos taikant finans</w:t>
      </w:r>
      <w:r w:rsidR="009F4452" w:rsidRPr="008F057A">
        <w:rPr>
          <w:rFonts w:ascii="Times New Roman" w:eastAsia="Times New Roman" w:hAnsi="Times New Roman" w:cs="Times New Roman"/>
          <w:sz w:val="24"/>
          <w:szCs w:val="24"/>
          <w:lang w:eastAsia="lt-LT"/>
        </w:rPr>
        <w:t>ines</w:t>
      </w:r>
      <w:r w:rsidR="00E55CEE" w:rsidRPr="008F057A">
        <w:rPr>
          <w:rFonts w:ascii="Times New Roman" w:eastAsia="Times New Roman" w:hAnsi="Times New Roman" w:cs="Times New Roman"/>
          <w:sz w:val="24"/>
          <w:szCs w:val="24"/>
          <w:lang w:eastAsia="lt-LT"/>
        </w:rPr>
        <w:t xml:space="preserve"> priemones, įgyvendinimo taisyklės.</w:t>
      </w:r>
    </w:p>
    <w:p w:rsidR="00E55CEE"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5173F6" w:rsidRDefault="005173F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5173F6" w:rsidRDefault="005173F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5173F6" w:rsidRPr="008F057A" w:rsidRDefault="005173F6"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B97AC2" w:rsidRPr="008F057A" w:rsidRDefault="00B97AC2" w:rsidP="0005463B">
      <w:pPr>
        <w:tabs>
          <w:tab w:val="left" w:pos="259"/>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IV SKIRSNIS</w:t>
      </w:r>
    </w:p>
    <w:p w:rsidR="00B97AC2" w:rsidRPr="008F057A" w:rsidRDefault="00B97AC2" w:rsidP="0005463B">
      <w:pPr>
        <w:tabs>
          <w:tab w:val="left" w:pos="672"/>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RIZIKOS VALDYMAS</w:t>
      </w:r>
    </w:p>
    <w:p w:rsidR="00B97AC2" w:rsidRPr="008F057A" w:rsidRDefault="00B97AC2" w:rsidP="0005463B">
      <w:pPr>
        <w:tabs>
          <w:tab w:val="left" w:pos="259"/>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p>
    <w:p w:rsidR="00B97AC2" w:rsidRPr="008F057A" w:rsidRDefault="001A17E8"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93</w:t>
      </w:r>
      <w:r w:rsidR="00B97AC2" w:rsidRPr="008F057A">
        <w:rPr>
          <w:rFonts w:ascii="Times New Roman" w:eastAsia="Times New Roman" w:hAnsi="Times New Roman" w:cs="Times New Roman"/>
          <w:sz w:val="24"/>
          <w:szCs w:val="24"/>
          <w:lang w:eastAsia="lt-LT"/>
        </w:rPr>
        <w:t>. Programos priemonės „Rizikos valdymas“ veiklos srities „Pasėlių, gyvūnų ir augalų draudimo įmokos“ administravimo ir įgyvendinimo tvarka nustatoma Programos priemonės įgyvendinimo taisyklėse. Šios taisyklės priemonės „Rizikos valdymas“ veiklos sričiai „Pasėlių, gyvūnų ir augalų draudimo įmokos“ taikomos tiek, kiek jų nereglamentuoja Programos priemonės įgyvendinimo taisyklės.</w:t>
      </w:r>
    </w:p>
    <w:p w:rsidR="00B97AC2" w:rsidRPr="008F057A" w:rsidRDefault="00B97AC2"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X. DOKUMENTŲ SAUGOJIMAS IR PRIEINAMUMAS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1A17E8" w:rsidP="0005463B">
      <w:pPr>
        <w:tabs>
          <w:tab w:val="left" w:pos="672"/>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94</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w:t>
      </w:r>
      <w:r w:rsidR="00626A98" w:rsidRPr="008F057A">
        <w:rPr>
          <w:rFonts w:ascii="Times New Roman" w:eastAsia="Times New Roman" w:hAnsi="Times New Roman" w:cs="Times New Roman"/>
          <w:sz w:val="24"/>
          <w:szCs w:val="24"/>
          <w:lang w:eastAsia="lt-LT"/>
        </w:rPr>
        <w:t>Sertifikuojanti įstaiga</w:t>
      </w:r>
      <w:r w:rsidR="00E55CEE" w:rsidRPr="008F057A">
        <w:rPr>
          <w:rFonts w:ascii="Times New Roman" w:eastAsia="Times New Roman" w:hAnsi="Times New Roman" w:cs="Times New Roman"/>
          <w:sz w:val="24"/>
          <w:szCs w:val="24"/>
          <w:lang w:eastAsia="lt-LT"/>
        </w:rPr>
        <w:t xml:space="preserve">, kitos Programos administravimo funkcijas atliekančios institucijos, nurodytos Taisyklių II skyriaus </w:t>
      </w:r>
      <w:r w:rsidR="005E2C30" w:rsidRPr="008F057A">
        <w:rPr>
          <w:rFonts w:ascii="Times New Roman" w:eastAsia="Times New Roman" w:hAnsi="Times New Roman" w:cs="Times New Roman"/>
          <w:sz w:val="24"/>
          <w:szCs w:val="24"/>
          <w:lang w:eastAsia="lt-LT"/>
        </w:rPr>
        <w:t>ketvirta</w:t>
      </w:r>
      <w:r w:rsidR="00056CD0" w:rsidRPr="008F057A">
        <w:rPr>
          <w:rFonts w:ascii="Times New Roman" w:eastAsia="Times New Roman" w:hAnsi="Times New Roman" w:cs="Times New Roman"/>
          <w:sz w:val="24"/>
          <w:szCs w:val="24"/>
          <w:lang w:eastAsia="lt-LT"/>
        </w:rPr>
        <w:t>ja</w:t>
      </w:r>
      <w:r w:rsidR="005E2C30" w:rsidRPr="008F057A">
        <w:rPr>
          <w:rFonts w:ascii="Times New Roman" w:eastAsia="Times New Roman" w:hAnsi="Times New Roman" w:cs="Times New Roman"/>
          <w:sz w:val="24"/>
          <w:szCs w:val="24"/>
          <w:lang w:eastAsia="lt-LT"/>
        </w:rPr>
        <w:t>me</w:t>
      </w:r>
      <w:r w:rsidR="00F10180"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skirsnyje, ir paramos gavėjai visų su Programos įgyvendinimu susijusių dokumentų saugojimą organizuoja vadovaudamiesi Bendrųjų dokumentų saugojimo terminų rodykle, patvirtinta Lietuvos</w:t>
      </w:r>
      <w:r w:rsidR="004206F8" w:rsidRPr="008F057A">
        <w:rPr>
          <w:rFonts w:ascii="Times New Roman" w:eastAsia="Times New Roman" w:hAnsi="Times New Roman" w:cs="Times New Roman"/>
          <w:sz w:val="24"/>
          <w:szCs w:val="24"/>
          <w:lang w:eastAsia="lt-LT"/>
        </w:rPr>
        <w:t xml:space="preserve"> </w:t>
      </w:r>
      <w:r w:rsidR="000524BA" w:rsidRPr="008F057A">
        <w:rPr>
          <w:rFonts w:ascii="Times New Roman" w:eastAsia="Times New Roman" w:hAnsi="Times New Roman" w:cs="Times New Roman"/>
          <w:sz w:val="24"/>
          <w:szCs w:val="24"/>
          <w:lang w:eastAsia="lt-LT"/>
        </w:rPr>
        <w:t>vyriausiojo archyvaro 2011 m. kovo 9 d. įsakymu Nr. V-100 „Dėl bendrųjų dokumentų saugojimo terminų rodyklės patvirtinimo“</w:t>
      </w:r>
      <w:r w:rsidR="00E55CEE" w:rsidRPr="008F057A">
        <w:rPr>
          <w:rFonts w:ascii="Times New Roman" w:eastAsia="Times New Roman" w:hAnsi="Times New Roman" w:cs="Times New Roman"/>
          <w:sz w:val="24"/>
          <w:szCs w:val="24"/>
          <w:lang w:eastAsia="lt-LT"/>
        </w:rPr>
        <w:t xml:space="preserve">. Visi su Programos įgyvendinimu ir atliktais patikrinimais susiję dokumentai turi būti saugomi ne trumpiau nei </w:t>
      </w:r>
      <w:r w:rsidR="002E3E79" w:rsidRPr="008F057A">
        <w:rPr>
          <w:rFonts w:ascii="Times New Roman" w:eastAsia="Times New Roman" w:hAnsi="Times New Roman" w:cs="Times New Roman"/>
          <w:sz w:val="24"/>
          <w:szCs w:val="24"/>
          <w:lang w:eastAsia="lt-LT"/>
        </w:rPr>
        <w:t>R</w:t>
      </w:r>
      <w:r w:rsidR="00E55CEE" w:rsidRPr="008F057A">
        <w:rPr>
          <w:rFonts w:ascii="Times New Roman" w:eastAsia="Times New Roman" w:hAnsi="Times New Roman" w:cs="Times New Roman"/>
          <w:sz w:val="24"/>
          <w:szCs w:val="24"/>
          <w:lang w:eastAsia="lt-LT"/>
        </w:rPr>
        <w:t>eglamento (E</w:t>
      </w:r>
      <w:r w:rsidR="002E3E79" w:rsidRPr="008F057A">
        <w:rPr>
          <w:rFonts w:ascii="Times New Roman" w:eastAsia="Times New Roman" w:hAnsi="Times New Roman" w:cs="Times New Roman"/>
          <w:sz w:val="24"/>
          <w:szCs w:val="24"/>
          <w:lang w:eastAsia="lt-LT"/>
        </w:rPr>
        <w:t>S</w:t>
      </w:r>
      <w:r w:rsidR="00E55CEE" w:rsidRPr="008F057A">
        <w:rPr>
          <w:rFonts w:ascii="Times New Roman" w:eastAsia="Times New Roman" w:hAnsi="Times New Roman" w:cs="Times New Roman"/>
          <w:sz w:val="24"/>
          <w:szCs w:val="24"/>
          <w:lang w:eastAsia="lt-LT"/>
        </w:rPr>
        <w:t>) Nr. 885/2006 9 straipsnio 2–4 punktuose nurodyti dokumentų saugojimo terminai.</w:t>
      </w:r>
    </w:p>
    <w:p w:rsidR="00E55CEE" w:rsidRPr="008F057A" w:rsidRDefault="001C2858" w:rsidP="0005463B">
      <w:pPr>
        <w:tabs>
          <w:tab w:val="left" w:pos="67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95</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w:t>
      </w:r>
      <w:r w:rsidR="00626A98" w:rsidRPr="008F057A">
        <w:rPr>
          <w:rFonts w:ascii="Times New Roman" w:eastAsia="Times New Roman" w:hAnsi="Times New Roman" w:cs="Times New Roman"/>
          <w:sz w:val="24"/>
          <w:szCs w:val="24"/>
          <w:lang w:eastAsia="lt-LT"/>
        </w:rPr>
        <w:t>Sertifikuojanti įstaiga</w:t>
      </w:r>
      <w:r w:rsidR="00E55CEE" w:rsidRPr="008F057A">
        <w:rPr>
          <w:rFonts w:ascii="Times New Roman" w:eastAsia="Times New Roman" w:hAnsi="Times New Roman" w:cs="Times New Roman"/>
          <w:sz w:val="24"/>
          <w:szCs w:val="24"/>
          <w:lang w:eastAsia="lt-LT"/>
        </w:rPr>
        <w:t xml:space="preserve">, kitos Programos administravimo funkcijas atliekančios ir paramos gavėjai privalo užtikrinti su Programos įgyvendinimu susijusių dokumentų saugumą ir prieinamumą </w:t>
      </w:r>
      <w:r w:rsidR="004206F8"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w:t>
      </w:r>
      <w:r w:rsidR="00626A98" w:rsidRPr="008F057A">
        <w:rPr>
          <w:rFonts w:ascii="Times New Roman" w:eastAsia="Times New Roman" w:hAnsi="Times New Roman" w:cs="Times New Roman"/>
          <w:sz w:val="24"/>
          <w:szCs w:val="24"/>
          <w:lang w:eastAsia="lt-LT"/>
        </w:rPr>
        <w:t>Sertifikuojan</w:t>
      </w:r>
      <w:r w:rsidR="00F10180" w:rsidRPr="008F057A">
        <w:rPr>
          <w:rFonts w:ascii="Times New Roman" w:eastAsia="Times New Roman" w:hAnsi="Times New Roman" w:cs="Times New Roman"/>
          <w:sz w:val="24"/>
          <w:szCs w:val="24"/>
          <w:lang w:eastAsia="lt-LT"/>
        </w:rPr>
        <w:t>čios</w:t>
      </w:r>
      <w:r w:rsidR="00626A98" w:rsidRPr="008F057A">
        <w:rPr>
          <w:rFonts w:ascii="Times New Roman" w:eastAsia="Times New Roman" w:hAnsi="Times New Roman" w:cs="Times New Roman"/>
          <w:sz w:val="24"/>
          <w:szCs w:val="24"/>
          <w:lang w:eastAsia="lt-LT"/>
        </w:rPr>
        <w:t xml:space="preserve"> įstaig</w:t>
      </w:r>
      <w:r w:rsidR="00F10180" w:rsidRPr="008F057A">
        <w:rPr>
          <w:rFonts w:ascii="Times New Roman" w:eastAsia="Times New Roman" w:hAnsi="Times New Roman" w:cs="Times New Roman"/>
          <w:sz w:val="24"/>
          <w:szCs w:val="24"/>
          <w:lang w:eastAsia="lt-LT"/>
        </w:rPr>
        <w:t>os</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xml:space="preserve"> ir Europos audito rūmų įgaliotiems atstovams.</w:t>
      </w:r>
    </w:p>
    <w:p w:rsidR="00E55CEE" w:rsidRPr="008F057A" w:rsidRDefault="001A17E8" w:rsidP="0005463B">
      <w:pPr>
        <w:tabs>
          <w:tab w:val="left" w:pos="672"/>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CD610B">
        <w:rPr>
          <w:rFonts w:ascii="Times New Roman" w:eastAsia="Times New Roman" w:hAnsi="Times New Roman" w:cs="Times New Roman"/>
          <w:sz w:val="24"/>
          <w:szCs w:val="24"/>
          <w:lang w:eastAsia="lt-LT"/>
        </w:rPr>
        <w:t>9</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Paramos gavėjas privalo saugoti:</w:t>
      </w:r>
    </w:p>
    <w:p w:rsidR="00E55CEE" w:rsidRPr="008F057A" w:rsidRDefault="001A17E8"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.1. paramos paraiškos ir jos priedų kopijas;</w:t>
      </w:r>
    </w:p>
    <w:p w:rsidR="00E55CEE" w:rsidRPr="008F057A" w:rsidRDefault="00E85FBB"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.2. paramos sutarties, kai tokia sutartis sudaroma, ir visų paramos sutarties pakeitimų originalus;</w:t>
      </w:r>
    </w:p>
    <w:p w:rsidR="00E55CEE" w:rsidRPr="008F057A" w:rsidRDefault="001A17E8"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.3. išlaidų pagrindimo ir išlaidų apmokėjimo įrodymo dokumentų originalus bei mokėjimo prašymų kopijas;</w:t>
      </w:r>
    </w:p>
    <w:p w:rsidR="00E55CEE" w:rsidRPr="008F057A" w:rsidRDefault="00CD610B"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sidR="005E2C30" w:rsidRPr="008F057A">
        <w:rPr>
          <w:rFonts w:ascii="Times New Roman" w:eastAsia="Times New Roman" w:hAnsi="Times New Roman" w:cs="Times New Roman"/>
          <w:sz w:val="24"/>
          <w:szCs w:val="24"/>
          <w:lang w:eastAsia="lt-LT"/>
        </w:rPr>
        <w:t>.</w:t>
      </w:r>
      <w:r w:rsidR="001A17E8">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 xml:space="preserve">. susirašinėjimo su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 dokumentus;</w:t>
      </w:r>
    </w:p>
    <w:p w:rsidR="00E55CEE" w:rsidRPr="008F057A" w:rsidRDefault="001A17E8"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.5</w:t>
      </w:r>
      <w:r w:rsidR="00E55CEE" w:rsidRPr="008F057A">
        <w:rPr>
          <w:rFonts w:ascii="Times New Roman" w:eastAsia="Times New Roman" w:hAnsi="Times New Roman" w:cs="Times New Roman"/>
          <w:sz w:val="24"/>
          <w:szCs w:val="24"/>
          <w:lang w:eastAsia="lt-LT"/>
        </w:rPr>
        <w:t>. viešųjų pirkimų arba pirkimų vykdymo dokumentų originalus arba kopijas;</w:t>
      </w:r>
    </w:p>
    <w:p w:rsidR="00E55CEE" w:rsidRPr="008F057A" w:rsidRDefault="001A17E8"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.6</w:t>
      </w:r>
      <w:r w:rsidR="00E55CEE" w:rsidRPr="008F057A">
        <w:rPr>
          <w:rFonts w:ascii="Times New Roman" w:eastAsia="Times New Roman" w:hAnsi="Times New Roman" w:cs="Times New Roman"/>
          <w:sz w:val="24"/>
          <w:szCs w:val="24"/>
          <w:lang w:eastAsia="lt-LT"/>
        </w:rPr>
        <w:t>. įgyvendint</w:t>
      </w:r>
      <w:r w:rsidR="00056CD0" w:rsidRPr="008F057A">
        <w:rPr>
          <w:rFonts w:ascii="Times New Roman" w:eastAsia="Times New Roman" w:hAnsi="Times New Roman" w:cs="Times New Roman"/>
          <w:sz w:val="24"/>
          <w:szCs w:val="24"/>
          <w:lang w:eastAsia="lt-LT"/>
        </w:rPr>
        <w:t>ų</w:t>
      </w:r>
      <w:r w:rsidR="00E55CEE" w:rsidRPr="008F057A">
        <w:rPr>
          <w:rFonts w:ascii="Times New Roman" w:eastAsia="Times New Roman" w:hAnsi="Times New Roman" w:cs="Times New Roman"/>
          <w:sz w:val="24"/>
          <w:szCs w:val="24"/>
          <w:lang w:eastAsia="lt-LT"/>
        </w:rPr>
        <w:t xml:space="preserve"> viešumo priemon</w:t>
      </w:r>
      <w:r w:rsidR="00056CD0" w:rsidRPr="008F057A">
        <w:rPr>
          <w:rFonts w:ascii="Times New Roman" w:eastAsia="Times New Roman" w:hAnsi="Times New Roman" w:cs="Times New Roman"/>
          <w:sz w:val="24"/>
          <w:szCs w:val="24"/>
          <w:lang w:eastAsia="lt-LT"/>
        </w:rPr>
        <w:t>ių</w:t>
      </w:r>
      <w:r w:rsidR="00E55CEE" w:rsidRPr="008F057A">
        <w:rPr>
          <w:rFonts w:ascii="Times New Roman" w:eastAsia="Times New Roman" w:hAnsi="Times New Roman" w:cs="Times New Roman"/>
          <w:sz w:val="24"/>
          <w:szCs w:val="24"/>
          <w:lang w:eastAsia="lt-LT"/>
        </w:rPr>
        <w:t xml:space="preserve"> įrod</w:t>
      </w:r>
      <w:r w:rsidR="00056CD0" w:rsidRPr="008F057A">
        <w:rPr>
          <w:rFonts w:ascii="Times New Roman" w:eastAsia="Times New Roman" w:hAnsi="Times New Roman" w:cs="Times New Roman"/>
          <w:sz w:val="24"/>
          <w:szCs w:val="24"/>
          <w:lang w:eastAsia="lt-LT"/>
        </w:rPr>
        <w:t>ymų</w:t>
      </w:r>
      <w:r w:rsidR="00E55CEE" w:rsidRPr="008F057A">
        <w:rPr>
          <w:rFonts w:ascii="Times New Roman" w:eastAsia="Times New Roman" w:hAnsi="Times New Roman" w:cs="Times New Roman"/>
          <w:sz w:val="24"/>
          <w:szCs w:val="24"/>
          <w:lang w:eastAsia="lt-LT"/>
        </w:rPr>
        <w:t xml:space="preserve"> dokumentus;</w:t>
      </w:r>
    </w:p>
    <w:p w:rsidR="00E55CEE" w:rsidRPr="008F057A" w:rsidRDefault="00CD610B"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6</w:t>
      </w:r>
      <w:r w:rsidR="001A17E8">
        <w:rPr>
          <w:rFonts w:ascii="Times New Roman" w:eastAsia="Times New Roman" w:hAnsi="Times New Roman" w:cs="Times New Roman"/>
          <w:sz w:val="24"/>
          <w:szCs w:val="24"/>
          <w:lang w:eastAsia="lt-LT"/>
        </w:rPr>
        <w:t>.7</w:t>
      </w:r>
      <w:r w:rsidR="00E55CEE" w:rsidRPr="008F057A">
        <w:rPr>
          <w:rFonts w:ascii="Times New Roman" w:eastAsia="Times New Roman" w:hAnsi="Times New Roman" w:cs="Times New Roman"/>
          <w:sz w:val="24"/>
          <w:szCs w:val="24"/>
          <w:lang w:eastAsia="lt-LT"/>
        </w:rPr>
        <w:t>. kitus su paramos paraiška ir projekto įgyvendinimu susijusius dokumentus.</w:t>
      </w:r>
    </w:p>
    <w:p w:rsidR="00E55CEE" w:rsidRPr="008F057A" w:rsidRDefault="001A17E8"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7</w:t>
      </w:r>
      <w:r w:rsidR="00E55CEE" w:rsidRPr="008F057A">
        <w:rPr>
          <w:rFonts w:ascii="Times New Roman" w:eastAsia="Times New Roman" w:hAnsi="Times New Roman" w:cs="Times New Roman"/>
          <w:sz w:val="24"/>
          <w:szCs w:val="24"/>
          <w:lang w:eastAsia="lt-LT"/>
        </w:rPr>
        <w:t xml:space="preserve">. Paramos gavėjas privalo sudaryti paramos paraiškos bylą, kurioje saugomi visi šių Taisyklių </w:t>
      </w:r>
      <w:r w:rsidR="0085521D">
        <w:rPr>
          <w:rFonts w:ascii="Times New Roman" w:eastAsia="Times New Roman" w:hAnsi="Times New Roman" w:cs="Times New Roman"/>
          <w:sz w:val="24"/>
          <w:szCs w:val="24"/>
          <w:lang w:eastAsia="lt-LT"/>
        </w:rPr>
        <w:t>196</w:t>
      </w:r>
      <w:r w:rsidR="00E55CEE" w:rsidRPr="008F057A">
        <w:rPr>
          <w:rFonts w:ascii="Times New Roman" w:eastAsia="Times New Roman" w:hAnsi="Times New Roman" w:cs="Times New Roman"/>
          <w:sz w:val="24"/>
          <w:szCs w:val="24"/>
          <w:lang w:eastAsia="lt-LT"/>
        </w:rPr>
        <w:t xml:space="preserve"> punkte nurodyti dokumentai arba jų kopijos.</w:t>
      </w:r>
    </w:p>
    <w:p w:rsidR="00E55CEE" w:rsidRPr="008F057A" w:rsidRDefault="001A17E8"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xml:space="preserve">.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 privalo saugoti:</w:t>
      </w:r>
    </w:p>
    <w:p w:rsidR="00E55CEE" w:rsidRPr="008F057A" w:rsidRDefault="001A17E8"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xml:space="preserve">.1. dokumentus, susijusius su paramos paraiškų registravimu, vertinimu bei atranka (paramos paraiškų registravimo dokumentus, paramos paraiškų ir jų priedų originalus, įskaitant vertinimo metu atmestas paramos paraiškas, paramos paraiškų keitimo dokumentus, susirašinėjimo su pareiškėjais ir paramos gavėjais dokumentus, atliktų administracinių patikrinimų bei patikrų vietoje dokumentus, sprendimo dėl paramos skyrimo dokumentus (originalus, kai tokį sprendimą priima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ir kopijas, kai tokį sprendimą priima </w:t>
      </w:r>
      <w:r w:rsidR="004206F8"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informacinių raštų apie paramos paraiškų atmetimą arba paramos skyrimą kopijas, paramos sutarčių originalus bei kitus dokumentus);</w:t>
      </w:r>
    </w:p>
    <w:p w:rsidR="00E55CEE" w:rsidRPr="008F057A" w:rsidRDefault="001A17E8"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.2. dokumentus, susijusius su projektų įgyvendinimo priežiūra, atliktais patikrinimais bei paramos lėšų išmokėjimu (mokėjimo prašymus, jų priedus ir jų tikrinimo bei tvirtinimo dokumentus, atliktų administracinių patikrinimų bei patikrų vietoje ataskaitas ir kitus dokumentus, dokumentus, gautus iš kitų Programos administravimo funkcijas atliekančių institucijų, susirašinėjimo su paramos gavėjais dokumentus, dokumentus, susijusius su projekto ir</w:t>
      </w:r>
      <w:r w:rsidR="00056CD0" w:rsidRPr="008F057A">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arba</w:t>
      </w:r>
      <w:r w:rsidR="00056CD0" w:rsidRPr="008F057A">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 xml:space="preserve"> paramos sutarties pakeitimu, paramos sutarčių pakeitimo originalus, projektų įgyvendinimo ataskaitų bei jų tikrinimo dokumentus, </w:t>
      </w:r>
      <w:r w:rsidR="0012457D" w:rsidRPr="008F057A">
        <w:rPr>
          <w:rFonts w:ascii="Times New Roman" w:hAnsi="Times New Roman" w:cs="Times New Roman"/>
          <w:sz w:val="24"/>
          <w:szCs w:val="24"/>
        </w:rPr>
        <w:t>mokėjimo paraiškas</w:t>
      </w:r>
      <w:r w:rsidR="00E55CEE" w:rsidRPr="008F057A">
        <w:rPr>
          <w:rFonts w:ascii="Times New Roman" w:eastAsia="Times New Roman" w:hAnsi="Times New Roman" w:cs="Times New Roman"/>
          <w:sz w:val="24"/>
          <w:szCs w:val="24"/>
          <w:lang w:eastAsia="lt-LT"/>
        </w:rPr>
        <w:t>, paramos lėšų paramos gavėjams išmokėjimo įrodymo dokumentus bei kitus dokumentus);</w:t>
      </w:r>
    </w:p>
    <w:p w:rsidR="00E55CEE" w:rsidRPr="008F057A" w:rsidRDefault="001A17E8"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xml:space="preserve">.3. </w:t>
      </w:r>
      <w:proofErr w:type="spellStart"/>
      <w:r w:rsidR="00E55CEE" w:rsidRPr="008F057A">
        <w:rPr>
          <w:rFonts w:ascii="Times New Roman" w:eastAsia="Times New Roman" w:hAnsi="Times New Roman" w:cs="Times New Roman"/>
          <w:i/>
          <w:sz w:val="24"/>
          <w:szCs w:val="24"/>
          <w:lang w:eastAsia="lt-LT"/>
        </w:rPr>
        <w:t>ex</w:t>
      </w:r>
      <w:proofErr w:type="spellEnd"/>
      <w:r w:rsidR="00E55CEE" w:rsidRPr="008F057A">
        <w:rPr>
          <w:rFonts w:ascii="Times New Roman" w:eastAsia="Times New Roman" w:hAnsi="Times New Roman" w:cs="Times New Roman"/>
          <w:i/>
          <w:sz w:val="24"/>
          <w:szCs w:val="24"/>
          <w:lang w:eastAsia="lt-LT"/>
        </w:rPr>
        <w:t xml:space="preserve"> </w:t>
      </w:r>
      <w:proofErr w:type="spellStart"/>
      <w:r w:rsidR="00E55CEE" w:rsidRPr="008F057A">
        <w:rPr>
          <w:rFonts w:ascii="Times New Roman" w:eastAsia="Times New Roman" w:hAnsi="Times New Roman" w:cs="Times New Roman"/>
          <w:i/>
          <w:sz w:val="24"/>
          <w:szCs w:val="24"/>
          <w:lang w:eastAsia="lt-LT"/>
        </w:rPr>
        <w:t>post</w:t>
      </w:r>
      <w:proofErr w:type="spellEnd"/>
      <w:r w:rsidR="00E55CEE" w:rsidRPr="008F057A">
        <w:rPr>
          <w:rFonts w:ascii="Times New Roman" w:eastAsia="Times New Roman" w:hAnsi="Times New Roman" w:cs="Times New Roman"/>
          <w:i/>
          <w:sz w:val="24"/>
          <w:szCs w:val="24"/>
          <w:lang w:eastAsia="lt-LT"/>
        </w:rPr>
        <w:t xml:space="preserve"> </w:t>
      </w:r>
      <w:r w:rsidR="00E55CEE" w:rsidRPr="008F057A">
        <w:rPr>
          <w:rFonts w:ascii="Times New Roman" w:eastAsia="Times New Roman" w:hAnsi="Times New Roman" w:cs="Times New Roman"/>
          <w:sz w:val="24"/>
          <w:szCs w:val="24"/>
          <w:lang w:eastAsia="lt-LT"/>
        </w:rPr>
        <w:t>patikrinimų dokumentus;</w:t>
      </w:r>
    </w:p>
    <w:p w:rsidR="00E55CEE" w:rsidRPr="008F057A" w:rsidRDefault="001A17E8"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xml:space="preserve">.4. ataskaitų ir dokumentų, teikiamų </w:t>
      </w:r>
      <w:r w:rsidR="004206F8"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kopijas;</w:t>
      </w:r>
    </w:p>
    <w:p w:rsidR="00E55CEE" w:rsidRPr="008F057A" w:rsidRDefault="001A17E8"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 xml:space="preserve">.5. susirašinėjimo su valstybės institucijomis bei </w:t>
      </w:r>
      <w:r w:rsidR="004206F8"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xml:space="preserve"> dėl Programos įgyvendinimo dokumentus;</w:t>
      </w:r>
    </w:p>
    <w:p w:rsidR="00E55CEE" w:rsidRPr="008F057A" w:rsidRDefault="001A17E8"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8</w:t>
      </w:r>
      <w:r w:rsidR="00E55CEE" w:rsidRPr="008F057A">
        <w:rPr>
          <w:rFonts w:ascii="Times New Roman" w:eastAsia="Times New Roman" w:hAnsi="Times New Roman" w:cs="Times New Roman"/>
          <w:sz w:val="24"/>
          <w:szCs w:val="24"/>
          <w:lang w:eastAsia="lt-LT"/>
        </w:rPr>
        <w:t>.6. kitus su atliekamomis Programos administravimo funkcijomis susijusius dokumentus.</w:t>
      </w:r>
    </w:p>
    <w:p w:rsidR="00E55CEE" w:rsidRPr="008F057A" w:rsidRDefault="001A17E8"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85521D">
        <w:rPr>
          <w:rFonts w:ascii="Times New Roman" w:eastAsia="Times New Roman" w:hAnsi="Times New Roman" w:cs="Times New Roman"/>
          <w:sz w:val="24"/>
          <w:szCs w:val="24"/>
          <w:lang w:eastAsia="lt-LT"/>
        </w:rPr>
        <w:t>9</w:t>
      </w:r>
      <w:r w:rsidR="00E55CEE" w:rsidRPr="008F057A">
        <w:rPr>
          <w:rFonts w:ascii="Times New Roman" w:eastAsia="Times New Roman" w:hAnsi="Times New Roman" w:cs="Times New Roman"/>
          <w:sz w:val="24"/>
          <w:szCs w:val="24"/>
          <w:lang w:eastAsia="lt-LT"/>
        </w:rPr>
        <w:t xml:space="preserve">. Visus su konkrečių paramos paraiškų administravimu ir projektų įgyvendinimu susijusius dokumentus (paramos paraiškas, susirašinėjimo su pareiškėjais ir paramos gavėjais dokumentus, paramos sutartis bei jų pakeitimus, mokėjimo prašymus, jų priedus ir jų tikrinimo bei tvirtinimo dokumentus, projektų įgyvendinimo ataskaitas ir kitus dokumentus)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 saugo atitinkamų paramos paraiškų ir projektų bylose.</w:t>
      </w:r>
    </w:p>
    <w:p w:rsidR="00E55CEE" w:rsidRPr="008F057A" w:rsidRDefault="0085521D"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r w:rsidR="00E55CEE" w:rsidRPr="008F057A">
        <w:rPr>
          <w:rFonts w:ascii="Times New Roman" w:eastAsia="Times New Roman" w:hAnsi="Times New Roman" w:cs="Times New Roman"/>
          <w:sz w:val="24"/>
          <w:szCs w:val="24"/>
          <w:lang w:eastAsia="lt-LT"/>
        </w:rPr>
        <w:t xml:space="preserve">. Programos administravimo funkcijas atliekančios institucijos, nurodytos Taisyklių II skyriaus </w:t>
      </w:r>
      <w:r w:rsidR="00B97AC2" w:rsidRPr="008F057A">
        <w:rPr>
          <w:rFonts w:ascii="Times New Roman" w:eastAsia="Times New Roman" w:hAnsi="Times New Roman" w:cs="Times New Roman"/>
          <w:sz w:val="24"/>
          <w:szCs w:val="24"/>
          <w:lang w:eastAsia="lt-LT"/>
        </w:rPr>
        <w:t>ketvirt</w:t>
      </w:r>
      <w:r w:rsidR="008F057A" w:rsidRPr="008F057A">
        <w:rPr>
          <w:rFonts w:ascii="Times New Roman" w:eastAsia="Times New Roman" w:hAnsi="Times New Roman" w:cs="Times New Roman"/>
          <w:sz w:val="24"/>
          <w:szCs w:val="24"/>
          <w:lang w:eastAsia="lt-LT"/>
        </w:rPr>
        <w:t>a</w:t>
      </w:r>
      <w:r w:rsidR="00B97AC2" w:rsidRPr="008F057A">
        <w:rPr>
          <w:rFonts w:ascii="Times New Roman" w:eastAsia="Times New Roman" w:hAnsi="Times New Roman" w:cs="Times New Roman"/>
          <w:sz w:val="24"/>
          <w:szCs w:val="24"/>
          <w:lang w:eastAsia="lt-LT"/>
        </w:rPr>
        <w:t xml:space="preserve">jame </w:t>
      </w:r>
      <w:r w:rsidR="00E55CEE" w:rsidRPr="008F057A">
        <w:rPr>
          <w:rFonts w:ascii="Times New Roman" w:eastAsia="Times New Roman" w:hAnsi="Times New Roman" w:cs="Times New Roman"/>
          <w:sz w:val="24"/>
          <w:szCs w:val="24"/>
          <w:lang w:eastAsia="lt-LT"/>
        </w:rPr>
        <w:t>skirsnyje, privalo saugoti:</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r w:rsidR="00E55CEE" w:rsidRPr="008F057A">
        <w:rPr>
          <w:rFonts w:ascii="Times New Roman" w:eastAsia="Times New Roman" w:hAnsi="Times New Roman" w:cs="Times New Roman"/>
          <w:sz w:val="24"/>
          <w:szCs w:val="24"/>
          <w:lang w:eastAsia="lt-LT"/>
        </w:rPr>
        <w:t>.1. atliktų patikrinimų ataskaitas ir kitus dokumentus;</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r w:rsidR="00E55CEE" w:rsidRPr="008F057A">
        <w:rPr>
          <w:rFonts w:ascii="Times New Roman" w:eastAsia="Times New Roman" w:hAnsi="Times New Roman" w:cs="Times New Roman"/>
          <w:sz w:val="24"/>
          <w:szCs w:val="24"/>
          <w:lang w:eastAsia="lt-LT"/>
        </w:rPr>
        <w:t xml:space="preserve">.2. </w:t>
      </w:r>
      <w:r w:rsidR="004206F8"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gentūrai teikiamų dokumentų kopijas bei kitus susirašinėjimo su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gentūra dokumentus;</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r w:rsidR="00E55CEE" w:rsidRPr="008F057A">
        <w:rPr>
          <w:rFonts w:ascii="Times New Roman" w:eastAsia="Times New Roman" w:hAnsi="Times New Roman" w:cs="Times New Roman"/>
          <w:sz w:val="24"/>
          <w:szCs w:val="24"/>
          <w:lang w:eastAsia="lt-LT"/>
        </w:rPr>
        <w:t>.3. kitus su atliekamomis Programos administravimo funkcijomis susijusius dokumentus.</w:t>
      </w:r>
    </w:p>
    <w:p w:rsidR="00E55CEE" w:rsidRPr="008F057A" w:rsidRDefault="0085521D"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E55CEE" w:rsidRPr="008F057A">
        <w:rPr>
          <w:rFonts w:ascii="Times New Roman" w:eastAsia="Times New Roman" w:hAnsi="Times New Roman" w:cs="Times New Roman"/>
          <w:sz w:val="24"/>
          <w:szCs w:val="24"/>
          <w:lang w:eastAsia="lt-LT"/>
        </w:rPr>
        <w:t xml:space="preserve">. </w:t>
      </w:r>
      <w:r w:rsidR="00FE57F2"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privalo saugoti:</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w:t>
      </w:r>
      <w:r w:rsidR="00E55CEE" w:rsidRPr="008F057A">
        <w:rPr>
          <w:rFonts w:ascii="Times New Roman" w:eastAsia="Times New Roman" w:hAnsi="Times New Roman" w:cs="Times New Roman"/>
          <w:sz w:val="24"/>
          <w:szCs w:val="24"/>
          <w:lang w:eastAsia="lt-LT"/>
        </w:rPr>
        <w:t xml:space="preserve">.1. paramos paraiškų vertinimo ataskaitas, paramos paraiškų vertinimo rezultatų suvestines, projektų atrankos komiteto darbo organizavimo dokumentus bei projektų atrankos komitetų protokolus, sprendimo dėl paramos skyrimo dokumentus, kai tokį sprendimą priima </w:t>
      </w:r>
      <w:r w:rsidR="00FE57F2"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w:t>
      </w:r>
    </w:p>
    <w:p w:rsidR="00E55CEE" w:rsidRPr="008F057A" w:rsidRDefault="0085521D"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0A4E2B">
        <w:rPr>
          <w:rFonts w:ascii="Times New Roman" w:eastAsia="Times New Roman" w:hAnsi="Times New Roman" w:cs="Times New Roman"/>
          <w:sz w:val="24"/>
          <w:szCs w:val="24"/>
          <w:lang w:eastAsia="lt-LT"/>
        </w:rPr>
        <w:t>.2</w:t>
      </w:r>
      <w:r w:rsidR="00E55CEE" w:rsidRPr="008F057A">
        <w:rPr>
          <w:rFonts w:ascii="Times New Roman" w:eastAsia="Times New Roman" w:hAnsi="Times New Roman" w:cs="Times New Roman"/>
          <w:sz w:val="24"/>
          <w:szCs w:val="24"/>
          <w:lang w:eastAsia="lt-LT"/>
        </w:rPr>
        <w:t xml:space="preserve">. susirašinėjimo su valstybės institucijomis bei </w:t>
      </w:r>
      <w:r w:rsidR="00FE57F2"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xml:space="preserve"> dėl Programos įgyvendinimo dokumentus;</w:t>
      </w:r>
    </w:p>
    <w:p w:rsidR="00E55CEE" w:rsidRPr="008F057A" w:rsidRDefault="0085521D"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0A4E2B">
        <w:rPr>
          <w:rFonts w:ascii="Times New Roman" w:eastAsia="Times New Roman" w:hAnsi="Times New Roman" w:cs="Times New Roman"/>
          <w:sz w:val="24"/>
          <w:szCs w:val="24"/>
          <w:lang w:eastAsia="lt-LT"/>
        </w:rPr>
        <w:t>.3</w:t>
      </w:r>
      <w:r w:rsidR="00E55CEE" w:rsidRPr="008F057A">
        <w:rPr>
          <w:rFonts w:ascii="Times New Roman" w:eastAsia="Times New Roman" w:hAnsi="Times New Roman" w:cs="Times New Roman"/>
          <w:sz w:val="24"/>
          <w:szCs w:val="24"/>
          <w:lang w:eastAsia="lt-LT"/>
        </w:rPr>
        <w:t xml:space="preserve">. ataskaitų ir dokumentų, teikiamų </w:t>
      </w:r>
      <w:r w:rsidR="00FE57F2"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xml:space="preserve"> ir nurodytų Taisyklių XIII skyriaus pirmajame skirsnyje, kopijas;</w:t>
      </w:r>
    </w:p>
    <w:p w:rsidR="00E55CEE" w:rsidRPr="008F057A" w:rsidRDefault="0085521D" w:rsidP="0005463B">
      <w:pPr>
        <w:tabs>
          <w:tab w:val="left" w:pos="821"/>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0A4E2B">
        <w:rPr>
          <w:rFonts w:ascii="Times New Roman" w:eastAsia="Times New Roman" w:hAnsi="Times New Roman" w:cs="Times New Roman"/>
          <w:sz w:val="24"/>
          <w:szCs w:val="24"/>
          <w:lang w:eastAsia="lt-LT"/>
        </w:rPr>
        <w:t>.4</w:t>
      </w:r>
      <w:r w:rsidR="00E55CEE" w:rsidRPr="008F057A">
        <w:rPr>
          <w:rFonts w:ascii="Times New Roman" w:eastAsia="Times New Roman" w:hAnsi="Times New Roman" w:cs="Times New Roman"/>
          <w:sz w:val="24"/>
          <w:szCs w:val="24"/>
          <w:lang w:eastAsia="lt-LT"/>
        </w:rPr>
        <w:t>. kitus su atliekamomis Programos administravimo funkcijomis susijusius dokumentus.</w:t>
      </w:r>
    </w:p>
    <w:p w:rsidR="00E55CEE" w:rsidRPr="008F057A" w:rsidRDefault="0085521D"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E55CEE" w:rsidRPr="008F057A">
        <w:rPr>
          <w:rFonts w:ascii="Times New Roman" w:eastAsia="Times New Roman" w:hAnsi="Times New Roman" w:cs="Times New Roman"/>
          <w:sz w:val="24"/>
          <w:szCs w:val="24"/>
          <w:lang w:eastAsia="lt-LT"/>
        </w:rPr>
        <w:t xml:space="preserve">. </w:t>
      </w:r>
      <w:r w:rsidR="00626A98" w:rsidRPr="008F057A">
        <w:rPr>
          <w:rFonts w:ascii="Times New Roman" w:eastAsia="Times New Roman" w:hAnsi="Times New Roman" w:cs="Times New Roman"/>
          <w:sz w:val="24"/>
          <w:szCs w:val="24"/>
          <w:lang w:eastAsia="lt-LT"/>
        </w:rPr>
        <w:t>Sertifikuojanti įstaiga</w:t>
      </w:r>
      <w:r w:rsidR="00E55CEE" w:rsidRPr="008F057A">
        <w:rPr>
          <w:rFonts w:ascii="Times New Roman" w:eastAsia="Times New Roman" w:hAnsi="Times New Roman" w:cs="Times New Roman"/>
          <w:sz w:val="24"/>
          <w:szCs w:val="24"/>
          <w:lang w:eastAsia="lt-LT"/>
        </w:rPr>
        <w:t xml:space="preserve"> privalo saugoti:</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E55CEE" w:rsidRPr="008F057A">
        <w:rPr>
          <w:rFonts w:ascii="Times New Roman" w:eastAsia="Times New Roman" w:hAnsi="Times New Roman" w:cs="Times New Roman"/>
          <w:sz w:val="24"/>
          <w:szCs w:val="24"/>
          <w:lang w:eastAsia="lt-LT"/>
        </w:rPr>
        <w:t xml:space="preserve">.1.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gentūros audito dokumentus;</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E55CEE" w:rsidRPr="008F057A">
        <w:rPr>
          <w:rFonts w:ascii="Times New Roman" w:eastAsia="Times New Roman" w:hAnsi="Times New Roman" w:cs="Times New Roman"/>
          <w:sz w:val="24"/>
          <w:szCs w:val="24"/>
          <w:lang w:eastAsia="lt-LT"/>
        </w:rPr>
        <w:t xml:space="preserve">.2. ataskaitų ir dokumentų, teikiamų </w:t>
      </w:r>
      <w:r w:rsidR="00FE57F2"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kopijas;</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E55CEE" w:rsidRPr="008F057A">
        <w:rPr>
          <w:rFonts w:ascii="Times New Roman" w:eastAsia="Times New Roman" w:hAnsi="Times New Roman" w:cs="Times New Roman"/>
          <w:sz w:val="24"/>
          <w:szCs w:val="24"/>
          <w:lang w:eastAsia="lt-LT"/>
        </w:rPr>
        <w:t xml:space="preserve">.3. susirašinėjimo su valstybės institucijomis bei </w:t>
      </w:r>
      <w:r w:rsidR="00FE57F2" w:rsidRPr="008F057A">
        <w:rPr>
          <w:rFonts w:ascii="Times New Roman" w:eastAsia="Times New Roman" w:hAnsi="Times New Roman" w:cs="Times New Roman"/>
          <w:sz w:val="24"/>
          <w:szCs w:val="24"/>
          <w:lang w:eastAsia="lt-LT"/>
        </w:rPr>
        <w:t>EK</w:t>
      </w:r>
      <w:r w:rsidR="00E55CEE" w:rsidRPr="008F057A">
        <w:rPr>
          <w:rFonts w:ascii="Times New Roman" w:eastAsia="Times New Roman" w:hAnsi="Times New Roman" w:cs="Times New Roman"/>
          <w:sz w:val="24"/>
          <w:szCs w:val="24"/>
          <w:lang w:eastAsia="lt-LT"/>
        </w:rPr>
        <w:t xml:space="preserve"> dėl Programos įgyvendinimo dokumentus;</w:t>
      </w:r>
    </w:p>
    <w:p w:rsidR="00E55CEE" w:rsidRPr="008F057A" w:rsidRDefault="0085521D"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CD610B">
        <w:rPr>
          <w:rFonts w:ascii="Times New Roman" w:eastAsia="Times New Roman" w:hAnsi="Times New Roman" w:cs="Times New Roman"/>
          <w:sz w:val="24"/>
          <w:szCs w:val="24"/>
          <w:lang w:eastAsia="lt-LT"/>
        </w:rPr>
        <w:t>.</w:t>
      </w:r>
      <w:r w:rsidR="00E55CEE" w:rsidRPr="008F057A">
        <w:rPr>
          <w:rFonts w:ascii="Times New Roman" w:eastAsia="Times New Roman" w:hAnsi="Times New Roman" w:cs="Times New Roman"/>
          <w:sz w:val="24"/>
          <w:szCs w:val="24"/>
          <w:lang w:eastAsia="lt-LT"/>
        </w:rPr>
        <w:t>4. kitus su atliekamomis Programos administravimo funkcijomis susijusius dokumentus.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XI. SKUNDŲ NAGRINĖJIMAS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85521D"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203</w:t>
      </w:r>
      <w:r w:rsidR="00E55CEE" w:rsidRPr="008F057A">
        <w:rPr>
          <w:rFonts w:ascii="Times New Roman" w:eastAsia="Times New Roman" w:hAnsi="Times New Roman" w:cs="Times New Roman"/>
          <w:sz w:val="24"/>
          <w:szCs w:val="24"/>
          <w:lang w:eastAsia="lt-LT"/>
        </w:rPr>
        <w:t xml:space="preserve">. Pareiškėjai ir (arba) paramos gavėjai, nesutinkantys su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ir (arba) </w:t>
      </w:r>
      <w:r w:rsidR="00FE57F2" w:rsidRPr="008F057A">
        <w:rPr>
          <w:rFonts w:ascii="Times New Roman" w:eastAsia="Times New Roman" w:hAnsi="Times New Roman" w:cs="Times New Roman"/>
          <w:sz w:val="24"/>
          <w:szCs w:val="24"/>
          <w:lang w:eastAsia="lt-LT"/>
        </w:rPr>
        <w:t xml:space="preserve">VI </w:t>
      </w:r>
      <w:r w:rsidR="00E55CEE" w:rsidRPr="008F057A">
        <w:rPr>
          <w:rFonts w:ascii="Times New Roman" w:eastAsia="Times New Roman" w:hAnsi="Times New Roman" w:cs="Times New Roman"/>
          <w:sz w:val="24"/>
          <w:szCs w:val="24"/>
          <w:lang w:eastAsia="lt-LT"/>
        </w:rPr>
        <w:t xml:space="preserve">priimtais sprendimais, veikimu arba neveikimu, susijusiais su paramos paraiškų, pateiktų pagal priemonę, administravimu, vertinimu, atranka ir mokėjimo prašymų administravimu, turi teisę juos apskųsti.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konkrečių valstybės tarnautojų ir (arba) darbuotojų veiksmus (neveikimą) pareiškėjas gali apskųsti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vadovui raštu per 15 darbo dienų nuo tos dienos, kai jis sužinojo arba turėjo sužinoti apie tokius veiksmus (neveikimą).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sprendimus, veikimą arba neveikimą pareiškėjas gali apskųsti </w:t>
      </w:r>
      <w:r w:rsidR="00FE57F2"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raštu per 15 darbo dienų nuo tos dienos, kai jis sužinojo ar turėjo sužinoti apie tokius sprendimus, veiksmus (neveikimą).</w:t>
      </w:r>
      <w:r w:rsidR="00FE57F2" w:rsidRPr="008F057A">
        <w:rPr>
          <w:rFonts w:ascii="Times New Roman" w:eastAsia="Times New Roman" w:hAnsi="Times New Roman" w:cs="Times New Roman"/>
          <w:sz w:val="24"/>
          <w:szCs w:val="24"/>
          <w:lang w:eastAsia="lt-LT"/>
        </w:rPr>
        <w:t xml:space="preserve"> Mokėjimo a</w:t>
      </w:r>
      <w:r w:rsidR="000524BA" w:rsidRPr="008F057A">
        <w:rPr>
          <w:rFonts w:ascii="Times New Roman" w:eastAsia="Times New Roman" w:hAnsi="Times New Roman" w:cs="Times New Roman"/>
          <w:sz w:val="24"/>
          <w:szCs w:val="24"/>
          <w:lang w:eastAsia="lt-LT"/>
        </w:rPr>
        <w:t xml:space="preserve">gentūros sprendimus, veikimą ar neveikimą, kuriuos </w:t>
      </w:r>
      <w:r w:rsidR="00FE57F2" w:rsidRPr="008F057A">
        <w:rPr>
          <w:rFonts w:ascii="Times New Roman" w:eastAsia="Times New Roman" w:hAnsi="Times New Roman" w:cs="Times New Roman"/>
          <w:sz w:val="24"/>
          <w:szCs w:val="24"/>
          <w:lang w:eastAsia="lt-LT"/>
        </w:rPr>
        <w:t>VI</w:t>
      </w:r>
      <w:r w:rsidR="000524BA" w:rsidRPr="008F057A">
        <w:rPr>
          <w:rFonts w:ascii="Times New Roman" w:eastAsia="Times New Roman" w:hAnsi="Times New Roman" w:cs="Times New Roman"/>
          <w:sz w:val="24"/>
          <w:szCs w:val="24"/>
          <w:lang w:eastAsia="lt-LT"/>
        </w:rPr>
        <w:t xml:space="preserve"> jau buvo nagrinėjusi ir priėmusi sprendimą, pareiškėjas ir (arba) paramos gavėjas gali apsk</w:t>
      </w:r>
      <w:r w:rsidR="00FE57F2" w:rsidRPr="008F057A">
        <w:rPr>
          <w:rFonts w:ascii="Times New Roman" w:eastAsia="Times New Roman" w:hAnsi="Times New Roman" w:cs="Times New Roman"/>
          <w:sz w:val="24"/>
          <w:szCs w:val="24"/>
          <w:lang w:eastAsia="lt-LT"/>
        </w:rPr>
        <w:t>ų</w:t>
      </w:r>
      <w:r w:rsidR="000524BA" w:rsidRPr="008F057A">
        <w:rPr>
          <w:rFonts w:ascii="Times New Roman" w:eastAsia="Times New Roman" w:hAnsi="Times New Roman" w:cs="Times New Roman"/>
          <w:sz w:val="24"/>
          <w:szCs w:val="24"/>
          <w:lang w:eastAsia="lt-LT"/>
        </w:rPr>
        <w:t>sti</w:t>
      </w:r>
      <w:r w:rsidR="003D2CA3" w:rsidRPr="008F057A">
        <w:rPr>
          <w:rFonts w:ascii="Times New Roman" w:eastAsia="Times New Roman" w:hAnsi="Times New Roman" w:cs="Times New Roman"/>
          <w:sz w:val="24"/>
          <w:szCs w:val="24"/>
          <w:lang w:eastAsia="lt-LT"/>
        </w:rPr>
        <w:t xml:space="preserve"> savo pasirinkimu ikiteisminei ginčų nagrinėjimo institucijai arba teismui.</w:t>
      </w:r>
    </w:p>
    <w:p w:rsidR="001C2858" w:rsidRPr="008F057A" w:rsidRDefault="0085521D"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204</w:t>
      </w:r>
      <w:r w:rsidR="00E55CEE" w:rsidRPr="008F057A">
        <w:rPr>
          <w:rFonts w:ascii="Times New Roman" w:eastAsia="Times New Roman" w:hAnsi="Times New Roman" w:cs="Times New Roman"/>
          <w:sz w:val="24"/>
          <w:szCs w:val="24"/>
          <w:lang w:eastAsia="lt-LT"/>
        </w:rPr>
        <w:t xml:space="preserve">. Skundams nagrinėti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gentūra ir (arba) </w:t>
      </w:r>
      <w:r w:rsidR="00FE57F2" w:rsidRPr="008F057A">
        <w:rPr>
          <w:rFonts w:ascii="Times New Roman" w:eastAsia="Times New Roman" w:hAnsi="Times New Roman" w:cs="Times New Roman"/>
          <w:sz w:val="24"/>
          <w:szCs w:val="24"/>
          <w:lang w:eastAsia="lt-LT"/>
        </w:rPr>
        <w:t xml:space="preserve">VI </w:t>
      </w:r>
      <w:r w:rsidR="00E55CEE" w:rsidRPr="008F057A">
        <w:rPr>
          <w:rFonts w:ascii="Times New Roman" w:eastAsia="Times New Roman" w:hAnsi="Times New Roman" w:cs="Times New Roman"/>
          <w:sz w:val="24"/>
          <w:szCs w:val="24"/>
          <w:lang w:eastAsia="lt-LT"/>
        </w:rPr>
        <w:t>gali sudaryti specialią komisiją. Tokia komisija veikia pagal savo patvirtintą darbo reglamentą.</w:t>
      </w:r>
    </w:p>
    <w:p w:rsidR="00E55CEE" w:rsidRPr="008F057A" w:rsidRDefault="0085521D"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205</w:t>
      </w:r>
      <w:r w:rsidR="00E55CEE" w:rsidRPr="008F057A">
        <w:rPr>
          <w:rFonts w:ascii="Times New Roman" w:eastAsia="Times New Roman" w:hAnsi="Times New Roman" w:cs="Times New Roman"/>
          <w:sz w:val="24"/>
          <w:szCs w:val="24"/>
          <w:lang w:eastAsia="lt-LT"/>
        </w:rPr>
        <w:t xml:space="preserve">. Pareiškėjai ir (arba) paramos gavėjai, nesutikdami su </w:t>
      </w:r>
      <w:r w:rsidR="00FE57F2" w:rsidRPr="008F057A">
        <w:rPr>
          <w:rFonts w:ascii="Times New Roman" w:eastAsia="Times New Roman" w:hAnsi="Times New Roman" w:cs="Times New Roman"/>
          <w:sz w:val="24"/>
          <w:szCs w:val="24"/>
          <w:lang w:eastAsia="lt-LT"/>
        </w:rPr>
        <w:t>Mokėjimo a</w:t>
      </w:r>
      <w:r w:rsidR="00E55CEE" w:rsidRPr="008F057A">
        <w:rPr>
          <w:rFonts w:ascii="Times New Roman" w:eastAsia="Times New Roman" w:hAnsi="Times New Roman" w:cs="Times New Roman"/>
          <w:sz w:val="24"/>
          <w:szCs w:val="24"/>
          <w:lang w:eastAsia="lt-LT"/>
        </w:rPr>
        <w:t xml:space="preserve">gentūros ir (arba) </w:t>
      </w:r>
      <w:r w:rsidR="00FE57F2" w:rsidRPr="008F057A">
        <w:rPr>
          <w:rFonts w:ascii="Times New Roman" w:eastAsia="Times New Roman" w:hAnsi="Times New Roman" w:cs="Times New Roman"/>
          <w:sz w:val="24"/>
          <w:szCs w:val="24"/>
          <w:lang w:eastAsia="lt-LT"/>
        </w:rPr>
        <w:t xml:space="preserve">VI </w:t>
      </w:r>
      <w:r w:rsidR="00E55CEE" w:rsidRPr="008F057A">
        <w:rPr>
          <w:rFonts w:ascii="Times New Roman" w:eastAsia="Times New Roman" w:hAnsi="Times New Roman" w:cs="Times New Roman"/>
          <w:sz w:val="24"/>
          <w:szCs w:val="24"/>
          <w:lang w:eastAsia="lt-LT"/>
        </w:rPr>
        <w:t>sprendimais, veikimu ar neveikimu, gali tiesiogiai kreiptis į Vyriausiąją administracinių ginčų komisiją arba Vilniaus apygardos administracinį teismą teisės aktų nustatyta tvarka.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lastRenderedPageBreak/>
        <w:t>XII. PROGRAMOS STEBĖSENA IR VERTINIMAS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20"/>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PROGRAMOS ĮGYVENDINIMO STEBĖSENA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Bendrosios nuostatos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294020" w:rsidRPr="008F057A">
        <w:rPr>
          <w:rFonts w:ascii="Times New Roman" w:eastAsia="Times New Roman" w:hAnsi="Times New Roman" w:cs="Times New Roman"/>
          <w:sz w:val="24"/>
          <w:szCs w:val="24"/>
          <w:lang w:eastAsia="lt-LT"/>
        </w:rPr>
        <w:t>0</w:t>
      </w:r>
      <w:r w:rsidR="0085521D">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xml:space="preserve">. Už Programos įgyvendinimo </w:t>
      </w:r>
      <w:proofErr w:type="spellStart"/>
      <w:r w:rsidRPr="008F057A">
        <w:rPr>
          <w:rFonts w:ascii="Times New Roman" w:eastAsia="Times New Roman" w:hAnsi="Times New Roman" w:cs="Times New Roman"/>
          <w:sz w:val="24"/>
          <w:szCs w:val="24"/>
          <w:lang w:eastAsia="lt-LT"/>
        </w:rPr>
        <w:t>stebėseną</w:t>
      </w:r>
      <w:proofErr w:type="spellEnd"/>
      <w:r w:rsidRPr="008F057A">
        <w:rPr>
          <w:rFonts w:ascii="Times New Roman" w:eastAsia="Times New Roman" w:hAnsi="Times New Roman" w:cs="Times New Roman"/>
          <w:sz w:val="24"/>
          <w:szCs w:val="24"/>
          <w:lang w:eastAsia="lt-LT"/>
        </w:rPr>
        <w:t xml:space="preserve"> yra atsakinga </w:t>
      </w:r>
      <w:r w:rsidR="00FE57F2"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ir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komitetas. </w:t>
      </w:r>
      <w:r w:rsidR="00FE57F2"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ir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komitetas Programos įgyvendinimo </w:t>
      </w:r>
      <w:proofErr w:type="spellStart"/>
      <w:r w:rsidRPr="008F057A">
        <w:rPr>
          <w:rFonts w:ascii="Times New Roman" w:eastAsia="Times New Roman" w:hAnsi="Times New Roman" w:cs="Times New Roman"/>
          <w:sz w:val="24"/>
          <w:szCs w:val="24"/>
          <w:lang w:eastAsia="lt-LT"/>
        </w:rPr>
        <w:t>stebėseną</w:t>
      </w:r>
      <w:proofErr w:type="spellEnd"/>
      <w:r w:rsidRPr="008F057A">
        <w:rPr>
          <w:rFonts w:ascii="Times New Roman" w:eastAsia="Times New Roman" w:hAnsi="Times New Roman" w:cs="Times New Roman"/>
          <w:sz w:val="24"/>
          <w:szCs w:val="24"/>
          <w:lang w:eastAsia="lt-LT"/>
        </w:rPr>
        <w:t xml:space="preserve"> atlieka remdamiesi Programoje nustatytais finansiniais, p</w:t>
      </w:r>
      <w:r w:rsidR="007952FB" w:rsidRPr="008F057A">
        <w:rPr>
          <w:rFonts w:ascii="Times New Roman" w:eastAsia="Times New Roman" w:hAnsi="Times New Roman" w:cs="Times New Roman"/>
          <w:sz w:val="24"/>
          <w:szCs w:val="24"/>
          <w:lang w:eastAsia="lt-LT"/>
        </w:rPr>
        <w:t>rodukto</w:t>
      </w:r>
      <w:r w:rsidRPr="008F057A">
        <w:rPr>
          <w:rFonts w:ascii="Times New Roman" w:eastAsia="Times New Roman" w:hAnsi="Times New Roman" w:cs="Times New Roman"/>
          <w:sz w:val="24"/>
          <w:szCs w:val="24"/>
          <w:lang w:eastAsia="lt-LT"/>
        </w:rPr>
        <w:t xml:space="preserve"> bei rezultatų rodikliais.</w:t>
      </w: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0</w:t>
      </w:r>
      <w:r w:rsidR="0085521D">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Atliekant Programoje nustatytų finansinių rodiklių </w:t>
      </w:r>
      <w:proofErr w:type="spellStart"/>
      <w:r w:rsidRPr="008F057A">
        <w:rPr>
          <w:rFonts w:ascii="Times New Roman" w:eastAsia="Times New Roman" w:hAnsi="Times New Roman" w:cs="Times New Roman"/>
          <w:sz w:val="24"/>
          <w:szCs w:val="24"/>
          <w:lang w:eastAsia="lt-LT"/>
        </w:rPr>
        <w:t>stebėseną</w:t>
      </w:r>
      <w:proofErr w:type="spellEnd"/>
      <w:r w:rsidRPr="008F057A">
        <w:rPr>
          <w:rFonts w:ascii="Times New Roman" w:eastAsia="Times New Roman" w:hAnsi="Times New Roman" w:cs="Times New Roman"/>
          <w:sz w:val="24"/>
          <w:szCs w:val="24"/>
          <w:lang w:eastAsia="lt-LT"/>
        </w:rPr>
        <w:t xml:space="preserve">, </w:t>
      </w:r>
      <w:r w:rsidR="00FE57F2"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ypatingą dėmesį skiria, kad Programos priemonėms skirtos lėšos būtų išmokamos laiku ir nebūtų prarastos dėl </w:t>
      </w:r>
      <w:r w:rsidR="00E85FBB" w:rsidRPr="008F057A">
        <w:rPr>
          <w:rFonts w:ascii="Times New Roman" w:eastAsia="Times New Roman" w:hAnsi="Times New Roman" w:cs="Times New Roman"/>
          <w:sz w:val="24"/>
          <w:szCs w:val="24"/>
          <w:lang w:eastAsia="lt-LT"/>
        </w:rPr>
        <w:t>R</w:t>
      </w:r>
      <w:r w:rsidRPr="008F057A">
        <w:rPr>
          <w:rFonts w:ascii="Times New Roman" w:eastAsia="Times New Roman" w:hAnsi="Times New Roman" w:cs="Times New Roman"/>
          <w:sz w:val="24"/>
          <w:szCs w:val="24"/>
          <w:lang w:eastAsia="lt-LT"/>
        </w:rPr>
        <w:t>eglamento (E</w:t>
      </w:r>
      <w:r w:rsidR="00742AD0" w:rsidRPr="008F057A">
        <w:rPr>
          <w:rFonts w:ascii="Times New Roman" w:eastAsia="Times New Roman" w:hAnsi="Times New Roman" w:cs="Times New Roman"/>
          <w:sz w:val="24"/>
          <w:szCs w:val="24"/>
          <w:lang w:eastAsia="lt-LT"/>
        </w:rPr>
        <w:t>S</w:t>
      </w:r>
      <w:r w:rsidRPr="008F057A">
        <w:rPr>
          <w:rFonts w:ascii="Times New Roman" w:eastAsia="Times New Roman" w:hAnsi="Times New Roman" w:cs="Times New Roman"/>
          <w:sz w:val="24"/>
          <w:szCs w:val="24"/>
          <w:lang w:eastAsia="lt-LT"/>
        </w:rPr>
        <w:t>) Nr. 1</w:t>
      </w:r>
      <w:r w:rsidR="00742AD0" w:rsidRPr="008F057A">
        <w:rPr>
          <w:rFonts w:ascii="Times New Roman" w:eastAsia="Times New Roman" w:hAnsi="Times New Roman" w:cs="Times New Roman"/>
          <w:sz w:val="24"/>
          <w:szCs w:val="24"/>
          <w:lang w:eastAsia="lt-LT"/>
        </w:rPr>
        <w:t>306</w:t>
      </w:r>
      <w:r w:rsidRPr="008F057A">
        <w:rPr>
          <w:rFonts w:ascii="Times New Roman" w:eastAsia="Times New Roman" w:hAnsi="Times New Roman" w:cs="Times New Roman"/>
          <w:sz w:val="24"/>
          <w:szCs w:val="24"/>
          <w:lang w:eastAsia="lt-LT"/>
        </w:rPr>
        <w:t>/20</w:t>
      </w:r>
      <w:r w:rsidR="00742AD0" w:rsidRPr="008F057A">
        <w:rPr>
          <w:rFonts w:ascii="Times New Roman" w:eastAsia="Times New Roman" w:hAnsi="Times New Roman" w:cs="Times New Roman"/>
          <w:sz w:val="24"/>
          <w:szCs w:val="24"/>
          <w:lang w:eastAsia="lt-LT"/>
        </w:rPr>
        <w:t>13</w:t>
      </w:r>
      <w:r w:rsidRPr="008F057A">
        <w:rPr>
          <w:rFonts w:ascii="Times New Roman" w:eastAsia="Times New Roman" w:hAnsi="Times New Roman" w:cs="Times New Roman"/>
          <w:sz w:val="24"/>
          <w:szCs w:val="24"/>
          <w:lang w:eastAsia="lt-LT"/>
        </w:rPr>
        <w:t xml:space="preserve"> </w:t>
      </w:r>
      <w:r w:rsidR="00742AD0" w:rsidRPr="008F057A">
        <w:rPr>
          <w:rFonts w:ascii="Times New Roman" w:eastAsia="Times New Roman" w:hAnsi="Times New Roman" w:cs="Times New Roman"/>
          <w:sz w:val="24"/>
          <w:szCs w:val="24"/>
          <w:lang w:eastAsia="lt-LT"/>
        </w:rPr>
        <w:t>38</w:t>
      </w:r>
      <w:r w:rsidRPr="008F057A">
        <w:rPr>
          <w:rFonts w:ascii="Times New Roman" w:eastAsia="Times New Roman" w:hAnsi="Times New Roman" w:cs="Times New Roman"/>
          <w:sz w:val="24"/>
          <w:szCs w:val="24"/>
          <w:lang w:eastAsia="lt-LT"/>
        </w:rPr>
        <w:t xml:space="preserve"> straipsnyje nustatyto automatinio įsipareigojimų panaikinimo principo (n+</w:t>
      </w:r>
      <w:r w:rsidR="00FE57F2" w:rsidRPr="008F057A">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xml:space="preserve"> taisyklės) taikymo.</w:t>
      </w: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0</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w:t>
      </w:r>
      <w:r w:rsidR="00742AD0"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atlikdama Programos įgyvendinimo </w:t>
      </w:r>
      <w:proofErr w:type="spellStart"/>
      <w:r w:rsidRPr="008F057A">
        <w:rPr>
          <w:rFonts w:ascii="Times New Roman" w:eastAsia="Times New Roman" w:hAnsi="Times New Roman" w:cs="Times New Roman"/>
          <w:sz w:val="24"/>
          <w:szCs w:val="24"/>
          <w:lang w:eastAsia="lt-LT"/>
        </w:rPr>
        <w:t>stebėseną</w:t>
      </w:r>
      <w:proofErr w:type="spellEnd"/>
      <w:r w:rsidRPr="008F057A">
        <w:rPr>
          <w:rFonts w:ascii="Times New Roman" w:eastAsia="Times New Roman" w:hAnsi="Times New Roman" w:cs="Times New Roman"/>
          <w:sz w:val="24"/>
          <w:szCs w:val="24"/>
          <w:lang w:eastAsia="lt-LT"/>
        </w:rPr>
        <w:t xml:space="preserve">, remiasi </w:t>
      </w:r>
      <w:r w:rsidR="00742AD0"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gentūros teikiamomis </w:t>
      </w:r>
      <w:r w:rsidR="00742AD0"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nustatytos formos mėnesinėmis bei metinėmis Programos įgyvendinimo ataskaitomis, informacinių sistemų duomenimis bei kita informacija. Iškilus poreikiui, </w:t>
      </w:r>
      <w:r w:rsidR="00742AD0"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gali prašyti </w:t>
      </w:r>
      <w:r w:rsidR="00742AD0"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pateikti papildomą informaciją, susijusią su Programos įgyvendinimu.</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Programos </w:t>
      </w:r>
      <w:r w:rsidR="007952FB" w:rsidRPr="008F057A">
        <w:rPr>
          <w:rFonts w:ascii="Times New Roman" w:eastAsia="Times New Roman" w:hAnsi="Times New Roman" w:cs="Times New Roman"/>
          <w:b/>
          <w:sz w:val="24"/>
          <w:szCs w:val="24"/>
          <w:lang w:eastAsia="lt-LT"/>
        </w:rPr>
        <w:t xml:space="preserve">metinės </w:t>
      </w:r>
      <w:r w:rsidRPr="008F057A">
        <w:rPr>
          <w:rFonts w:ascii="Times New Roman" w:eastAsia="Times New Roman" w:hAnsi="Times New Roman" w:cs="Times New Roman"/>
          <w:b/>
          <w:sz w:val="24"/>
          <w:szCs w:val="24"/>
          <w:lang w:eastAsia="lt-LT"/>
        </w:rPr>
        <w:t>įgyvendinimo ataskaitos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7952FB" w:rsidRPr="008F057A" w:rsidRDefault="007952FB"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0</w:t>
      </w:r>
      <w:r w:rsidR="0085521D">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xml:space="preserve">. Metinės Programos įgyvendinimo ataskaitos rengiamos pagal </w:t>
      </w:r>
      <w:r w:rsidR="004B3B06" w:rsidRPr="008F057A">
        <w:rPr>
          <w:rFonts w:ascii="Times New Roman" w:eastAsia="Times New Roman" w:hAnsi="Times New Roman" w:cs="Times New Roman"/>
          <w:sz w:val="24"/>
          <w:szCs w:val="24"/>
          <w:lang w:eastAsia="lt-LT"/>
        </w:rPr>
        <w:t>R</w:t>
      </w:r>
      <w:r w:rsidRPr="008F057A">
        <w:rPr>
          <w:rFonts w:ascii="Times New Roman" w:eastAsia="Times New Roman" w:hAnsi="Times New Roman" w:cs="Times New Roman"/>
          <w:sz w:val="24"/>
          <w:szCs w:val="24"/>
          <w:lang w:eastAsia="lt-LT"/>
        </w:rPr>
        <w:t>eglamento (ES) Nr. 1305/2013 75 straipsnyje nustatytus reikalavimus. Šias ataskaitas VI rengia remdamasi Mokėjimo agentūros pateiktomis metinėmis Programos įgyvendinimo ataskaitomis</w:t>
      </w:r>
      <w:r w:rsidR="007D458A">
        <w:rPr>
          <w:rFonts w:ascii="Times New Roman" w:eastAsia="Times New Roman" w:hAnsi="Times New Roman" w:cs="Times New Roman"/>
          <w:sz w:val="24"/>
          <w:szCs w:val="24"/>
          <w:lang w:eastAsia="lt-LT"/>
        </w:rPr>
        <w:t xml:space="preserve"> ir kitais duomenimis bei informacija</w:t>
      </w:r>
      <w:r w:rsidRPr="008F057A">
        <w:rPr>
          <w:rFonts w:ascii="Times New Roman" w:eastAsia="Times New Roman" w:hAnsi="Times New Roman" w:cs="Times New Roman"/>
          <w:sz w:val="24"/>
          <w:szCs w:val="24"/>
          <w:lang w:eastAsia="lt-LT"/>
        </w:rPr>
        <w:t xml:space="preserve">. Metines Programos įgyvendinimo ataskaitas Mokėjimo agentūra VI teikia per du mėnesius kalendoriniams metams pasibaigus. </w:t>
      </w:r>
      <w:r w:rsidRPr="008F057A">
        <w:rPr>
          <w:rFonts w:ascii="Times New Roman" w:hAnsi="Times New Roman" w:cs="Times New Roman"/>
          <w:color w:val="000000"/>
          <w:sz w:val="24"/>
          <w:szCs w:val="24"/>
        </w:rPr>
        <w:t>Iki 2016 m. birželio 30 d. ir po to kasmet iki birželio 30 d. iki 2024 m. imtinai valstybė narė pateikia Komisijai metinę Programos įgyvendinimo ataskaitą už praėjusius kalendorinius metus. 2016 m. teikiama ataskaita apima 2014 ir 2015 kalendorinius metus.</w:t>
      </w:r>
    </w:p>
    <w:p w:rsidR="007952FB" w:rsidRPr="008F057A" w:rsidRDefault="007952FB"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10</w:t>
      </w:r>
      <w:r w:rsidRPr="008F057A">
        <w:rPr>
          <w:rFonts w:ascii="Times New Roman" w:eastAsia="Times New Roman" w:hAnsi="Times New Roman" w:cs="Times New Roman"/>
          <w:sz w:val="24"/>
          <w:szCs w:val="24"/>
          <w:lang w:eastAsia="lt-LT"/>
        </w:rPr>
        <w:t xml:space="preserve">. Parengusi metinę Programos įgyvendinimo ataskaitą, VI teikia ją tvirtinti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komitetui.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komitetui ataskaitą patvirtinus, VI ją teikia EK.</w:t>
      </w:r>
    </w:p>
    <w:p w:rsidR="007952FB" w:rsidRPr="008F057A" w:rsidRDefault="007952FB"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11</w:t>
      </w:r>
      <w:r w:rsidRPr="008F057A">
        <w:rPr>
          <w:rFonts w:ascii="Times New Roman" w:eastAsia="Times New Roman" w:hAnsi="Times New Roman" w:cs="Times New Roman"/>
          <w:sz w:val="24"/>
          <w:szCs w:val="24"/>
          <w:lang w:eastAsia="lt-LT"/>
        </w:rPr>
        <w:t>. Kiekvienais metais, pateikus metinę Programos įgyvendinimo ataskaitą, VI ir EK nagrinėja pagrindinius praėjusių metų Programos įgyvendinimo rezultatus.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lastRenderedPageBreak/>
        <w:t xml:space="preserve">Programos </w:t>
      </w:r>
      <w:proofErr w:type="spellStart"/>
      <w:r w:rsidRPr="008F057A">
        <w:rPr>
          <w:rFonts w:ascii="Times New Roman" w:eastAsia="Times New Roman" w:hAnsi="Times New Roman" w:cs="Times New Roman"/>
          <w:b/>
          <w:sz w:val="24"/>
          <w:szCs w:val="24"/>
          <w:lang w:eastAsia="lt-LT"/>
        </w:rPr>
        <w:t>stebėsenos</w:t>
      </w:r>
      <w:proofErr w:type="spellEnd"/>
      <w:r w:rsidRPr="008F057A">
        <w:rPr>
          <w:rFonts w:ascii="Times New Roman" w:eastAsia="Times New Roman" w:hAnsi="Times New Roman" w:cs="Times New Roman"/>
          <w:b/>
          <w:sz w:val="24"/>
          <w:szCs w:val="24"/>
          <w:lang w:eastAsia="lt-LT"/>
        </w:rPr>
        <w:t xml:space="preserve"> komitetas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12</w:t>
      </w:r>
      <w:r w:rsidRPr="008F057A">
        <w:rPr>
          <w:rFonts w:ascii="Times New Roman" w:eastAsia="Times New Roman" w:hAnsi="Times New Roman" w:cs="Times New Roman"/>
          <w:sz w:val="24"/>
          <w:szCs w:val="24"/>
          <w:lang w:eastAsia="lt-LT"/>
        </w:rPr>
        <w:t xml:space="preserve">. </w:t>
      </w:r>
      <w:r w:rsidR="007952FB"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sudaro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komitetą ne vėliau kaip per 3 mėnesius nuo Programos patvirtinimo. </w:t>
      </w:r>
    </w:p>
    <w:p w:rsidR="00CC3424" w:rsidRDefault="00CC3424"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0152BA">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Programos </w:t>
      </w:r>
      <w:proofErr w:type="spellStart"/>
      <w:r>
        <w:rPr>
          <w:rFonts w:ascii="Times New Roman" w:eastAsia="Times New Roman" w:hAnsi="Times New Roman" w:cs="Times New Roman"/>
          <w:sz w:val="24"/>
          <w:szCs w:val="24"/>
          <w:lang w:eastAsia="lt-LT"/>
        </w:rPr>
        <w:t>stebėsenos</w:t>
      </w:r>
      <w:proofErr w:type="spellEnd"/>
      <w:r>
        <w:rPr>
          <w:rFonts w:ascii="Times New Roman" w:eastAsia="Times New Roman" w:hAnsi="Times New Roman" w:cs="Times New Roman"/>
          <w:sz w:val="24"/>
          <w:szCs w:val="24"/>
          <w:lang w:eastAsia="lt-LT"/>
        </w:rPr>
        <w:t xml:space="preserve"> komitet</w:t>
      </w:r>
      <w:r w:rsidR="000152BA">
        <w:rPr>
          <w:rFonts w:ascii="Times New Roman" w:eastAsia="Times New Roman" w:hAnsi="Times New Roman" w:cs="Times New Roman"/>
          <w:sz w:val="24"/>
          <w:szCs w:val="24"/>
          <w:lang w:eastAsia="lt-LT"/>
        </w:rPr>
        <w:t xml:space="preserve">as atlieka šiose taisyklėse, </w:t>
      </w:r>
      <w:r>
        <w:rPr>
          <w:rFonts w:ascii="Times New Roman" w:eastAsia="Times New Roman" w:hAnsi="Times New Roman" w:cs="Times New Roman"/>
          <w:sz w:val="24"/>
          <w:szCs w:val="24"/>
          <w:lang w:eastAsia="lt-LT"/>
        </w:rPr>
        <w:t>ES ir Lietuvos teisės aktuose numatytas funkcijas.</w:t>
      </w:r>
    </w:p>
    <w:p w:rsidR="00E55CEE" w:rsidRPr="008F057A" w:rsidRDefault="007D458A"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0152BA">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00E55CEE" w:rsidRPr="008F057A">
        <w:rPr>
          <w:rFonts w:ascii="Times New Roman" w:eastAsia="Times New Roman" w:hAnsi="Times New Roman" w:cs="Times New Roman"/>
          <w:sz w:val="24"/>
          <w:szCs w:val="24"/>
          <w:lang w:eastAsia="lt-LT"/>
        </w:rPr>
        <w:t xml:space="preserve">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darbas organizuojamas pagal su </w:t>
      </w:r>
      <w:r w:rsidR="007952FB"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 xml:space="preserve"> suderintą ir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patvirtintą darbo reglamentą.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sekretoriato funkcijas atlieka </w:t>
      </w:r>
      <w:r w:rsidR="007952FB" w:rsidRPr="008F057A">
        <w:rPr>
          <w:rFonts w:ascii="Times New Roman" w:eastAsia="Times New Roman" w:hAnsi="Times New Roman" w:cs="Times New Roman"/>
          <w:sz w:val="24"/>
          <w:szCs w:val="24"/>
          <w:lang w:eastAsia="lt-LT"/>
        </w:rPr>
        <w:t>VI</w:t>
      </w:r>
      <w:r w:rsidR="00E55CEE" w:rsidRPr="008F057A">
        <w:rPr>
          <w:rFonts w:ascii="Times New Roman" w:eastAsia="Times New Roman" w:hAnsi="Times New Roman" w:cs="Times New Roman"/>
          <w:sz w:val="24"/>
          <w:szCs w:val="24"/>
          <w:lang w:eastAsia="lt-LT"/>
        </w:rPr>
        <w:t>.</w:t>
      </w:r>
    </w:p>
    <w:p w:rsidR="000152BA" w:rsidRDefault="00CC3424"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000152BA">
        <w:rPr>
          <w:rFonts w:ascii="Times New Roman" w:eastAsia="Times New Roman" w:hAnsi="Times New Roman" w:cs="Times New Roman"/>
          <w:sz w:val="24"/>
          <w:szCs w:val="24"/>
          <w:lang w:eastAsia="lt-LT"/>
        </w:rPr>
        <w:t>5</w:t>
      </w:r>
      <w:r w:rsidR="00E55CEE" w:rsidRPr="008F057A">
        <w:rPr>
          <w:rFonts w:ascii="Times New Roman" w:eastAsia="Times New Roman" w:hAnsi="Times New Roman" w:cs="Times New Roman"/>
          <w:sz w:val="24"/>
          <w:szCs w:val="24"/>
          <w:lang w:eastAsia="lt-LT"/>
        </w:rPr>
        <w:t xml:space="preserve">.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sekretoriatas atlieka technines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darbo organizavimo funkcijas ir vykdo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dokumentų valdymo funkcijas: kviečia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narius į komiteto posėdžius, rengia posėdžių darbotvarkių projektus, posėdžių medžiagą, posėdžių protokolų ir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nutarimų projektus bei kitus dokumentus, atlieka kitas Programos </w:t>
      </w:r>
      <w:proofErr w:type="spellStart"/>
      <w:r w:rsidR="00E55CEE" w:rsidRPr="008F057A">
        <w:rPr>
          <w:rFonts w:ascii="Times New Roman" w:eastAsia="Times New Roman" w:hAnsi="Times New Roman" w:cs="Times New Roman"/>
          <w:sz w:val="24"/>
          <w:szCs w:val="24"/>
          <w:lang w:eastAsia="lt-LT"/>
        </w:rPr>
        <w:t>stebėsenos</w:t>
      </w:r>
      <w:proofErr w:type="spellEnd"/>
      <w:r w:rsidR="00E55CEE" w:rsidRPr="008F057A">
        <w:rPr>
          <w:rFonts w:ascii="Times New Roman" w:eastAsia="Times New Roman" w:hAnsi="Times New Roman" w:cs="Times New Roman"/>
          <w:sz w:val="24"/>
          <w:szCs w:val="24"/>
          <w:lang w:eastAsia="lt-LT"/>
        </w:rPr>
        <w:t xml:space="preserve"> komiteto darbo reglamente jam priskirtas funkcijas.</w:t>
      </w:r>
    </w:p>
    <w:p w:rsidR="00E55CEE" w:rsidRPr="008F057A" w:rsidRDefault="000152BA"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0152BA">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6</w:t>
      </w:r>
      <w:r w:rsidRPr="000152BA">
        <w:rPr>
          <w:rFonts w:ascii="Times New Roman" w:eastAsia="Times New Roman" w:hAnsi="Times New Roman" w:cs="Times New Roman"/>
          <w:sz w:val="24"/>
          <w:szCs w:val="24"/>
          <w:lang w:eastAsia="lt-LT"/>
        </w:rPr>
        <w:t xml:space="preserve">. EK Programos </w:t>
      </w:r>
      <w:proofErr w:type="spellStart"/>
      <w:r w:rsidRPr="000152BA">
        <w:rPr>
          <w:rFonts w:ascii="Times New Roman" w:eastAsia="Times New Roman" w:hAnsi="Times New Roman" w:cs="Times New Roman"/>
          <w:sz w:val="24"/>
          <w:szCs w:val="24"/>
          <w:lang w:eastAsia="lt-LT"/>
        </w:rPr>
        <w:t>stebėsenos</w:t>
      </w:r>
      <w:proofErr w:type="spellEnd"/>
      <w:r w:rsidRPr="000152BA">
        <w:rPr>
          <w:rFonts w:ascii="Times New Roman" w:eastAsia="Times New Roman" w:hAnsi="Times New Roman" w:cs="Times New Roman"/>
          <w:sz w:val="24"/>
          <w:szCs w:val="24"/>
          <w:lang w:eastAsia="lt-LT"/>
        </w:rPr>
        <w:t xml:space="preserve"> komiteto darbe dalyvauja patariamojo balso teise.</w:t>
      </w:r>
      <w:r>
        <w:rPr>
          <w:rFonts w:ascii="Times New Roman" w:eastAsia="Times New Roman" w:hAnsi="Times New Roman" w:cs="Times New Roman"/>
          <w:sz w:val="24"/>
          <w:szCs w:val="24"/>
          <w:lang w:eastAsia="lt-LT"/>
        </w:rPr>
        <w:t xml:space="preserve"> </w:t>
      </w:r>
      <w:r w:rsidR="00CC3424" w:rsidRPr="008F057A">
        <w:rPr>
          <w:rFonts w:ascii="Times New Roman" w:eastAsia="Times New Roman" w:hAnsi="Times New Roman" w:cs="Times New Roman"/>
          <w:sz w:val="24"/>
          <w:szCs w:val="24"/>
          <w:lang w:eastAsia="lt-LT"/>
        </w:rPr>
        <w:t xml:space="preserve">Visus Programos </w:t>
      </w:r>
      <w:proofErr w:type="spellStart"/>
      <w:r w:rsidR="00CC3424" w:rsidRPr="008F057A">
        <w:rPr>
          <w:rFonts w:ascii="Times New Roman" w:eastAsia="Times New Roman" w:hAnsi="Times New Roman" w:cs="Times New Roman"/>
          <w:sz w:val="24"/>
          <w:szCs w:val="24"/>
          <w:lang w:eastAsia="lt-LT"/>
        </w:rPr>
        <w:t>stebėsenos</w:t>
      </w:r>
      <w:proofErr w:type="spellEnd"/>
      <w:r w:rsidR="00CC3424" w:rsidRPr="008F057A">
        <w:rPr>
          <w:rFonts w:ascii="Times New Roman" w:eastAsia="Times New Roman" w:hAnsi="Times New Roman" w:cs="Times New Roman"/>
          <w:sz w:val="24"/>
          <w:szCs w:val="24"/>
          <w:lang w:eastAsia="lt-LT"/>
        </w:rPr>
        <w:t xml:space="preserve"> komiteto nariams teikiamus dokumentus Programos </w:t>
      </w:r>
      <w:proofErr w:type="spellStart"/>
      <w:r w:rsidR="00CC3424" w:rsidRPr="008F057A">
        <w:rPr>
          <w:rFonts w:ascii="Times New Roman" w:eastAsia="Times New Roman" w:hAnsi="Times New Roman" w:cs="Times New Roman"/>
          <w:sz w:val="24"/>
          <w:szCs w:val="24"/>
          <w:lang w:eastAsia="lt-LT"/>
        </w:rPr>
        <w:t>stebėsenos</w:t>
      </w:r>
      <w:proofErr w:type="spellEnd"/>
      <w:r w:rsidR="00CC3424" w:rsidRPr="008F057A">
        <w:rPr>
          <w:rFonts w:ascii="Times New Roman" w:eastAsia="Times New Roman" w:hAnsi="Times New Roman" w:cs="Times New Roman"/>
          <w:sz w:val="24"/>
          <w:szCs w:val="24"/>
          <w:lang w:eastAsia="lt-LT"/>
        </w:rPr>
        <w:t xml:space="preserve"> komiteto sekretoriatas siunčia </w:t>
      </w:r>
      <w:r w:rsidR="00CC3424">
        <w:rPr>
          <w:rFonts w:ascii="Times New Roman" w:eastAsia="Times New Roman" w:hAnsi="Times New Roman" w:cs="Times New Roman"/>
          <w:sz w:val="24"/>
          <w:szCs w:val="24"/>
          <w:lang w:eastAsia="lt-LT"/>
        </w:rPr>
        <w:t xml:space="preserve">ir </w:t>
      </w:r>
      <w:r w:rsidR="00CC3424" w:rsidRPr="008F057A">
        <w:rPr>
          <w:rFonts w:ascii="Times New Roman" w:eastAsia="Times New Roman" w:hAnsi="Times New Roman" w:cs="Times New Roman"/>
          <w:sz w:val="24"/>
          <w:szCs w:val="24"/>
          <w:lang w:eastAsia="lt-LT"/>
        </w:rPr>
        <w:t>EK</w:t>
      </w:r>
      <w:r w:rsidR="00CC3424">
        <w:rPr>
          <w:rFonts w:ascii="Times New Roman" w:eastAsia="Times New Roman" w:hAnsi="Times New Roman" w:cs="Times New Roman"/>
          <w:sz w:val="24"/>
          <w:szCs w:val="24"/>
          <w:lang w:eastAsia="lt-LT"/>
        </w:rPr>
        <w:t>.</w:t>
      </w:r>
    </w:p>
    <w:p w:rsidR="00E55CEE" w:rsidRPr="008F057A" w:rsidRDefault="00E55CEE" w:rsidP="0005463B">
      <w:pPr>
        <w:tabs>
          <w:tab w:val="left" w:pos="4589"/>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4589"/>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E55CEE" w:rsidP="0005463B">
      <w:pPr>
        <w:tabs>
          <w:tab w:val="left" w:pos="4589"/>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PROGRAMOS VERTINIMAS</w:t>
      </w:r>
    </w:p>
    <w:p w:rsidR="00E55CEE" w:rsidRPr="008F057A" w:rsidRDefault="00E55CEE" w:rsidP="0005463B">
      <w:pPr>
        <w:tabs>
          <w:tab w:val="left" w:pos="4589"/>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294020"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w:t>
      </w:r>
      <w:r w:rsidR="007952FB" w:rsidRPr="008F057A">
        <w:rPr>
          <w:rFonts w:ascii="Times New Roman" w:eastAsia="Times New Roman" w:hAnsi="Times New Roman" w:cs="Times New Roman"/>
          <w:sz w:val="24"/>
          <w:szCs w:val="24"/>
          <w:lang w:eastAsia="lt-LT"/>
        </w:rPr>
        <w:t xml:space="preserve">Už Programos vertinimą atsakinga VI. Programos vertinimas organizuojamas vadovaujantis </w:t>
      </w:r>
      <w:r w:rsidR="004B3B06" w:rsidRPr="008F057A">
        <w:rPr>
          <w:rFonts w:ascii="Times New Roman" w:eastAsia="Times New Roman" w:hAnsi="Times New Roman" w:cs="Times New Roman"/>
          <w:sz w:val="24"/>
          <w:szCs w:val="24"/>
          <w:lang w:eastAsia="lt-LT"/>
        </w:rPr>
        <w:t>R</w:t>
      </w:r>
      <w:r w:rsidR="007952FB" w:rsidRPr="008F057A">
        <w:rPr>
          <w:rFonts w:ascii="Times New Roman" w:eastAsia="Times New Roman" w:hAnsi="Times New Roman" w:cs="Times New Roman"/>
          <w:sz w:val="24"/>
          <w:szCs w:val="24"/>
          <w:lang w:eastAsia="lt-LT"/>
        </w:rPr>
        <w:t>eglamento (ES) Nr. 1305/2013 nustatytais reikalavimais.</w:t>
      </w: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Organizuodama Programos vertinimą, </w:t>
      </w:r>
      <w:r w:rsidR="007952FB"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sukuria tęstinio Programos vertinimo sistemą. Tęstinį Programos vertinimą </w:t>
      </w:r>
      <w:r w:rsidR="007952FB"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ir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komitetas naudoja:</w:t>
      </w:r>
    </w:p>
    <w:p w:rsidR="00E55CEE" w:rsidRPr="008F057A" w:rsidRDefault="00E55CEE" w:rsidP="0005463B">
      <w:pPr>
        <w:tabs>
          <w:tab w:val="left" w:pos="80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641A84" w:rsidRPr="008F057A">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.1. </w:t>
      </w:r>
      <w:r w:rsidR="007952FB" w:rsidRPr="008F057A">
        <w:rPr>
          <w:rFonts w:ascii="Times New Roman" w:eastAsia="Times New Roman" w:hAnsi="Times New Roman" w:cs="Times New Roman"/>
          <w:sz w:val="24"/>
          <w:szCs w:val="24"/>
          <w:lang w:eastAsia="lt-LT"/>
        </w:rPr>
        <w:t>išnagrinėti Programos įgyvendinimo pažangą ir numatytų uždavinių pasiekimo laipsnį, remiantis produkto, tikslo, rezultato ir prireikus poveikio rodikliais</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.2. gerinti Programos įgyvendinimo kokybę;</w:t>
      </w:r>
    </w:p>
    <w:p w:rsidR="00E55CEE" w:rsidRPr="008F057A" w:rsidRDefault="00E55CEE"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.3. teikti ir nagrinėti pasiūlymus dėl Programos pakeitimų;</w:t>
      </w:r>
    </w:p>
    <w:p w:rsidR="00E55CEE" w:rsidRPr="008F057A" w:rsidRDefault="00E55CEE"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.4. pasirengti </w:t>
      </w:r>
      <w:proofErr w:type="spellStart"/>
      <w:r w:rsidRPr="008F057A">
        <w:rPr>
          <w:rFonts w:ascii="Times New Roman" w:eastAsia="Times New Roman" w:hAnsi="Times New Roman" w:cs="Times New Roman"/>
          <w:i/>
          <w:sz w:val="24"/>
          <w:szCs w:val="24"/>
          <w:lang w:eastAsia="lt-LT"/>
        </w:rPr>
        <w:t>ex</w:t>
      </w:r>
      <w:proofErr w:type="spellEnd"/>
      <w:r w:rsidR="00AE5595">
        <w:rPr>
          <w:rFonts w:ascii="Times New Roman" w:eastAsia="Times New Roman" w:hAnsi="Times New Roman" w:cs="Times New Roman"/>
          <w:i/>
          <w:sz w:val="24"/>
          <w:szCs w:val="24"/>
          <w:lang w:eastAsia="lt-LT"/>
        </w:rPr>
        <w:t xml:space="preserve"> </w:t>
      </w:r>
      <w:proofErr w:type="spellStart"/>
      <w:r w:rsidRPr="008F057A">
        <w:rPr>
          <w:rFonts w:ascii="Times New Roman" w:eastAsia="Times New Roman" w:hAnsi="Times New Roman" w:cs="Times New Roman"/>
          <w:i/>
          <w:sz w:val="24"/>
          <w:szCs w:val="24"/>
          <w:lang w:eastAsia="lt-LT"/>
        </w:rPr>
        <w:t>post</w:t>
      </w:r>
      <w:proofErr w:type="spellEnd"/>
      <w:r w:rsidRPr="008F057A">
        <w:rPr>
          <w:rFonts w:ascii="Times New Roman" w:eastAsia="Times New Roman" w:hAnsi="Times New Roman" w:cs="Times New Roman"/>
          <w:sz w:val="24"/>
          <w:szCs w:val="24"/>
          <w:lang w:eastAsia="lt-LT"/>
        </w:rPr>
        <w:t xml:space="preserve"> vertinimui.</w:t>
      </w:r>
    </w:p>
    <w:p w:rsidR="00E55CEE" w:rsidRPr="008F057A" w:rsidRDefault="00E55CEE" w:rsidP="0005463B">
      <w:pPr>
        <w:tabs>
          <w:tab w:val="left" w:pos="64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xml:space="preserve">. Organizuodama tęstinį Programos vertinimą, </w:t>
      </w:r>
      <w:r w:rsidR="007952FB"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atlieka šias funkcijas:</w:t>
      </w:r>
    </w:p>
    <w:p w:rsidR="00E55CEE" w:rsidRPr="008F057A" w:rsidRDefault="00E55CEE" w:rsidP="0005463B">
      <w:pPr>
        <w:tabs>
          <w:tab w:val="left" w:pos="811"/>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 xml:space="preserve">.1. rengia </w:t>
      </w:r>
      <w:r w:rsidR="008220E5">
        <w:rPr>
          <w:rFonts w:ascii="Times New Roman" w:eastAsia="Times New Roman" w:hAnsi="Times New Roman" w:cs="Times New Roman"/>
          <w:sz w:val="24"/>
          <w:szCs w:val="24"/>
          <w:lang w:eastAsia="lt-LT"/>
        </w:rPr>
        <w:t xml:space="preserve">ir įgyvendina </w:t>
      </w:r>
      <w:r w:rsidRPr="008F057A">
        <w:rPr>
          <w:rFonts w:ascii="Times New Roman" w:eastAsia="Times New Roman" w:hAnsi="Times New Roman" w:cs="Times New Roman"/>
          <w:sz w:val="24"/>
          <w:szCs w:val="24"/>
          <w:lang w:eastAsia="lt-LT"/>
        </w:rPr>
        <w:t xml:space="preserve">Programos vertinimo planą. Rengiant Programos vertinimo planą turi būti užtikrinama, kad vertinimas atitiks EŽŪFKP reglamentuose programų vertinimui </w:t>
      </w:r>
      <w:r w:rsidRPr="008F057A">
        <w:rPr>
          <w:rFonts w:ascii="Times New Roman" w:eastAsia="Times New Roman" w:hAnsi="Times New Roman" w:cs="Times New Roman"/>
          <w:sz w:val="24"/>
          <w:szCs w:val="24"/>
          <w:lang w:eastAsia="lt-LT"/>
        </w:rPr>
        <w:lastRenderedPageBreak/>
        <w:t>nustatytus reikalavimus ir bus parengtos visos EŽŪFKP reglamentuose nustatytos vertinimo ataskaitos;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.2. organizuoja vertinimo paslaugų pirkimą Programos vertinimams atlikti;</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.3. analizuoja vertinimo ataskaitas ir, atsižvelgdama į jas, teikia pasiūlymus dėl Programos įgyvendinimo efektyvumo didinimo;</w:t>
      </w:r>
    </w:p>
    <w:p w:rsidR="00E55CEE"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1</w:t>
      </w:r>
      <w:r w:rsidR="0085521D">
        <w:rPr>
          <w:rFonts w:ascii="Times New Roman" w:eastAsia="Times New Roman" w:hAnsi="Times New Roman" w:cs="Times New Roman"/>
          <w:sz w:val="24"/>
          <w:szCs w:val="24"/>
          <w:lang w:eastAsia="lt-LT"/>
        </w:rPr>
        <w:t>9</w:t>
      </w:r>
      <w:r w:rsidRPr="008F057A">
        <w:rPr>
          <w:rFonts w:ascii="Times New Roman" w:eastAsia="Times New Roman" w:hAnsi="Times New Roman" w:cs="Times New Roman"/>
          <w:sz w:val="24"/>
          <w:szCs w:val="24"/>
          <w:lang w:eastAsia="lt-LT"/>
        </w:rPr>
        <w:t>.</w:t>
      </w:r>
      <w:r w:rsidR="008220E5">
        <w:rPr>
          <w:rFonts w:ascii="Times New Roman" w:eastAsia="Times New Roman" w:hAnsi="Times New Roman" w:cs="Times New Roman"/>
          <w:sz w:val="24"/>
          <w:szCs w:val="24"/>
          <w:lang w:eastAsia="lt-LT"/>
        </w:rPr>
        <w:t>4</w:t>
      </w:r>
      <w:r w:rsidRPr="008F057A">
        <w:rPr>
          <w:rFonts w:ascii="Times New Roman" w:eastAsia="Times New Roman" w:hAnsi="Times New Roman" w:cs="Times New Roman"/>
          <w:sz w:val="24"/>
          <w:szCs w:val="24"/>
          <w:lang w:eastAsia="lt-LT"/>
        </w:rPr>
        <w:t>. atlieka kitas funkcijas.</w:t>
      </w:r>
    </w:p>
    <w:p w:rsidR="008B5B82" w:rsidRPr="008F057A" w:rsidRDefault="00347A9D" w:rsidP="00BA1DB1">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220. Programos vertinimus </w:t>
      </w:r>
      <w:r w:rsidR="00AF5064" w:rsidRPr="00AF5064">
        <w:rPr>
          <w:rFonts w:ascii="Times New Roman" w:eastAsia="Times New Roman" w:hAnsi="Times New Roman" w:cs="Times New Roman"/>
          <w:sz w:val="24"/>
          <w:szCs w:val="24"/>
          <w:lang w:eastAsia="lt-LT"/>
        </w:rPr>
        <w:t>atlieka vidaus arba išorės ekspertai, funkciniu požiūriu nepriklausomi</w:t>
      </w:r>
      <w:r w:rsidR="00712EB9">
        <w:rPr>
          <w:rFonts w:ascii="Times New Roman" w:eastAsia="Times New Roman" w:hAnsi="Times New Roman" w:cs="Times New Roman"/>
          <w:sz w:val="24"/>
          <w:szCs w:val="24"/>
          <w:lang w:eastAsia="lt-LT"/>
        </w:rPr>
        <w:t xml:space="preserve"> nuo institucijų, atsakingų už P</w:t>
      </w:r>
      <w:r w:rsidR="00AF5064" w:rsidRPr="00AF5064">
        <w:rPr>
          <w:rFonts w:ascii="Times New Roman" w:eastAsia="Times New Roman" w:hAnsi="Times New Roman" w:cs="Times New Roman"/>
          <w:sz w:val="24"/>
          <w:szCs w:val="24"/>
          <w:lang w:eastAsia="lt-LT"/>
        </w:rPr>
        <w:t>rogramos įgyvendinimą.</w:t>
      </w:r>
      <w:r w:rsidR="00BA1DB1">
        <w:rPr>
          <w:rFonts w:ascii="Times New Roman" w:eastAsia="Times New Roman" w:hAnsi="Times New Roman" w:cs="Times New Roman"/>
          <w:sz w:val="24"/>
          <w:szCs w:val="24"/>
          <w:lang w:eastAsia="lt-LT"/>
        </w:rPr>
        <w:t xml:space="preserve"> </w:t>
      </w:r>
      <w:r w:rsidR="008B5B82">
        <w:rPr>
          <w:rFonts w:ascii="Times New Roman" w:eastAsia="Times New Roman" w:hAnsi="Times New Roman" w:cs="Times New Roman"/>
          <w:sz w:val="24"/>
          <w:szCs w:val="24"/>
          <w:lang w:eastAsia="lt-LT"/>
        </w:rPr>
        <w:t xml:space="preserve"> Programos vertinimų ataskaitas VI </w:t>
      </w:r>
      <w:r w:rsidR="00D228C7">
        <w:rPr>
          <w:rFonts w:ascii="Times New Roman" w:eastAsia="Times New Roman" w:hAnsi="Times New Roman" w:cs="Times New Roman"/>
          <w:sz w:val="24"/>
          <w:szCs w:val="24"/>
          <w:lang w:eastAsia="lt-LT"/>
        </w:rPr>
        <w:t>viešina</w:t>
      </w:r>
      <w:r w:rsidR="008B5B82">
        <w:rPr>
          <w:rFonts w:ascii="Times New Roman" w:eastAsia="Times New Roman" w:hAnsi="Times New Roman" w:cs="Times New Roman"/>
          <w:sz w:val="24"/>
          <w:szCs w:val="24"/>
          <w:lang w:eastAsia="lt-LT"/>
        </w:rPr>
        <w:t xml:space="preserve"> </w:t>
      </w:r>
      <w:r w:rsidR="007426AD">
        <w:rPr>
          <w:rFonts w:ascii="Times New Roman" w:eastAsia="Times New Roman" w:hAnsi="Times New Roman" w:cs="Times New Roman"/>
          <w:sz w:val="24"/>
          <w:szCs w:val="24"/>
          <w:lang w:eastAsia="lt-LT"/>
        </w:rPr>
        <w:t>internete</w:t>
      </w:r>
      <w:r w:rsidR="00D228C7">
        <w:rPr>
          <w:rFonts w:ascii="Times New Roman" w:eastAsia="Times New Roman" w:hAnsi="Times New Roman" w:cs="Times New Roman"/>
          <w:sz w:val="24"/>
          <w:szCs w:val="24"/>
          <w:lang w:eastAsia="lt-LT"/>
        </w:rPr>
        <w:t xml:space="preserve"> ir kitomis priemonėmis</w:t>
      </w:r>
      <w:r w:rsidR="008B5B82">
        <w:rPr>
          <w:rFonts w:ascii="Times New Roman" w:eastAsia="Times New Roman" w:hAnsi="Times New Roman" w:cs="Times New Roman"/>
          <w:sz w:val="24"/>
          <w:szCs w:val="24"/>
          <w:lang w:eastAsia="lt-LT"/>
        </w:rPr>
        <w:t>.</w:t>
      </w: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1</w:t>
      </w:r>
      <w:r w:rsidRPr="008F057A">
        <w:rPr>
          <w:rFonts w:ascii="Times New Roman" w:eastAsia="Times New Roman" w:hAnsi="Times New Roman" w:cs="Times New Roman"/>
          <w:sz w:val="24"/>
          <w:szCs w:val="24"/>
          <w:lang w:eastAsia="lt-LT"/>
        </w:rPr>
        <w:t xml:space="preserve">. </w:t>
      </w:r>
      <w:r w:rsidR="00376029" w:rsidRPr="008F057A">
        <w:rPr>
          <w:rFonts w:ascii="Times New Roman" w:eastAsia="Times New Roman" w:hAnsi="Times New Roman" w:cs="Times New Roman"/>
          <w:sz w:val="24"/>
          <w:szCs w:val="24"/>
          <w:lang w:eastAsia="lt-LT"/>
        </w:rPr>
        <w:t xml:space="preserve">Informaciją apie vykdomas tęstinio vertinimo veiklas bei vertinimo rezultatus VI pateikia metinėse Programos įgyvendinimo ataskaitose bei apie vertinimą informuoja Programos </w:t>
      </w:r>
      <w:proofErr w:type="spellStart"/>
      <w:r w:rsidR="00376029" w:rsidRPr="008F057A">
        <w:rPr>
          <w:rFonts w:ascii="Times New Roman" w:eastAsia="Times New Roman" w:hAnsi="Times New Roman" w:cs="Times New Roman"/>
          <w:sz w:val="24"/>
          <w:szCs w:val="24"/>
          <w:lang w:eastAsia="lt-LT"/>
        </w:rPr>
        <w:t>stebėsenos</w:t>
      </w:r>
      <w:proofErr w:type="spellEnd"/>
      <w:r w:rsidR="00376029" w:rsidRPr="008F057A">
        <w:rPr>
          <w:rFonts w:ascii="Times New Roman" w:eastAsia="Times New Roman" w:hAnsi="Times New Roman" w:cs="Times New Roman"/>
          <w:sz w:val="24"/>
          <w:szCs w:val="24"/>
          <w:lang w:eastAsia="lt-LT"/>
        </w:rPr>
        <w:t xml:space="preserve"> komitetą</w:t>
      </w:r>
      <w:r w:rsidRPr="008F057A">
        <w:rPr>
          <w:rFonts w:ascii="Times New Roman" w:eastAsia="Times New Roman" w:hAnsi="Times New Roman" w:cs="Times New Roman"/>
          <w:sz w:val="24"/>
          <w:szCs w:val="24"/>
          <w:lang w:eastAsia="lt-LT"/>
        </w:rPr>
        <w:t>.</w:t>
      </w:r>
    </w:p>
    <w:p w:rsidR="00641A84" w:rsidRPr="008F057A" w:rsidRDefault="00641A84"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XIII. EUROPOS KOMISIJAI TEIKIAMOS ATASKAITOS IR DOKUMENTAI</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120"/>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 SKIRSNIS</w:t>
      </w:r>
    </w:p>
    <w:p w:rsidR="00E55CEE" w:rsidRPr="008F057A" w:rsidRDefault="00376029"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VADOVAUJANČIOJI </w:t>
      </w:r>
      <w:r w:rsidR="00E55CEE" w:rsidRPr="008F057A">
        <w:rPr>
          <w:rFonts w:ascii="Times New Roman" w:eastAsia="Times New Roman" w:hAnsi="Times New Roman" w:cs="Times New Roman"/>
          <w:b/>
          <w:sz w:val="24"/>
          <w:szCs w:val="24"/>
          <w:lang w:eastAsia="lt-LT"/>
        </w:rPr>
        <w:t>INSTITUCIJA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2</w:t>
      </w:r>
      <w:r w:rsidRPr="008F057A">
        <w:rPr>
          <w:rFonts w:ascii="Times New Roman" w:eastAsia="Times New Roman" w:hAnsi="Times New Roman" w:cs="Times New Roman"/>
          <w:sz w:val="24"/>
          <w:szCs w:val="24"/>
          <w:lang w:eastAsia="lt-LT"/>
        </w:rPr>
        <w:t xml:space="preserve">. </w:t>
      </w:r>
      <w:r w:rsidR="00376029"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Europos Komisijai teikia:</w:t>
      </w:r>
    </w:p>
    <w:p w:rsidR="00376029" w:rsidRPr="008F057A" w:rsidRDefault="00E55CEE" w:rsidP="0005463B">
      <w:pPr>
        <w:tabs>
          <w:tab w:val="left" w:pos="787"/>
        </w:tabs>
        <w:autoSpaceDE w:val="0"/>
        <w:autoSpaceDN w:val="0"/>
        <w:adjustRightInd w:val="0"/>
        <w:spacing w:line="370" w:lineRule="auto"/>
        <w:jc w:val="both"/>
        <w:rPr>
          <w:rFonts w:ascii="Times New Roman" w:hAnsi="Times New Roman" w:cs="Times New Roman"/>
          <w:color w:val="000000"/>
          <w:sz w:val="24"/>
          <w:szCs w:val="24"/>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2</w:t>
      </w:r>
      <w:r w:rsidRPr="008F057A">
        <w:rPr>
          <w:rFonts w:ascii="Times New Roman" w:eastAsia="Times New Roman" w:hAnsi="Times New Roman" w:cs="Times New Roman"/>
          <w:sz w:val="24"/>
          <w:szCs w:val="24"/>
          <w:lang w:eastAsia="lt-LT"/>
        </w:rPr>
        <w:t xml:space="preserve">.1. </w:t>
      </w:r>
      <w:r w:rsidR="00376029" w:rsidRPr="008F057A">
        <w:rPr>
          <w:rFonts w:ascii="Times New Roman" w:hAnsi="Times New Roman" w:cs="Times New Roman"/>
          <w:color w:val="000000"/>
          <w:sz w:val="24"/>
          <w:szCs w:val="24"/>
        </w:rPr>
        <w:t>Iki 2016 m. birželio 30 d. ir po to kasmet iki birželio 30 d. iki 2024 m. imtinai metinę Programos įgyvendinimo ataskaitą už praėjusius kalendorinius metus. 2016 m. teikiama ataskaita apima 2014 ir 2015 kalendorinius metus.</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2</w:t>
      </w:r>
      <w:r w:rsidRPr="008F057A">
        <w:rPr>
          <w:rFonts w:ascii="Times New Roman" w:eastAsia="Times New Roman" w:hAnsi="Times New Roman" w:cs="Times New Roman"/>
          <w:sz w:val="24"/>
          <w:szCs w:val="24"/>
          <w:lang w:eastAsia="lt-LT"/>
        </w:rPr>
        <w:t>.</w:t>
      </w:r>
      <w:r w:rsidR="00641A84" w:rsidRPr="008F057A">
        <w:rPr>
          <w:rFonts w:ascii="Times New Roman" w:eastAsia="Times New Roman" w:hAnsi="Times New Roman" w:cs="Times New Roman"/>
          <w:sz w:val="24"/>
          <w:szCs w:val="24"/>
          <w:lang w:eastAsia="lt-LT"/>
        </w:rPr>
        <w:t>2</w:t>
      </w:r>
      <w:r w:rsidRPr="008F057A">
        <w:rPr>
          <w:rFonts w:ascii="Times New Roman" w:eastAsia="Times New Roman" w:hAnsi="Times New Roman" w:cs="Times New Roman"/>
          <w:sz w:val="24"/>
          <w:szCs w:val="24"/>
          <w:lang w:eastAsia="lt-LT"/>
        </w:rPr>
        <w:t>. iki 20</w:t>
      </w:r>
      <w:r w:rsidR="00641A84" w:rsidRPr="008F057A">
        <w:rPr>
          <w:rFonts w:ascii="Times New Roman" w:eastAsia="Times New Roman" w:hAnsi="Times New Roman" w:cs="Times New Roman"/>
          <w:sz w:val="24"/>
          <w:szCs w:val="24"/>
          <w:lang w:eastAsia="lt-LT"/>
        </w:rPr>
        <w:t>24</w:t>
      </w:r>
      <w:r w:rsidRPr="008F057A">
        <w:rPr>
          <w:rFonts w:ascii="Times New Roman" w:eastAsia="Times New Roman" w:hAnsi="Times New Roman" w:cs="Times New Roman"/>
          <w:sz w:val="24"/>
          <w:szCs w:val="24"/>
          <w:lang w:eastAsia="lt-LT"/>
        </w:rPr>
        <w:t xml:space="preserve"> m. gruodžio 31 d. – </w:t>
      </w:r>
      <w:proofErr w:type="spellStart"/>
      <w:r w:rsidRPr="008F057A">
        <w:rPr>
          <w:rFonts w:ascii="Times New Roman" w:eastAsia="Times New Roman" w:hAnsi="Times New Roman" w:cs="Times New Roman"/>
          <w:i/>
          <w:sz w:val="24"/>
          <w:szCs w:val="24"/>
          <w:lang w:eastAsia="lt-LT"/>
        </w:rPr>
        <w:t>ex</w:t>
      </w:r>
      <w:proofErr w:type="spellEnd"/>
      <w:r w:rsidRPr="008F057A">
        <w:rPr>
          <w:rFonts w:ascii="Times New Roman" w:eastAsia="Times New Roman" w:hAnsi="Times New Roman" w:cs="Times New Roman"/>
          <w:i/>
          <w:sz w:val="24"/>
          <w:szCs w:val="24"/>
          <w:lang w:eastAsia="lt-LT"/>
        </w:rPr>
        <w:t xml:space="preserve"> </w:t>
      </w:r>
      <w:proofErr w:type="spellStart"/>
      <w:r w:rsidRPr="008F057A">
        <w:rPr>
          <w:rFonts w:ascii="Times New Roman" w:eastAsia="Times New Roman" w:hAnsi="Times New Roman" w:cs="Times New Roman"/>
          <w:i/>
          <w:sz w:val="24"/>
          <w:szCs w:val="24"/>
          <w:lang w:eastAsia="lt-LT"/>
        </w:rPr>
        <w:t>post</w:t>
      </w:r>
      <w:proofErr w:type="spellEnd"/>
      <w:r w:rsidRPr="008F057A">
        <w:rPr>
          <w:rFonts w:ascii="Times New Roman" w:eastAsia="Times New Roman" w:hAnsi="Times New Roman" w:cs="Times New Roman"/>
          <w:sz w:val="24"/>
          <w:szCs w:val="24"/>
          <w:lang w:eastAsia="lt-LT"/>
        </w:rPr>
        <w:t xml:space="preserve"> vertinimo ataskaitą;</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2</w:t>
      </w:r>
      <w:r w:rsidRPr="008F057A">
        <w:rPr>
          <w:rFonts w:ascii="Times New Roman" w:eastAsia="Times New Roman" w:hAnsi="Times New Roman" w:cs="Times New Roman"/>
          <w:sz w:val="24"/>
          <w:szCs w:val="24"/>
          <w:lang w:eastAsia="lt-LT"/>
        </w:rPr>
        <w:t>.</w:t>
      </w:r>
      <w:r w:rsidR="00641A84" w:rsidRPr="008F057A">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kitą reikalaujamą informaciją.</w:t>
      </w:r>
    </w:p>
    <w:p w:rsidR="00E55CEE" w:rsidRPr="008F057A" w:rsidRDefault="00E55CEE" w:rsidP="0005463B">
      <w:pPr>
        <w:tabs>
          <w:tab w:val="left" w:pos="187"/>
        </w:tabs>
        <w:autoSpaceDE w:val="0"/>
        <w:autoSpaceDN w:val="0"/>
        <w:adjustRightInd w:val="0"/>
        <w:spacing w:line="370" w:lineRule="auto"/>
        <w:rPr>
          <w:rFonts w:ascii="Times New Roman" w:eastAsia="Times New Roman" w:hAnsi="Times New Roman" w:cs="Times New Roman"/>
          <w:sz w:val="24"/>
          <w:szCs w:val="24"/>
          <w:lang w:eastAsia="lt-LT"/>
        </w:rPr>
      </w:pPr>
    </w:p>
    <w:p w:rsidR="00E55CEE" w:rsidRPr="008F057A" w:rsidRDefault="00E55CEE" w:rsidP="0005463B">
      <w:pPr>
        <w:tabs>
          <w:tab w:val="left" w:pos="187"/>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 SKIRSNIS</w:t>
      </w:r>
    </w:p>
    <w:p w:rsidR="00E55CEE" w:rsidRPr="008F057A" w:rsidRDefault="00FF3C43"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 xml:space="preserve">MOKĖJIMO </w:t>
      </w:r>
      <w:r w:rsidR="00E55CEE" w:rsidRPr="008F057A">
        <w:rPr>
          <w:rFonts w:ascii="Times New Roman" w:eastAsia="Times New Roman" w:hAnsi="Times New Roman" w:cs="Times New Roman"/>
          <w:b/>
          <w:sz w:val="24"/>
          <w:szCs w:val="24"/>
          <w:lang w:eastAsia="lt-LT"/>
        </w:rPr>
        <w:t>AGENTŪRA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C250DF" w:rsidRPr="008F057A" w:rsidRDefault="00C250DF"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Mokėjimo agentūra EK teikia:</w:t>
      </w:r>
    </w:p>
    <w:p w:rsidR="00C250DF" w:rsidRPr="008F057A" w:rsidRDefault="00C250DF"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xml:space="preserve">.1. patvirtinus Programą, iki balandžio 30 d., iki liepos 31 d., iki lapkričio 10 d. ir iki sausio 31 d. – išlaidų deklaracijas pagal </w:t>
      </w:r>
      <w:r w:rsidR="005E2C30" w:rsidRPr="008F057A">
        <w:rPr>
          <w:rFonts w:ascii="Times New Roman" w:eastAsia="Times New Roman" w:hAnsi="Times New Roman" w:cs="Times New Roman"/>
          <w:sz w:val="24"/>
          <w:szCs w:val="24"/>
          <w:lang w:eastAsia="lt-LT"/>
        </w:rPr>
        <w:t>ES teisės aktuose nustatytas</w:t>
      </w:r>
      <w:r w:rsidRPr="008F057A">
        <w:rPr>
          <w:rFonts w:ascii="Times New Roman" w:eastAsia="Times New Roman" w:hAnsi="Times New Roman" w:cs="Times New Roman"/>
          <w:sz w:val="24"/>
          <w:szCs w:val="24"/>
          <w:lang w:eastAsia="lt-LT"/>
        </w:rPr>
        <w:t xml:space="preserve"> nuostatas ;</w:t>
      </w:r>
    </w:p>
    <w:p w:rsidR="00C250DF" w:rsidRPr="008F057A" w:rsidRDefault="00C250DF"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.2. iki vasario 15 d., kiekvieniems</w:t>
      </w:r>
      <w:r w:rsidR="000A4E2B">
        <w:rPr>
          <w:rFonts w:ascii="Times New Roman" w:eastAsia="Times New Roman" w:hAnsi="Times New Roman" w:cs="Times New Roman"/>
          <w:sz w:val="24"/>
          <w:szCs w:val="24"/>
          <w:lang w:eastAsia="lt-LT"/>
        </w:rPr>
        <w:t xml:space="preserve"> finansiniams metams pasibaigus</w:t>
      </w:r>
      <w:r w:rsidRPr="008F057A">
        <w:rPr>
          <w:rFonts w:ascii="Times New Roman" w:eastAsia="Times New Roman" w:hAnsi="Times New Roman" w:cs="Times New Roman"/>
          <w:sz w:val="24"/>
          <w:szCs w:val="24"/>
          <w:lang w:eastAsia="lt-LT"/>
        </w:rPr>
        <w:t xml:space="preserve"> – metines finansines sąskaitas </w:t>
      </w:r>
      <w:r w:rsidR="005E2C30" w:rsidRPr="008F057A">
        <w:rPr>
          <w:rFonts w:ascii="Times New Roman" w:eastAsia="Times New Roman" w:hAnsi="Times New Roman" w:cs="Times New Roman"/>
          <w:sz w:val="24"/>
          <w:szCs w:val="24"/>
          <w:lang w:eastAsia="lt-LT"/>
        </w:rPr>
        <w:t>pagal ES teisės aktuose nustatytas nuostatas</w:t>
      </w:r>
      <w:r w:rsidRPr="008F057A">
        <w:rPr>
          <w:rFonts w:ascii="Times New Roman" w:eastAsia="Times New Roman" w:hAnsi="Times New Roman" w:cs="Times New Roman"/>
          <w:sz w:val="24"/>
          <w:szCs w:val="24"/>
          <w:lang w:eastAsia="lt-LT"/>
        </w:rPr>
        <w:t xml:space="preserve">. Valdymo deklaraciją ir metines finansines sąskaitas Mokėjimo agentūra turi parengti ir pateikti Sertifikuojančiai </w:t>
      </w:r>
      <w:r w:rsidR="004B3B06" w:rsidRPr="008F057A">
        <w:rPr>
          <w:rFonts w:ascii="Times New Roman" w:eastAsia="Times New Roman" w:hAnsi="Times New Roman" w:cs="Times New Roman"/>
          <w:sz w:val="24"/>
          <w:szCs w:val="24"/>
          <w:lang w:eastAsia="lt-LT"/>
        </w:rPr>
        <w:t>įstaigai</w:t>
      </w:r>
      <w:r w:rsidRPr="008F057A">
        <w:rPr>
          <w:rFonts w:ascii="Times New Roman" w:eastAsia="Times New Roman" w:hAnsi="Times New Roman" w:cs="Times New Roman"/>
          <w:sz w:val="24"/>
          <w:szCs w:val="24"/>
          <w:lang w:eastAsia="lt-LT"/>
        </w:rPr>
        <w:t xml:space="preserve">, atsižvelgdama į tai, </w:t>
      </w:r>
      <w:r w:rsidRPr="008F057A">
        <w:rPr>
          <w:rFonts w:ascii="Times New Roman" w:eastAsia="Times New Roman" w:hAnsi="Times New Roman" w:cs="Times New Roman"/>
          <w:sz w:val="24"/>
          <w:szCs w:val="24"/>
          <w:lang w:eastAsia="lt-LT"/>
        </w:rPr>
        <w:lastRenderedPageBreak/>
        <w:t xml:space="preserve">kad Sertifikuojanti </w:t>
      </w:r>
      <w:r w:rsidR="004B3B06" w:rsidRPr="008F057A">
        <w:rPr>
          <w:rFonts w:ascii="Times New Roman" w:eastAsia="Times New Roman" w:hAnsi="Times New Roman" w:cs="Times New Roman"/>
          <w:sz w:val="24"/>
          <w:szCs w:val="24"/>
          <w:lang w:eastAsia="lt-LT"/>
        </w:rPr>
        <w:t xml:space="preserve">įstaiga </w:t>
      </w:r>
      <w:r w:rsidRPr="008F057A">
        <w:rPr>
          <w:rFonts w:ascii="Times New Roman" w:eastAsia="Times New Roman" w:hAnsi="Times New Roman" w:cs="Times New Roman"/>
          <w:sz w:val="24"/>
          <w:szCs w:val="24"/>
          <w:lang w:eastAsia="lt-LT"/>
        </w:rPr>
        <w:t>galėtų laiku parengti ir EK pateikti Taisyklių 2</w:t>
      </w:r>
      <w:r w:rsidR="004B3B06" w:rsidRPr="008F057A">
        <w:rPr>
          <w:rFonts w:ascii="Times New Roman" w:eastAsia="Times New Roman" w:hAnsi="Times New Roman" w:cs="Times New Roman"/>
          <w:sz w:val="24"/>
          <w:szCs w:val="24"/>
          <w:lang w:eastAsia="lt-LT"/>
        </w:rPr>
        <w:t>25</w:t>
      </w:r>
      <w:r w:rsidRPr="008F057A">
        <w:rPr>
          <w:rFonts w:ascii="Times New Roman" w:eastAsia="Times New Roman" w:hAnsi="Times New Roman" w:cs="Times New Roman"/>
          <w:sz w:val="24"/>
          <w:szCs w:val="24"/>
          <w:lang w:eastAsia="lt-LT"/>
        </w:rPr>
        <w:t xml:space="preserve"> punkte nurodytus dokumentus;</w:t>
      </w:r>
    </w:p>
    <w:p w:rsidR="00C250DF" w:rsidRPr="008F057A" w:rsidRDefault="00C250DF"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xml:space="preserve">.3. per du mėnesius nuo kiekvieno ketvirčio pabaigos – informaciją apie pažeidimus </w:t>
      </w:r>
      <w:r w:rsidR="005E2C30" w:rsidRPr="008F057A">
        <w:rPr>
          <w:rFonts w:ascii="Times New Roman" w:eastAsia="Times New Roman" w:hAnsi="Times New Roman" w:cs="Times New Roman"/>
          <w:sz w:val="24"/>
          <w:szCs w:val="24"/>
          <w:lang w:eastAsia="lt-LT"/>
        </w:rPr>
        <w:t>pagal ES teisės aktuose nustatytas nuostatas</w:t>
      </w:r>
      <w:r w:rsidRPr="008F057A">
        <w:rPr>
          <w:rFonts w:ascii="Times New Roman" w:eastAsia="Times New Roman" w:hAnsi="Times New Roman" w:cs="Times New Roman"/>
          <w:sz w:val="24"/>
          <w:szCs w:val="24"/>
          <w:lang w:eastAsia="lt-LT"/>
        </w:rPr>
        <w:t xml:space="preserve">. Tuo atveju, jei pažeidimai gali turėti poveikį kitoms ES valstybėms narėms arba nustačiusi naujus nesąžiningos veiklos būdus, Mokėjimo agentūra EK nedelsdama teikia informaciją apie tokius pažeidimus </w:t>
      </w:r>
      <w:r w:rsidR="005E2C30" w:rsidRPr="008F057A">
        <w:rPr>
          <w:rFonts w:ascii="Times New Roman" w:eastAsia="Times New Roman" w:hAnsi="Times New Roman" w:cs="Times New Roman"/>
          <w:sz w:val="24"/>
          <w:szCs w:val="24"/>
          <w:lang w:eastAsia="lt-LT"/>
        </w:rPr>
        <w:t>pagal ES teisės aktuose nustatytas nuostatas</w:t>
      </w:r>
      <w:r w:rsidRPr="008F057A">
        <w:rPr>
          <w:rFonts w:ascii="Times New Roman" w:eastAsia="Times New Roman" w:hAnsi="Times New Roman" w:cs="Times New Roman"/>
          <w:sz w:val="24"/>
          <w:szCs w:val="24"/>
          <w:lang w:eastAsia="lt-LT"/>
        </w:rPr>
        <w:t>.</w:t>
      </w:r>
    </w:p>
    <w:p w:rsidR="00C250DF" w:rsidRPr="008F057A" w:rsidRDefault="00C250DF"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xml:space="preserve">.4. iki sausio 31 d. ir iki liepos 31 d. – finansines prognozes apie planuojamas pateikti išlaidų deklaracijas einamaisiais ir pirmais ateinančiais metais </w:t>
      </w:r>
      <w:r w:rsidR="005E2C30" w:rsidRPr="008F057A">
        <w:rPr>
          <w:rFonts w:ascii="Times New Roman" w:eastAsia="Times New Roman" w:hAnsi="Times New Roman" w:cs="Times New Roman"/>
          <w:sz w:val="24"/>
          <w:szCs w:val="24"/>
          <w:lang w:eastAsia="lt-LT"/>
        </w:rPr>
        <w:t>pagal ES teisės aktuose nustatytas nuostatas</w:t>
      </w:r>
      <w:r w:rsidRPr="008F057A">
        <w:rPr>
          <w:rFonts w:ascii="Times New Roman" w:eastAsia="Times New Roman" w:hAnsi="Times New Roman" w:cs="Times New Roman"/>
          <w:sz w:val="24"/>
          <w:szCs w:val="24"/>
          <w:lang w:eastAsia="lt-LT"/>
        </w:rPr>
        <w:t>;</w:t>
      </w:r>
    </w:p>
    <w:p w:rsidR="00C250DF" w:rsidRPr="00AF72A4" w:rsidRDefault="00C250DF" w:rsidP="00AF72A4">
      <w:pPr>
        <w:spacing w:line="360" w:lineRule="auto"/>
        <w:rPr>
          <w:rFonts w:ascii="Times New Roman" w:eastAsia="Times New Roman" w:hAnsi="Times New Roman" w:cs="Times New Roman"/>
          <w:sz w:val="24"/>
          <w:szCs w:val="24"/>
          <w:lang w:eastAsia="lt-LT"/>
        </w:rPr>
      </w:pPr>
      <w:r w:rsidRPr="00AF72A4">
        <w:rPr>
          <w:rFonts w:ascii="Times New Roman" w:eastAsia="Times New Roman" w:hAnsi="Times New Roman" w:cs="Times New Roman"/>
          <w:sz w:val="24"/>
          <w:szCs w:val="24"/>
          <w:lang w:eastAsia="lt-LT"/>
        </w:rPr>
        <w:t>2</w:t>
      </w:r>
      <w:r w:rsidR="0085521D" w:rsidRPr="00AF72A4">
        <w:rPr>
          <w:rFonts w:ascii="Times New Roman" w:eastAsia="Times New Roman" w:hAnsi="Times New Roman" w:cs="Times New Roman"/>
          <w:sz w:val="24"/>
          <w:szCs w:val="24"/>
          <w:lang w:eastAsia="lt-LT"/>
        </w:rPr>
        <w:t>2</w:t>
      </w:r>
      <w:r w:rsidR="00BA1DB1" w:rsidRPr="00AF72A4">
        <w:rPr>
          <w:rFonts w:ascii="Times New Roman" w:eastAsia="Times New Roman" w:hAnsi="Times New Roman" w:cs="Times New Roman"/>
          <w:sz w:val="24"/>
          <w:szCs w:val="24"/>
          <w:lang w:eastAsia="lt-LT"/>
        </w:rPr>
        <w:t>3</w:t>
      </w:r>
      <w:r w:rsidRPr="00AF72A4">
        <w:rPr>
          <w:rFonts w:ascii="Times New Roman" w:eastAsia="Times New Roman" w:hAnsi="Times New Roman" w:cs="Times New Roman"/>
          <w:sz w:val="24"/>
          <w:szCs w:val="24"/>
          <w:lang w:eastAsia="lt-LT"/>
        </w:rPr>
        <w:t>.5. pirmą kartą 20</w:t>
      </w:r>
      <w:r w:rsidR="0021593E" w:rsidRPr="00AF72A4">
        <w:rPr>
          <w:rFonts w:ascii="Times New Roman" w:eastAsia="Times New Roman" w:hAnsi="Times New Roman" w:cs="Times New Roman"/>
          <w:sz w:val="24"/>
          <w:szCs w:val="24"/>
          <w:lang w:eastAsia="lt-LT"/>
        </w:rPr>
        <w:t>15</w:t>
      </w:r>
      <w:r w:rsidRPr="00AF72A4">
        <w:rPr>
          <w:rFonts w:ascii="Times New Roman" w:eastAsia="Times New Roman" w:hAnsi="Times New Roman" w:cs="Times New Roman"/>
          <w:sz w:val="24"/>
          <w:szCs w:val="24"/>
          <w:lang w:eastAsia="lt-LT"/>
        </w:rPr>
        <w:t xml:space="preserve"> metais ir paskui kasmet iki liepos 15 d. –</w:t>
      </w:r>
      <w:r w:rsidR="00AF72A4" w:rsidRPr="00AF72A4">
        <w:rPr>
          <w:rFonts w:ascii="Times New Roman" w:hAnsi="Times New Roman" w:cs="Times New Roman"/>
          <w:sz w:val="24"/>
          <w:szCs w:val="24"/>
          <w:lang w:eastAsia="lt-LT"/>
        </w:rPr>
        <w:t xml:space="preserve"> </w:t>
      </w:r>
      <w:r w:rsidR="00AF72A4">
        <w:rPr>
          <w:rFonts w:ascii="Times New Roman" w:hAnsi="Times New Roman" w:cs="Times New Roman"/>
          <w:sz w:val="24"/>
          <w:szCs w:val="24"/>
          <w:lang w:eastAsia="lt-LT"/>
        </w:rPr>
        <w:t>a</w:t>
      </w:r>
      <w:r w:rsidR="00AF72A4" w:rsidRPr="00AF72A4">
        <w:rPr>
          <w:rFonts w:ascii="Times New Roman" w:hAnsi="Times New Roman" w:cs="Times New Roman"/>
          <w:sz w:val="24"/>
          <w:szCs w:val="24"/>
          <w:lang w:eastAsia="lt-LT"/>
        </w:rPr>
        <w:t>taskait</w:t>
      </w:r>
      <w:r w:rsidR="00AF72A4">
        <w:rPr>
          <w:rFonts w:ascii="Times New Roman" w:hAnsi="Times New Roman" w:cs="Times New Roman"/>
          <w:sz w:val="24"/>
          <w:szCs w:val="24"/>
          <w:lang w:eastAsia="lt-LT"/>
        </w:rPr>
        <w:t>a</w:t>
      </w:r>
      <w:r w:rsidR="00AF72A4" w:rsidRPr="00AF72A4">
        <w:rPr>
          <w:rFonts w:ascii="Times New Roman" w:hAnsi="Times New Roman" w:cs="Times New Roman"/>
          <w:sz w:val="24"/>
          <w:szCs w:val="24"/>
          <w:lang w:eastAsia="lt-LT"/>
        </w:rPr>
        <w:t xml:space="preserve">s dėl kontrolės ir kompleksinio paramos priemonių susiejimo statistikos </w:t>
      </w:r>
      <w:r w:rsidR="00102E33" w:rsidRPr="00AF72A4">
        <w:rPr>
          <w:rFonts w:ascii="Times New Roman" w:eastAsia="Times New Roman" w:hAnsi="Times New Roman" w:cs="Times New Roman"/>
          <w:sz w:val="24"/>
          <w:szCs w:val="24"/>
          <w:lang w:eastAsia="lt-LT"/>
        </w:rPr>
        <w:t>pagal ES teisės aktuose nustatytas nuostatas</w:t>
      </w:r>
      <w:r w:rsidRPr="00AF72A4">
        <w:rPr>
          <w:rFonts w:ascii="Times New Roman" w:eastAsia="Times New Roman" w:hAnsi="Times New Roman" w:cs="Times New Roman"/>
          <w:sz w:val="24"/>
          <w:szCs w:val="24"/>
          <w:lang w:eastAsia="lt-LT"/>
        </w:rPr>
        <w:t>;</w:t>
      </w:r>
    </w:p>
    <w:p w:rsidR="00C250DF" w:rsidRPr="008F057A" w:rsidRDefault="00C250DF"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.6. vykdo kitas teisės aktuose numatytas funkcijas.</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245"/>
        </w:tabs>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III SKIRSNIS</w:t>
      </w: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SERTIFIKAVIMO INSTITUCIJA</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4</w:t>
      </w:r>
      <w:r w:rsidRPr="008F057A">
        <w:rPr>
          <w:rFonts w:ascii="Times New Roman" w:eastAsia="Times New Roman" w:hAnsi="Times New Roman" w:cs="Times New Roman"/>
          <w:sz w:val="24"/>
          <w:szCs w:val="24"/>
          <w:lang w:eastAsia="lt-LT"/>
        </w:rPr>
        <w:t xml:space="preserve">. </w:t>
      </w:r>
      <w:r w:rsidR="00641A84" w:rsidRPr="008F057A">
        <w:rPr>
          <w:rFonts w:ascii="Times New Roman" w:eastAsia="Times New Roman" w:hAnsi="Times New Roman" w:cs="Times New Roman"/>
          <w:sz w:val="24"/>
          <w:szCs w:val="24"/>
          <w:lang w:eastAsia="lt-LT"/>
        </w:rPr>
        <w:t>Sertifikavimo įsta</w:t>
      </w:r>
      <w:r w:rsidR="00376029" w:rsidRPr="008F057A">
        <w:rPr>
          <w:rFonts w:ascii="Times New Roman" w:eastAsia="Times New Roman" w:hAnsi="Times New Roman" w:cs="Times New Roman"/>
          <w:sz w:val="24"/>
          <w:szCs w:val="24"/>
          <w:lang w:eastAsia="lt-LT"/>
        </w:rPr>
        <w:t>i</w:t>
      </w:r>
      <w:r w:rsidR="00641A84" w:rsidRPr="008F057A">
        <w:rPr>
          <w:rFonts w:ascii="Times New Roman" w:eastAsia="Times New Roman" w:hAnsi="Times New Roman" w:cs="Times New Roman"/>
          <w:sz w:val="24"/>
          <w:szCs w:val="24"/>
          <w:lang w:eastAsia="lt-LT"/>
        </w:rPr>
        <w:t>ga</w:t>
      </w:r>
      <w:r w:rsidRPr="008F057A">
        <w:rPr>
          <w:rFonts w:ascii="Times New Roman" w:eastAsia="Times New Roman" w:hAnsi="Times New Roman" w:cs="Times New Roman"/>
          <w:sz w:val="24"/>
          <w:szCs w:val="24"/>
          <w:lang w:eastAsia="lt-LT"/>
        </w:rPr>
        <w:t xml:space="preserve"> </w:t>
      </w:r>
      <w:r w:rsidR="00641A84"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iki vasario 1</w:t>
      </w:r>
      <w:r w:rsidR="0021593E" w:rsidRPr="008F057A">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 d. kiekvieniems finansiniams metams pasibaigus teikia </w:t>
      </w:r>
      <w:r w:rsidR="00102E33" w:rsidRPr="008F057A">
        <w:rPr>
          <w:rFonts w:ascii="Times New Roman" w:eastAsia="Times New Roman" w:hAnsi="Times New Roman" w:cs="Times New Roman"/>
          <w:sz w:val="24"/>
          <w:szCs w:val="24"/>
          <w:lang w:eastAsia="lt-LT"/>
        </w:rPr>
        <w:t>ES teisės aktuose nustatytus</w:t>
      </w:r>
      <w:r w:rsidR="00102E33" w:rsidRPr="008F057A" w:rsidDel="00102E33">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dokumentus: </w:t>
      </w:r>
      <w:r w:rsidR="0021593E" w:rsidRPr="008F057A">
        <w:rPr>
          <w:rFonts w:ascii="Times New Roman" w:eastAsia="Times New Roman" w:hAnsi="Times New Roman" w:cs="Times New Roman"/>
          <w:sz w:val="24"/>
          <w:szCs w:val="24"/>
          <w:lang w:eastAsia="lt-LT"/>
        </w:rPr>
        <w:t xml:space="preserve">nuomonę </w:t>
      </w:r>
      <w:r w:rsidRPr="008F057A">
        <w:rPr>
          <w:rFonts w:ascii="Times New Roman" w:eastAsia="Times New Roman" w:hAnsi="Times New Roman" w:cs="Times New Roman"/>
          <w:sz w:val="24"/>
          <w:szCs w:val="24"/>
          <w:lang w:eastAsia="lt-LT"/>
        </w:rPr>
        <w:t xml:space="preserve">(sertifikatą) dėl </w:t>
      </w:r>
      <w:r w:rsidR="00641A84"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 metinių finansinių ataskaitų, sertifikavimo ataskaitą bei kitus dokumentus.</w:t>
      </w:r>
    </w:p>
    <w:p w:rsidR="00E55CEE" w:rsidRDefault="00E55CEE"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Taisyklių 2</w:t>
      </w:r>
      <w:r w:rsidR="0085521D">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4</w:t>
      </w:r>
      <w:r w:rsidR="006A7A95">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punkte nurodytų dokumentų kopijas </w:t>
      </w:r>
      <w:r w:rsidR="0021593E" w:rsidRPr="008F057A">
        <w:rPr>
          <w:rFonts w:ascii="Times New Roman" w:eastAsia="Times New Roman" w:hAnsi="Times New Roman" w:cs="Times New Roman"/>
          <w:sz w:val="24"/>
          <w:szCs w:val="24"/>
          <w:lang w:eastAsia="lt-LT"/>
        </w:rPr>
        <w:t xml:space="preserve">Sertifikuojanti </w:t>
      </w:r>
      <w:r w:rsidR="00641A84" w:rsidRPr="008F057A">
        <w:rPr>
          <w:rFonts w:ascii="Times New Roman" w:eastAsia="Times New Roman" w:hAnsi="Times New Roman" w:cs="Times New Roman"/>
          <w:sz w:val="24"/>
          <w:szCs w:val="24"/>
          <w:lang w:eastAsia="lt-LT"/>
        </w:rPr>
        <w:t>įsta</w:t>
      </w:r>
      <w:r w:rsidR="00376029" w:rsidRPr="008F057A">
        <w:rPr>
          <w:rFonts w:ascii="Times New Roman" w:eastAsia="Times New Roman" w:hAnsi="Times New Roman" w:cs="Times New Roman"/>
          <w:sz w:val="24"/>
          <w:szCs w:val="24"/>
          <w:lang w:eastAsia="lt-LT"/>
        </w:rPr>
        <w:t>i</w:t>
      </w:r>
      <w:r w:rsidR="00641A84" w:rsidRPr="008F057A">
        <w:rPr>
          <w:rFonts w:ascii="Times New Roman" w:eastAsia="Times New Roman" w:hAnsi="Times New Roman" w:cs="Times New Roman"/>
          <w:sz w:val="24"/>
          <w:szCs w:val="24"/>
          <w:lang w:eastAsia="lt-LT"/>
        </w:rPr>
        <w:t>ga</w:t>
      </w:r>
      <w:r w:rsidR="0021593E"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taip pat teikia </w:t>
      </w:r>
      <w:r w:rsidR="00641A84"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bei vykdo kitas teisės aktuose numatytas funkcijas.</w:t>
      </w:r>
    </w:p>
    <w:p w:rsidR="000A4E2B" w:rsidRPr="008F057A" w:rsidRDefault="000A4E2B"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BA1DB1">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Pr="000A4E2B">
        <w:rPr>
          <w:rFonts w:ascii="Times New Roman" w:eastAsia="Times New Roman" w:hAnsi="Times New Roman" w:cs="Times New Roman"/>
          <w:sz w:val="24"/>
          <w:szCs w:val="24"/>
          <w:lang w:eastAsia="lt-LT"/>
        </w:rPr>
        <w:t>Tuo atveju, jei Sertifikavimo įstaiga, atlikdama išlaidų atrankinius patikrinimus, nustato pažeidimų, ji ne vėliau kaip per 3 darbo dienas nuo pažeidimo nustatymo apie šiuos pažeidimus informuoja Mokėjimo agentūrą</w:t>
      </w:r>
      <w:r>
        <w:rPr>
          <w:rFonts w:ascii="Times New Roman" w:eastAsia="Times New Roman" w:hAnsi="Times New Roman" w:cs="Times New Roman"/>
          <w:sz w:val="24"/>
          <w:szCs w:val="24"/>
          <w:lang w:eastAsia="lt-LT"/>
        </w:rPr>
        <w:t xml:space="preserve">. </w:t>
      </w:r>
    </w:p>
    <w:p w:rsidR="00E55CEE" w:rsidRPr="008F057A" w:rsidRDefault="00E55CEE" w:rsidP="0005463B">
      <w:pPr>
        <w:tabs>
          <w:tab w:val="left" w:pos="245"/>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XIV. INFORMAVIMAS IR VIEŠ</w:t>
      </w:r>
      <w:r w:rsidR="00C15D38" w:rsidRPr="008F057A">
        <w:rPr>
          <w:rFonts w:ascii="Times New Roman" w:eastAsia="Times New Roman" w:hAnsi="Times New Roman" w:cs="Times New Roman"/>
          <w:b/>
          <w:sz w:val="24"/>
          <w:szCs w:val="24"/>
          <w:lang w:eastAsia="lt-LT"/>
        </w:rPr>
        <w:t>INI</w:t>
      </w:r>
      <w:r w:rsidRPr="008F057A">
        <w:rPr>
          <w:rFonts w:ascii="Times New Roman" w:eastAsia="Times New Roman" w:hAnsi="Times New Roman" w:cs="Times New Roman"/>
          <w:b/>
          <w:sz w:val="24"/>
          <w:szCs w:val="24"/>
          <w:lang w:eastAsia="lt-LT"/>
        </w:rPr>
        <w:t>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8F057A" w:rsidRDefault="002A6232" w:rsidP="0005463B">
      <w:pPr>
        <w:tabs>
          <w:tab w:val="left" w:pos="65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VI užtikrina EŽŪFKP reglamentuose nustatytų Programos informavimo ir viešinimo reikalavimų laikymąsi – galimų pareiškėjų, socialinių partnerių, paramos gavėjų bei plačiosios visuomenės informavimą apie Programą, jos teikiamas galimybes, paramos teikimo tvarką, reikalavimus paramai gauti, </w:t>
      </w:r>
      <w:r w:rsidRPr="008F057A">
        <w:rPr>
          <w:rFonts w:ascii="Times New Roman" w:hAnsi="Times New Roman" w:cs="Times New Roman"/>
          <w:sz w:val="24"/>
          <w:szCs w:val="24"/>
        </w:rPr>
        <w:t>paramos projekto įgyvendinimo procesus,</w:t>
      </w:r>
      <w:r w:rsidRPr="008F057A">
        <w:rPr>
          <w:rFonts w:ascii="Times New Roman" w:eastAsia="Times New Roman" w:hAnsi="Times New Roman" w:cs="Times New Roman"/>
          <w:sz w:val="24"/>
          <w:szCs w:val="24"/>
          <w:lang w:eastAsia="lt-LT"/>
        </w:rPr>
        <w:t xml:space="preserve"> Programos įgyvendinimo rezultatus, ES finansinį įnašą bei vaidmenį įgyvendinant Programą.</w:t>
      </w:r>
    </w:p>
    <w:p w:rsidR="002A6232" w:rsidRPr="008F057A" w:rsidRDefault="002A6232"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294020" w:rsidRPr="008F057A">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Už Programos informavimą ir viešinimą atsakinga VI, kuri tam pasitelkia Mokėjimo agentūrą ir Lietuvos kaimo tinklą taip, kaip tai numatyta Programos viešinimo strategijoje ir </w:t>
      </w:r>
      <w:r w:rsidRPr="008F057A">
        <w:rPr>
          <w:rFonts w:ascii="Times New Roman" w:hAnsi="Times New Roman" w:cs="Times New Roman"/>
          <w:sz w:val="24"/>
          <w:szCs w:val="24"/>
          <w:shd w:val="clear" w:color="auto" w:fill="FFFFFF"/>
        </w:rPr>
        <w:lastRenderedPageBreak/>
        <w:t>Informavimo apie Lietuvos kaimo plėtros 2014–2020 metų programą ir suteiktos</w:t>
      </w:r>
      <w:r w:rsidRPr="008F057A">
        <w:rPr>
          <w:rFonts w:ascii="Times New Roman" w:hAnsi="Times New Roman" w:cs="Times New Roman"/>
          <w:color w:val="5D6067"/>
          <w:sz w:val="24"/>
          <w:szCs w:val="24"/>
          <w:shd w:val="clear" w:color="auto" w:fill="FFFFFF"/>
        </w:rPr>
        <w:t xml:space="preserve"> </w:t>
      </w:r>
      <w:r w:rsidRPr="008F057A">
        <w:rPr>
          <w:rFonts w:ascii="Times New Roman" w:eastAsia="Times New Roman" w:hAnsi="Times New Roman" w:cs="Times New Roman"/>
          <w:sz w:val="24"/>
          <w:szCs w:val="24"/>
          <w:lang w:eastAsia="lt-LT"/>
        </w:rPr>
        <w:t>paramos viešinimo taisyklėse,</w:t>
      </w:r>
    </w:p>
    <w:p w:rsidR="002A6232" w:rsidRPr="008F057A" w:rsidRDefault="002A6232"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BA1DB1">
        <w:rPr>
          <w:rFonts w:ascii="Times New Roman" w:eastAsia="Times New Roman" w:hAnsi="Times New Roman" w:cs="Times New Roman"/>
          <w:sz w:val="24"/>
          <w:szCs w:val="24"/>
          <w:lang w:eastAsia="lt-LT"/>
        </w:rPr>
        <w:t>29</w:t>
      </w:r>
      <w:r w:rsidRPr="008F057A">
        <w:rPr>
          <w:rFonts w:ascii="Times New Roman" w:eastAsia="Times New Roman" w:hAnsi="Times New Roman" w:cs="Times New Roman"/>
          <w:sz w:val="24"/>
          <w:szCs w:val="24"/>
          <w:lang w:eastAsia="lt-LT"/>
        </w:rPr>
        <w:t>. Programos informavimui ir viešinimui koordinuoti VI gali sudaryti Programos viešinimo veiklų koordinavimo darbo grupę, kurią sudaro VI, Mokėjimo agentūros, Lietuvos kaimo tinklo sekretoriato ir prireikus kitų institucijų atstovai.</w:t>
      </w:r>
    </w:p>
    <w:p w:rsidR="002A6232" w:rsidRPr="008F057A" w:rsidRDefault="002A6232"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0</w:t>
      </w:r>
      <w:r w:rsidRPr="008F057A">
        <w:rPr>
          <w:rFonts w:ascii="Times New Roman" w:eastAsia="Times New Roman" w:hAnsi="Times New Roman" w:cs="Times New Roman"/>
          <w:sz w:val="24"/>
          <w:szCs w:val="24"/>
          <w:lang w:eastAsia="lt-LT"/>
        </w:rPr>
        <w:t xml:space="preserve">. Siekiant tinkamai koordinuoti Programos informavimo ir viešinimo veiklas, VI ne vėliau kaip iki kiekvienų metų pabaigos rengia ateinančių metų Programos informavimo metinį planą. Pasiūlymus ir informaciją, reikalingą šiam planui parengti, pagal VI nustatytą formą Mokėjimo agentūra VI pateikia iki kiekvienų metų gruodžio 1 d. Programos informavimo metinis planas ir jo įgyvendinimas aptariamas Programos viešinimo veiklų koordinavimo darbo grupėje, Programos valdymo komitete, apie Programos informavimo metiniame plane numatomas vykdyti viešinimo veiklas VI informuoja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komitetą.</w:t>
      </w:r>
    </w:p>
    <w:p w:rsidR="00E55CEE" w:rsidRPr="008F057A" w:rsidRDefault="00E55CEE"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1</w:t>
      </w:r>
      <w:r w:rsidRPr="008F057A">
        <w:rPr>
          <w:rFonts w:ascii="Times New Roman" w:eastAsia="Times New Roman" w:hAnsi="Times New Roman" w:cs="Times New Roman"/>
          <w:sz w:val="24"/>
          <w:szCs w:val="24"/>
          <w:lang w:eastAsia="lt-LT"/>
        </w:rPr>
        <w:t xml:space="preserve">. Planuojant ir įgyvendinant Programos informavimo ir viešinimo priemones, </w:t>
      </w:r>
      <w:r w:rsidR="00D243A8"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užtikrina informavimui ir viešinimui nustatytų reikalavimų laikymąsi.</w:t>
      </w:r>
    </w:p>
    <w:p w:rsidR="002A6232" w:rsidRPr="008F057A" w:rsidRDefault="002A6232"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2</w:t>
      </w:r>
      <w:r w:rsidRPr="008F057A">
        <w:rPr>
          <w:rFonts w:ascii="Times New Roman" w:eastAsia="Times New Roman" w:hAnsi="Times New Roman" w:cs="Times New Roman"/>
          <w:sz w:val="24"/>
          <w:szCs w:val="24"/>
          <w:lang w:eastAsia="lt-LT"/>
        </w:rPr>
        <w:t xml:space="preserve">. Paramos gavėjams taikomi suteiktos paramos viešinimo reikalavimai nustatomi </w:t>
      </w:r>
      <w:r w:rsidRPr="008F057A">
        <w:rPr>
          <w:rFonts w:ascii="Times New Roman" w:hAnsi="Times New Roman" w:cs="Times New Roman"/>
          <w:sz w:val="24"/>
          <w:szCs w:val="24"/>
          <w:shd w:val="clear" w:color="auto" w:fill="FFFFFF"/>
        </w:rPr>
        <w:t>Informavimo apie Lietuvos kaimo plėtros 2014–2020 metų programą ir</w:t>
      </w:r>
      <w:r w:rsidRPr="008F057A">
        <w:rPr>
          <w:rFonts w:ascii="Times New Roman" w:eastAsia="Times New Roman" w:hAnsi="Times New Roman" w:cs="Times New Roman"/>
          <w:sz w:val="24"/>
          <w:szCs w:val="24"/>
          <w:lang w:eastAsia="lt-LT"/>
        </w:rPr>
        <w:t xml:space="preserve"> suteiktos paramos viešinimo taisyklėse, kurios yra rengiamos atsižvelgiant į </w:t>
      </w:r>
      <w:r w:rsidR="00F10180" w:rsidRPr="008F057A">
        <w:rPr>
          <w:rFonts w:ascii="Times New Roman" w:eastAsia="Times New Roman" w:hAnsi="Times New Roman" w:cs="Times New Roman"/>
          <w:sz w:val="24"/>
          <w:szCs w:val="24"/>
          <w:lang w:eastAsia="lt-LT"/>
        </w:rPr>
        <w:t>ES teisės aktuose</w:t>
      </w:r>
      <w:r w:rsidRPr="008F057A">
        <w:rPr>
          <w:rFonts w:ascii="Times New Roman" w:eastAsia="Times New Roman" w:hAnsi="Times New Roman" w:cs="Times New Roman"/>
          <w:sz w:val="24"/>
          <w:szCs w:val="24"/>
          <w:lang w:eastAsia="lt-LT"/>
        </w:rPr>
        <w:t xml:space="preserve"> nustatytus reikalavimus. Mokėjimo agentūra prižiūri, ar paramos gavėjai laikosi </w:t>
      </w:r>
      <w:r w:rsidRPr="008F057A">
        <w:rPr>
          <w:rFonts w:ascii="Times New Roman" w:hAnsi="Times New Roman" w:cs="Times New Roman"/>
          <w:sz w:val="24"/>
          <w:szCs w:val="24"/>
          <w:shd w:val="clear" w:color="auto" w:fill="FFFFFF"/>
        </w:rPr>
        <w:t>Informavimo apie Lietuvos kaimo plėtros 2014–2020 metų programą ir</w:t>
      </w:r>
      <w:r w:rsidRPr="008F057A">
        <w:rPr>
          <w:rFonts w:ascii="Times New Roman" w:eastAsia="Times New Roman" w:hAnsi="Times New Roman" w:cs="Times New Roman"/>
          <w:sz w:val="24"/>
          <w:szCs w:val="24"/>
          <w:lang w:eastAsia="lt-LT"/>
        </w:rPr>
        <w:t xml:space="preserve"> suteiktos paramos viešinimo taisyklių.</w:t>
      </w:r>
    </w:p>
    <w:p w:rsidR="00E55CEE" w:rsidRPr="008F057A" w:rsidRDefault="00E55CEE" w:rsidP="0005463B">
      <w:pPr>
        <w:tabs>
          <w:tab w:val="left" w:pos="653"/>
        </w:tabs>
        <w:autoSpaceDE w:val="0"/>
        <w:autoSpaceDN w:val="0"/>
        <w:adjustRightInd w:val="0"/>
        <w:spacing w:line="36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3</w:t>
      </w:r>
      <w:r w:rsidRPr="008F057A">
        <w:rPr>
          <w:rFonts w:ascii="Times New Roman" w:eastAsia="Times New Roman" w:hAnsi="Times New Roman" w:cs="Times New Roman"/>
          <w:sz w:val="24"/>
          <w:szCs w:val="24"/>
          <w:lang w:eastAsia="lt-LT"/>
        </w:rPr>
        <w:t xml:space="preserve">. Informacija apie įgyvendintas Programos informavimo ir viešinimo priemones pateikiama metinėse ir paskutinėje Programos įgyvendinimo ataskaitoje. </w:t>
      </w:r>
      <w:r w:rsidR="00D243A8"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apie įgyvendintas informavimo ir viešinimo priemones taip pat informuoja Programos </w:t>
      </w:r>
      <w:proofErr w:type="spellStart"/>
      <w:r w:rsidRPr="008F057A">
        <w:rPr>
          <w:rFonts w:ascii="Times New Roman" w:eastAsia="Times New Roman" w:hAnsi="Times New Roman" w:cs="Times New Roman"/>
          <w:sz w:val="24"/>
          <w:szCs w:val="24"/>
          <w:lang w:eastAsia="lt-LT"/>
        </w:rPr>
        <w:t>stebėsenos</w:t>
      </w:r>
      <w:proofErr w:type="spellEnd"/>
      <w:r w:rsidRPr="008F057A">
        <w:rPr>
          <w:rFonts w:ascii="Times New Roman" w:eastAsia="Times New Roman" w:hAnsi="Times New Roman" w:cs="Times New Roman"/>
          <w:sz w:val="24"/>
          <w:szCs w:val="24"/>
          <w:lang w:eastAsia="lt-LT"/>
        </w:rPr>
        <w:t xml:space="preserve"> komitetą bei jam pateikia įgyvendintų Programos informavimo ir viešinimo priemonių pavyzdžius.</w:t>
      </w:r>
    </w:p>
    <w:p w:rsidR="00E55CEE" w:rsidRPr="008F057A" w:rsidRDefault="00E55CEE" w:rsidP="0005463B">
      <w:pPr>
        <w:autoSpaceDE w:val="0"/>
        <w:autoSpaceDN w:val="0"/>
        <w:adjustRightInd w:val="0"/>
        <w:spacing w:line="360" w:lineRule="auto"/>
        <w:jc w:val="both"/>
        <w:rPr>
          <w:rFonts w:ascii="Times New Roman" w:eastAsia="Times New Roman" w:hAnsi="Times New Roman" w:cs="Times New Roman"/>
          <w:sz w:val="24"/>
          <w:szCs w:val="24"/>
          <w:lang w:eastAsia="lt-LT"/>
        </w:rPr>
      </w:pPr>
    </w:p>
    <w:p w:rsidR="00E55CEE" w:rsidRPr="008F057A" w:rsidRDefault="00E55CEE" w:rsidP="005173F6">
      <w:pPr>
        <w:autoSpaceDE w:val="0"/>
        <w:autoSpaceDN w:val="0"/>
        <w:adjustRightInd w:val="0"/>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XV. PAŽEIDIMAI IR NETINKAMAI IŠMOKĖTŲ LĖŠŲ SUSIGRĄŽINIMAS, PARAMOS SUTARTIES NUTRAUKIMAS</w:t>
      </w:r>
    </w:p>
    <w:p w:rsidR="00E55CEE" w:rsidRPr="008F057A"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3E1389" w:rsidRPr="008F057A" w:rsidRDefault="00E55CEE"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4</w:t>
      </w:r>
      <w:r w:rsidRPr="008F057A">
        <w:rPr>
          <w:rFonts w:ascii="Times New Roman" w:eastAsia="Times New Roman" w:hAnsi="Times New Roman" w:cs="Times New Roman"/>
          <w:sz w:val="24"/>
          <w:szCs w:val="24"/>
          <w:lang w:eastAsia="lt-LT"/>
        </w:rPr>
        <w:t xml:space="preserve">. </w:t>
      </w:r>
      <w:r w:rsidR="003E1389" w:rsidRPr="008F057A">
        <w:rPr>
          <w:rFonts w:ascii="Times New Roman" w:hAnsi="Times New Roman" w:cs="Times New Roman"/>
          <w:sz w:val="24"/>
          <w:szCs w:val="24"/>
        </w:rPr>
        <w:t xml:space="preserve">Pažeidimų tyrimas vykdomas vadovaujantis Teisės aktų nuostatų pažeidimų, susijusių su Europos žemės ūkio garantijų fondo, Europos žemės ūkio fondo kaimo plėtrai ir Europos žuvininkystės fondo priemonių įgyvendinimu, administravimo taisyklėmis, patvirtintomis Lietuvos Respublikos žemės ūkio ministro 2010 m. vasario 5 d. įsakymu Nr. </w:t>
      </w:r>
      <w:r w:rsidR="003E1389" w:rsidRPr="008F057A">
        <w:rPr>
          <w:rFonts w:ascii="Times New Roman" w:eastAsia="Times New Roman" w:hAnsi="Times New Roman" w:cs="Times New Roman"/>
          <w:sz w:val="24"/>
          <w:szCs w:val="24"/>
          <w:lang w:eastAsia="lt-LT"/>
        </w:rPr>
        <w:t>3D-80 „Dėl Teisės aktų nuostatų pažeidimų, susijusių su Europos žemės ūkio garantijų fondo, Europos žemės ūkio fondo kaimo plėtrai ir Europos žuvininkystės fondo priemonių įgyvendinimu, administravimo taisyklių patvirtinimo“.</w:t>
      </w:r>
    </w:p>
    <w:p w:rsidR="00E55CEE" w:rsidRPr="008F057A" w:rsidRDefault="00E55CEE" w:rsidP="0005463B">
      <w:pPr>
        <w:tabs>
          <w:tab w:val="left" w:pos="653"/>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lastRenderedPageBreak/>
        <w:t>2</w:t>
      </w:r>
      <w:r w:rsidR="00CD610B">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 Pažeidimą </w:t>
      </w:r>
      <w:r w:rsidR="00D243A8"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 gali nustatyti </w:t>
      </w:r>
      <w:r w:rsidR="008F057A" w:rsidRPr="008F057A">
        <w:rPr>
          <w:rFonts w:ascii="Times New Roman" w:eastAsia="Times New Roman" w:hAnsi="Times New Roman" w:cs="Times New Roman"/>
          <w:sz w:val="24"/>
          <w:szCs w:val="24"/>
          <w:lang w:eastAsia="lt-LT"/>
        </w:rPr>
        <w:t>tada</w:t>
      </w:r>
      <w:r w:rsidRPr="008F057A">
        <w:rPr>
          <w:rFonts w:ascii="Times New Roman" w:eastAsia="Times New Roman" w:hAnsi="Times New Roman" w:cs="Times New Roman"/>
          <w:sz w:val="24"/>
          <w:szCs w:val="24"/>
          <w:lang w:eastAsia="lt-LT"/>
        </w:rPr>
        <w:t>, kai pareiškėjas arba paramos gavėjas pažeidžia Programos paramos gavimo ir naudojimo sąlygas:</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.1. teikdamas paramos paraišką, mokėjimo prašymą, kasmetinį prašymą, projekto </w:t>
      </w:r>
      <w:r w:rsidR="005D712C" w:rsidRPr="008F057A">
        <w:rPr>
          <w:rFonts w:ascii="Times New Roman" w:hAnsi="Times New Roman" w:cs="Times New Roman"/>
          <w:sz w:val="24"/>
          <w:szCs w:val="24"/>
        </w:rPr>
        <w:t>ataskaitą</w:t>
      </w:r>
      <w:r w:rsidRPr="008F057A">
        <w:rPr>
          <w:rFonts w:ascii="Times New Roman" w:eastAsia="Times New Roman" w:hAnsi="Times New Roman" w:cs="Times New Roman"/>
          <w:sz w:val="24"/>
          <w:szCs w:val="24"/>
          <w:lang w:eastAsia="lt-LT"/>
        </w:rPr>
        <w:t xml:space="preserve"> ar kitus dokumentus, pateikia neteisingą informaciją arba nuslepia informaciją, turinčią reikšmės sprendimo suteikti paramą ir (arba) išmokėti paramos lėšas priėmimui arba tinkamai paramos paraiškos ir projekto kontrolei vykdyti;</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.2. nesilaiko su skirta parama susijusių įsipareigojimų;</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.3. vykdydamas projektą, pažeidė Lietuvos Respublikos ir</w:t>
      </w:r>
      <w:r w:rsidR="00376029"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arba</w:t>
      </w:r>
      <w:r w:rsidR="00376029"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w:t>
      </w:r>
      <w:r w:rsidR="00D243A8" w:rsidRPr="008F057A">
        <w:rPr>
          <w:rFonts w:ascii="Times New Roman" w:eastAsia="Times New Roman" w:hAnsi="Times New Roman" w:cs="Times New Roman"/>
          <w:sz w:val="24"/>
          <w:szCs w:val="24"/>
          <w:lang w:eastAsia="lt-LT"/>
        </w:rPr>
        <w:t>ES</w:t>
      </w:r>
      <w:r w:rsidRPr="008F057A">
        <w:rPr>
          <w:rFonts w:ascii="Times New Roman" w:eastAsia="Times New Roman" w:hAnsi="Times New Roman" w:cs="Times New Roman"/>
          <w:sz w:val="24"/>
          <w:szCs w:val="24"/>
          <w:lang w:eastAsia="lt-LT"/>
        </w:rPr>
        <w:t xml:space="preserve"> teisės aktų reikalavimus, kiek jie yra susiję su projekto įgyvendinimu;</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.4. nustojo vykdyti projektą, pažeisdamas paramos skyrimo ir naudojimo sąlygas nukrypo nuo patvirtinto projekto biudžeto, negali pasiekti nustatytų projekto uždavinių, tikslų ir apie tai neinformavo </w:t>
      </w:r>
      <w:r w:rsidR="00D243A8"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gentūros;</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.5. nepateikia mokėjimo prašymų, projekto </w:t>
      </w:r>
      <w:r w:rsidR="005D712C" w:rsidRPr="008F057A">
        <w:rPr>
          <w:rFonts w:ascii="Times New Roman" w:hAnsi="Times New Roman" w:cs="Times New Roman"/>
          <w:sz w:val="24"/>
          <w:szCs w:val="24"/>
        </w:rPr>
        <w:t>ataskaitų</w:t>
      </w:r>
      <w:r w:rsidRPr="008F057A">
        <w:rPr>
          <w:rFonts w:ascii="Times New Roman" w:eastAsia="Times New Roman" w:hAnsi="Times New Roman" w:cs="Times New Roman"/>
          <w:sz w:val="24"/>
          <w:szCs w:val="24"/>
          <w:lang w:eastAsia="lt-LT"/>
        </w:rPr>
        <w:t xml:space="preserve"> ir (arba) kitų dokumentų paramos sutartyje, Programos priemonių įgyvendinimo taisyklėse ir (arba) paramos paraiškoje nustatyta tvarka;</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.6. pažeisdamas paramos skyrimo ir naudojimo sąlygas, praėjus mažiau nei 5</w:t>
      </w:r>
      <w:r w:rsidR="003E1389" w:rsidRPr="008F057A">
        <w:rPr>
          <w:rFonts w:ascii="Times New Roman" w:eastAsia="Times New Roman" w:hAnsi="Times New Roman" w:cs="Times New Roman"/>
          <w:sz w:val="24"/>
          <w:szCs w:val="24"/>
          <w:lang w:eastAsia="lt-LT"/>
        </w:rPr>
        <w:t xml:space="preserve"> </w:t>
      </w:r>
      <w:r w:rsidRPr="008F057A">
        <w:rPr>
          <w:rFonts w:ascii="Times New Roman" w:eastAsia="Times New Roman" w:hAnsi="Times New Roman" w:cs="Times New Roman"/>
          <w:sz w:val="24"/>
          <w:szCs w:val="24"/>
          <w:lang w:eastAsia="lt-LT"/>
        </w:rPr>
        <w:t xml:space="preserve">metams nuo </w:t>
      </w:r>
      <w:r w:rsidR="00F10180" w:rsidRPr="008F057A">
        <w:rPr>
          <w:rFonts w:ascii="Times New Roman" w:eastAsia="Times New Roman" w:hAnsi="Times New Roman" w:cs="Times New Roman"/>
          <w:sz w:val="24"/>
          <w:szCs w:val="24"/>
          <w:lang w:eastAsia="lt-LT"/>
        </w:rPr>
        <w:t>galutinio lėšų išmokėjimo</w:t>
      </w:r>
      <w:r w:rsidRPr="008F057A">
        <w:rPr>
          <w:rFonts w:ascii="Times New Roman" w:eastAsia="Times New Roman" w:hAnsi="Times New Roman" w:cs="Times New Roman"/>
          <w:sz w:val="24"/>
          <w:szCs w:val="24"/>
          <w:lang w:eastAsia="lt-LT"/>
        </w:rPr>
        <w:t xml:space="preserve"> (jei ji pasirašoma), pakeičia remiamos veiklos pobūdį, parduoda ar kitaip perleidžia turtą, įsigytą iš paramos lėšų;</w:t>
      </w:r>
    </w:p>
    <w:p w:rsidR="00E55CEE" w:rsidRPr="008F057A" w:rsidRDefault="00E55CEE" w:rsidP="0005463B">
      <w:pPr>
        <w:tabs>
          <w:tab w:val="left" w:pos="78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 xml:space="preserve">.7. nesuderinęs su </w:t>
      </w:r>
      <w:r w:rsidR="00D243A8"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perleidžia tretiesiems asmenims savo įsipareigojimus arba teises, susijusias su parama;</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.8. nesudaro sąlygų ar neleidžia asmenims, turintiems teisę audituoti ir kontroliuoti, kaip yra vykdomas projektas, apžiūrėti vietoje ir</w:t>
      </w:r>
      <w:r w:rsidR="00AE5595">
        <w:rPr>
          <w:rFonts w:ascii="Times New Roman" w:eastAsia="Times New Roman" w:hAnsi="Times New Roman" w:cs="Times New Roman"/>
          <w:sz w:val="24"/>
          <w:szCs w:val="24"/>
          <w:lang w:eastAsia="lt-LT"/>
        </w:rPr>
        <w:t xml:space="preserve"> </w:t>
      </w:r>
      <w:r w:rsidR="008F057A"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arba</w:t>
      </w:r>
      <w:r w:rsidR="008F057A" w:rsidRPr="008F057A">
        <w:rPr>
          <w:rFonts w:ascii="Times New Roman" w:eastAsia="Times New Roman" w:hAnsi="Times New Roman" w:cs="Times New Roman"/>
          <w:sz w:val="24"/>
          <w:szCs w:val="24"/>
          <w:lang w:eastAsia="lt-LT"/>
        </w:rPr>
        <w:t>)</w:t>
      </w:r>
      <w:r w:rsidRPr="008F057A">
        <w:rPr>
          <w:rFonts w:ascii="Times New Roman" w:eastAsia="Times New Roman" w:hAnsi="Times New Roman" w:cs="Times New Roman"/>
          <w:sz w:val="24"/>
          <w:szCs w:val="24"/>
          <w:lang w:eastAsia="lt-LT"/>
        </w:rPr>
        <w:t xml:space="preserve"> patikrinti, kaip įgyvendinamas projektas ir (arba) kaip vykdoma veikla po paramos skyrimo ir (arba) projekto pabaigos;</w:t>
      </w:r>
    </w:p>
    <w:p w:rsidR="00E55CEE" w:rsidRPr="008F057A" w:rsidRDefault="00E55CEE" w:rsidP="0005463B">
      <w:pPr>
        <w:tabs>
          <w:tab w:val="left" w:pos="78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.9. nevykdo paramos skyrimo ir naudojimo sąlygų, nustatančių paramos gavėjui pareigą tvarkyti projekto apskaitą taip, kad apskaitos informacija būtų tinkama, objektyvi ir palyginama, pateikiama laiku, išsami ir naudinga vidaus ir išorės vartotojams;</w:t>
      </w:r>
    </w:p>
    <w:p w:rsidR="00E55CEE" w:rsidRPr="008F057A" w:rsidRDefault="00E55CEE" w:rsidP="0005463B">
      <w:pPr>
        <w:tabs>
          <w:tab w:val="left" w:pos="90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.10. pažeidžia norminiuose teisės aktuose ir paramos skyrimo bei naudojimo sąlygose nustatytą dokumentų saugojimo tvarką;</w:t>
      </w:r>
    </w:p>
    <w:p w:rsidR="00E55CEE" w:rsidRPr="008F057A" w:rsidRDefault="00E55CEE" w:rsidP="0005463B">
      <w:pPr>
        <w:tabs>
          <w:tab w:val="left" w:pos="888"/>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.11. nepradeda vykdyti projekto per paramos skyrimo ir naudojimo sąlygose nustatytą terminą arba nesilaiko nustatyto projekto įgyvendinimo grafiko;</w:t>
      </w:r>
    </w:p>
    <w:p w:rsidR="00E55CEE" w:rsidRPr="008F057A" w:rsidRDefault="00E55CEE" w:rsidP="0005463B">
      <w:pPr>
        <w:tabs>
          <w:tab w:val="left" w:pos="90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CE4614"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5</w:t>
      </w:r>
      <w:r w:rsidRPr="008F057A">
        <w:rPr>
          <w:rFonts w:ascii="Times New Roman" w:eastAsia="Times New Roman" w:hAnsi="Times New Roman" w:cs="Times New Roman"/>
          <w:sz w:val="24"/>
          <w:szCs w:val="24"/>
          <w:lang w:eastAsia="lt-LT"/>
        </w:rPr>
        <w:t>.12. pažeidžia kitas paramos skyrimo ir naudojimo sąlygas.</w:t>
      </w:r>
    </w:p>
    <w:p w:rsidR="00E55CEE" w:rsidRPr="008F057A" w:rsidRDefault="00E55CEE"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6</w:t>
      </w:r>
      <w:r w:rsidRPr="008F057A">
        <w:rPr>
          <w:rFonts w:ascii="Times New Roman" w:eastAsia="Times New Roman" w:hAnsi="Times New Roman" w:cs="Times New Roman"/>
          <w:sz w:val="24"/>
          <w:szCs w:val="24"/>
          <w:lang w:eastAsia="lt-LT"/>
        </w:rPr>
        <w:t xml:space="preserve">. </w:t>
      </w:r>
      <w:r w:rsidR="001E4477"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nustačiusi pažeidimų, atitink</w:t>
      </w:r>
      <w:r w:rsidR="000A4E2B">
        <w:rPr>
          <w:rFonts w:ascii="Times New Roman" w:eastAsia="Times New Roman" w:hAnsi="Times New Roman" w:cs="Times New Roman"/>
          <w:sz w:val="24"/>
          <w:szCs w:val="24"/>
          <w:lang w:eastAsia="lt-LT"/>
        </w:rPr>
        <w:t>amam paramos gavėjui taiko šių T</w:t>
      </w:r>
      <w:r w:rsidRPr="008F057A">
        <w:rPr>
          <w:rFonts w:ascii="Times New Roman" w:eastAsia="Times New Roman" w:hAnsi="Times New Roman" w:cs="Times New Roman"/>
          <w:sz w:val="24"/>
          <w:szCs w:val="24"/>
          <w:lang w:eastAsia="lt-LT"/>
        </w:rPr>
        <w:t xml:space="preserve">aisyklių VIII skyriuje </w:t>
      </w:r>
      <w:r w:rsidR="000A4E2B">
        <w:rPr>
          <w:rFonts w:ascii="Times New Roman" w:eastAsia="Times New Roman" w:hAnsi="Times New Roman" w:cs="Times New Roman"/>
          <w:sz w:val="24"/>
          <w:szCs w:val="24"/>
          <w:lang w:eastAsia="lt-LT"/>
        </w:rPr>
        <w:t xml:space="preserve">III </w:t>
      </w:r>
      <w:r w:rsidRPr="008F057A">
        <w:rPr>
          <w:rFonts w:ascii="Times New Roman" w:eastAsia="Times New Roman" w:hAnsi="Times New Roman" w:cs="Times New Roman"/>
          <w:sz w:val="24"/>
          <w:szCs w:val="24"/>
          <w:lang w:eastAsia="lt-LT"/>
        </w:rPr>
        <w:t xml:space="preserve">skirsnyje nustatytas sankcijas. Tuo atveju, jei yra įtariama nusikalstama veika, </w:t>
      </w:r>
      <w:r w:rsidR="00CE4614"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 nedelsdama, bet ne vėliau kaip per 5 darbo dienas nuo tokio įtarimo </w:t>
      </w:r>
      <w:r w:rsidRPr="008F057A">
        <w:rPr>
          <w:rFonts w:ascii="Times New Roman" w:eastAsia="Times New Roman" w:hAnsi="Times New Roman" w:cs="Times New Roman"/>
          <w:sz w:val="24"/>
          <w:szCs w:val="24"/>
          <w:lang w:eastAsia="lt-LT"/>
        </w:rPr>
        <w:lastRenderedPageBreak/>
        <w:t xml:space="preserve">nustatymo, informuoja </w:t>
      </w:r>
      <w:r w:rsidR="001E4477" w:rsidRPr="008F057A">
        <w:rPr>
          <w:rFonts w:ascii="Times New Roman" w:eastAsia="Times New Roman" w:hAnsi="Times New Roman" w:cs="Times New Roman"/>
          <w:sz w:val="24"/>
          <w:szCs w:val="24"/>
          <w:lang w:eastAsia="lt-LT"/>
        </w:rPr>
        <w:t>teisėsaugos institucijas</w:t>
      </w:r>
      <w:r w:rsidRPr="008F057A">
        <w:rPr>
          <w:rFonts w:ascii="Times New Roman" w:eastAsia="Times New Roman" w:hAnsi="Times New Roman" w:cs="Times New Roman"/>
          <w:sz w:val="24"/>
          <w:szCs w:val="24"/>
          <w:lang w:eastAsia="lt-LT"/>
        </w:rPr>
        <w:t>, kartu pateikdama jai visą su pažeidimu susijusią informaciją.</w:t>
      </w:r>
    </w:p>
    <w:p w:rsidR="00B011AF" w:rsidRPr="008F057A" w:rsidRDefault="00CE4A74" w:rsidP="0005463B">
      <w:pPr>
        <w:tabs>
          <w:tab w:val="left" w:pos="0"/>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7</w:t>
      </w:r>
      <w:r w:rsidRPr="008F057A">
        <w:rPr>
          <w:rFonts w:ascii="Times New Roman" w:eastAsia="Times New Roman" w:hAnsi="Times New Roman" w:cs="Times New Roman"/>
          <w:sz w:val="24"/>
          <w:szCs w:val="24"/>
          <w:lang w:eastAsia="lt-LT"/>
        </w:rPr>
        <w:t xml:space="preserve">. </w:t>
      </w:r>
      <w:r w:rsidR="00294020" w:rsidRPr="008F057A">
        <w:rPr>
          <w:rFonts w:ascii="Times New Roman" w:eastAsia="Times New Roman" w:hAnsi="Times New Roman" w:cs="Times New Roman"/>
          <w:sz w:val="24"/>
          <w:szCs w:val="24"/>
          <w:lang w:eastAsia="lt-LT"/>
        </w:rPr>
        <w:t>Mokėjimo a</w:t>
      </w:r>
      <w:r w:rsidR="00B011AF" w:rsidRPr="008F057A">
        <w:rPr>
          <w:rFonts w:ascii="Times New Roman" w:eastAsia="Times New Roman" w:hAnsi="Times New Roman" w:cs="Times New Roman"/>
          <w:sz w:val="24"/>
          <w:szCs w:val="24"/>
          <w:lang w:eastAsia="lt-LT"/>
        </w:rPr>
        <w:t>gentūra, įtarusi konkurenciją ribojančius susitarimus ar kitus Lietuvos Respublikos konkurencijos įstatymo pažeidimus, apie tai praneša Lietuvos Respublikos konkurencijos tarybai.</w:t>
      </w:r>
    </w:p>
    <w:p w:rsidR="00E55CEE" w:rsidRDefault="00E55CEE" w:rsidP="0005463B">
      <w:pPr>
        <w:tabs>
          <w:tab w:val="left" w:pos="662"/>
        </w:tabs>
        <w:autoSpaceDE w:val="0"/>
        <w:autoSpaceDN w:val="0"/>
        <w:adjustRightInd w:val="0"/>
        <w:spacing w:line="36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294020" w:rsidRPr="008F057A">
        <w:rPr>
          <w:rFonts w:ascii="Times New Roman" w:eastAsia="Times New Roman" w:hAnsi="Times New Roman" w:cs="Times New Roman"/>
          <w:sz w:val="24"/>
          <w:szCs w:val="24"/>
          <w:lang w:eastAsia="lt-LT"/>
        </w:rPr>
        <w:t>3</w:t>
      </w:r>
      <w:r w:rsidR="00BA1DB1">
        <w:rPr>
          <w:rFonts w:ascii="Times New Roman" w:eastAsia="Times New Roman" w:hAnsi="Times New Roman" w:cs="Times New Roman"/>
          <w:sz w:val="24"/>
          <w:szCs w:val="24"/>
          <w:lang w:eastAsia="lt-LT"/>
        </w:rPr>
        <w:t>8</w:t>
      </w:r>
      <w:r w:rsidRPr="008F057A">
        <w:rPr>
          <w:rFonts w:ascii="Times New Roman" w:eastAsia="Times New Roman" w:hAnsi="Times New Roman" w:cs="Times New Roman"/>
          <w:sz w:val="24"/>
          <w:szCs w:val="24"/>
          <w:lang w:eastAsia="lt-LT"/>
        </w:rPr>
        <w:t xml:space="preserve">. Jeigu nustatytas pažeidimas yra susijęs su paramos gavėjui išmokėtomis paramos lėšomis ir </w:t>
      </w:r>
      <w:r w:rsidR="001E4477"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 priima sprendimą susigrąžinti išmokėtas paramos lėšas, grąžintinos lėšos, susidariusios įgyvendinant Programos priemones, administruojamos vadovaujantis Grąžintinų lėšų, susidariusių įgyvendinant Europos Sąjungos žemės ūkio fondų priemones, administravimo taisyklėmis, patvirtintomis </w:t>
      </w:r>
      <w:r w:rsidR="00B011AF" w:rsidRPr="008F057A">
        <w:rPr>
          <w:rFonts w:ascii="Times New Roman" w:eastAsia="Times New Roman" w:hAnsi="Times New Roman" w:cs="Times New Roman"/>
          <w:sz w:val="24"/>
          <w:szCs w:val="24"/>
          <w:lang w:eastAsia="lt-LT"/>
        </w:rPr>
        <w:t>Lietuvos Respublikos Vyriausybės 2008 m. vasario 13 d. nutarimu</w:t>
      </w:r>
      <w:r w:rsidR="00E71F46">
        <w:rPr>
          <w:rFonts w:ascii="Times New Roman" w:eastAsia="Times New Roman" w:hAnsi="Times New Roman" w:cs="Times New Roman"/>
          <w:sz w:val="24"/>
          <w:szCs w:val="24"/>
          <w:lang w:eastAsia="lt-LT"/>
        </w:rPr>
        <w:t xml:space="preserve">    </w:t>
      </w:r>
      <w:r w:rsidR="00B011AF" w:rsidRPr="008F057A">
        <w:rPr>
          <w:rFonts w:ascii="Times New Roman" w:eastAsia="Times New Roman" w:hAnsi="Times New Roman" w:cs="Times New Roman"/>
          <w:sz w:val="24"/>
          <w:szCs w:val="24"/>
          <w:lang w:eastAsia="lt-LT"/>
        </w:rPr>
        <w:t xml:space="preserve"> Nr. 13</w:t>
      </w:r>
      <w:r w:rsidR="00E71F46">
        <w:rPr>
          <w:rFonts w:ascii="Times New Roman" w:eastAsia="Times New Roman" w:hAnsi="Times New Roman" w:cs="Times New Roman"/>
          <w:sz w:val="24"/>
          <w:szCs w:val="24"/>
          <w:lang w:eastAsia="lt-LT"/>
        </w:rPr>
        <w:t>7</w:t>
      </w:r>
      <w:r w:rsidR="00B011AF" w:rsidRPr="008F057A">
        <w:rPr>
          <w:rFonts w:ascii="Times New Roman" w:eastAsia="Times New Roman" w:hAnsi="Times New Roman" w:cs="Times New Roman"/>
          <w:sz w:val="24"/>
          <w:szCs w:val="24"/>
          <w:lang w:eastAsia="lt-LT"/>
        </w:rPr>
        <w:t xml:space="preserve"> „Dėl Grąžintinų lėšų, susidariusių įgyvendinant Europos Sąjungos žemės ūkio fondų priemones, administravimo taisyklių patvirtinimo“.</w:t>
      </w:r>
    </w:p>
    <w:p w:rsidR="00BA1DB1" w:rsidRPr="00BA1DB1" w:rsidRDefault="00BA1DB1" w:rsidP="0005463B">
      <w:pPr>
        <w:tabs>
          <w:tab w:val="left" w:pos="662"/>
        </w:tabs>
        <w:autoSpaceDE w:val="0"/>
        <w:autoSpaceDN w:val="0"/>
        <w:adjustRightInd w:val="0"/>
        <w:spacing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239. </w:t>
      </w:r>
      <w:r w:rsidRPr="00BA1DB1">
        <w:rPr>
          <w:rFonts w:ascii="Times New Roman" w:hAnsi="Times New Roman" w:cs="Times New Roman"/>
          <w:sz w:val="24"/>
          <w:szCs w:val="24"/>
        </w:rPr>
        <w:t>Agentūra, projekto administravimo metu nustačiusi neatitiktį, turi teisę kreiptis į paramos gavėją dėl neatitikties ištaisymo, o neatitiktį ištaisius ir gavus tai patvirtinančius duomenis, projektą administruoti toliau, t. y. įtariamo pažeidimo procedūrų nepradėti.</w:t>
      </w:r>
    </w:p>
    <w:p w:rsidR="00E55CEE" w:rsidRPr="008F057A" w:rsidRDefault="00E55CEE" w:rsidP="0005463B">
      <w:pPr>
        <w:autoSpaceDE w:val="0"/>
        <w:autoSpaceDN w:val="0"/>
        <w:adjustRightInd w:val="0"/>
        <w:spacing w:line="360" w:lineRule="auto"/>
        <w:jc w:val="both"/>
        <w:rPr>
          <w:rFonts w:ascii="Times New Roman" w:eastAsia="Times New Roman" w:hAnsi="Times New Roman" w:cs="Times New Roman"/>
          <w:sz w:val="24"/>
          <w:szCs w:val="24"/>
          <w:lang w:eastAsia="lt-LT"/>
        </w:rPr>
      </w:pPr>
    </w:p>
    <w:p w:rsidR="00E55CEE" w:rsidRPr="008F057A" w:rsidRDefault="00E55CEE" w:rsidP="0005463B">
      <w:pPr>
        <w:autoSpaceDE w:val="0"/>
        <w:autoSpaceDN w:val="0"/>
        <w:adjustRightInd w:val="0"/>
        <w:spacing w:line="360" w:lineRule="auto"/>
        <w:ind w:firstLine="0"/>
        <w:jc w:val="center"/>
        <w:rPr>
          <w:rFonts w:ascii="Times New Roman" w:eastAsia="Times New Roman" w:hAnsi="Times New Roman" w:cs="Times New Roman"/>
          <w:b/>
          <w:sz w:val="24"/>
          <w:szCs w:val="24"/>
          <w:lang w:eastAsia="lt-LT"/>
        </w:rPr>
      </w:pPr>
      <w:r w:rsidRPr="008F057A">
        <w:rPr>
          <w:rFonts w:ascii="Times New Roman" w:eastAsia="Times New Roman" w:hAnsi="Times New Roman" w:cs="Times New Roman"/>
          <w:b/>
          <w:sz w:val="24"/>
          <w:szCs w:val="24"/>
          <w:lang w:eastAsia="lt-LT"/>
        </w:rPr>
        <w:t>XVI. INFORMACINĖ SISTEMA</w:t>
      </w:r>
    </w:p>
    <w:p w:rsidR="00E55CEE" w:rsidRPr="008F057A" w:rsidRDefault="00E55CEE" w:rsidP="0005463B">
      <w:pPr>
        <w:autoSpaceDE w:val="0"/>
        <w:autoSpaceDN w:val="0"/>
        <w:adjustRightInd w:val="0"/>
        <w:spacing w:line="360" w:lineRule="auto"/>
        <w:jc w:val="both"/>
        <w:rPr>
          <w:rFonts w:ascii="Times New Roman" w:eastAsia="Times New Roman" w:hAnsi="Times New Roman" w:cs="Times New Roman"/>
          <w:sz w:val="24"/>
          <w:szCs w:val="24"/>
          <w:lang w:eastAsia="lt-LT"/>
        </w:rPr>
      </w:pPr>
    </w:p>
    <w:p w:rsidR="00E55CEE" w:rsidRPr="008F057A" w:rsidRDefault="00E55CEE" w:rsidP="0005463B">
      <w:pPr>
        <w:tabs>
          <w:tab w:val="left" w:pos="662"/>
        </w:tabs>
        <w:autoSpaceDE w:val="0"/>
        <w:autoSpaceDN w:val="0"/>
        <w:adjustRightInd w:val="0"/>
        <w:spacing w:line="36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40</w:t>
      </w:r>
      <w:r w:rsidRPr="008F057A">
        <w:rPr>
          <w:rFonts w:ascii="Times New Roman" w:eastAsia="Times New Roman" w:hAnsi="Times New Roman" w:cs="Times New Roman"/>
          <w:sz w:val="24"/>
          <w:szCs w:val="24"/>
          <w:lang w:eastAsia="lt-LT"/>
        </w:rPr>
        <w:t xml:space="preserve">. Programos valdymui ir įgyvendinimo priežiūrai atlikti naudojamos informacinės sistemos. Už informacinių sistemų palaikymą ir plėtrą atsakinga </w:t>
      </w:r>
      <w:r w:rsidR="001E4477"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 xml:space="preserve">gentūra ir </w:t>
      </w:r>
      <w:r w:rsidR="001E4477"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w:t>
      </w:r>
    </w:p>
    <w:p w:rsidR="00E55CEE" w:rsidRPr="008F057A" w:rsidRDefault="00E55CEE" w:rsidP="0005463B">
      <w:pPr>
        <w:tabs>
          <w:tab w:val="left" w:pos="662"/>
        </w:tabs>
        <w:autoSpaceDE w:val="0"/>
        <w:autoSpaceDN w:val="0"/>
        <w:adjustRightInd w:val="0"/>
        <w:spacing w:line="36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 xml:space="preserve">. </w:t>
      </w:r>
      <w:r w:rsidR="001E4477" w:rsidRPr="008F057A">
        <w:rPr>
          <w:rFonts w:ascii="Times New Roman" w:eastAsia="Times New Roman" w:hAnsi="Times New Roman" w:cs="Times New Roman"/>
          <w:sz w:val="24"/>
          <w:szCs w:val="24"/>
          <w:lang w:eastAsia="lt-LT"/>
        </w:rPr>
        <w:t>Mokėjimo a</w:t>
      </w:r>
      <w:r w:rsidRPr="008F057A">
        <w:rPr>
          <w:rFonts w:ascii="Times New Roman" w:eastAsia="Times New Roman" w:hAnsi="Times New Roman" w:cs="Times New Roman"/>
          <w:sz w:val="24"/>
          <w:szCs w:val="24"/>
          <w:lang w:eastAsia="lt-LT"/>
        </w:rPr>
        <w:t>gentūra yra atsakinga už tai, kad informacinių sistemų struktūra, funkcionalumas ir saugumas atitiktų EŽŪFKP reglamentuose nustatytus reikalavimus, bei už tai, kad į informacines sistemas būtų įtraukiami visi duomenys, susiję su:</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.1. paramos paraiškų registravimu, vertinimu, atranka ir paramos sutarčių sudarymu;</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.2. mokėjimų prašymų ir kasmetinių prašymų registravimu ir tikrinimu;</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.3. atliktais administraciniais patikrinimais bei patikromis vietoje;</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.4. paramos gavėjams išmokėtomis paramos lėšomis;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.5. pažeidimais, paramos gavėjams nustatytomis sankcijomis, susigrąžintomis bei susigrąžintinomis paramos lėšomis;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.6. paramos gavėjų pateiktomis projektų įgyvendinimo ataskaitomis, projektų pasiekimų ir rezultatų rodikliais;</w:t>
      </w:r>
    </w:p>
    <w:p w:rsidR="00E55CEE" w:rsidRPr="008F057A" w:rsidRDefault="00E55CEE" w:rsidP="0005463B">
      <w:pPr>
        <w:tabs>
          <w:tab w:val="left" w:pos="816"/>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41</w:t>
      </w:r>
      <w:r w:rsidRPr="008F057A">
        <w:rPr>
          <w:rFonts w:ascii="Times New Roman" w:eastAsia="Times New Roman" w:hAnsi="Times New Roman" w:cs="Times New Roman"/>
          <w:sz w:val="24"/>
          <w:szCs w:val="24"/>
          <w:lang w:eastAsia="lt-LT"/>
        </w:rPr>
        <w:t>.7. kiti Program</w:t>
      </w:r>
      <w:r w:rsidR="008F057A" w:rsidRPr="008F057A">
        <w:rPr>
          <w:rFonts w:ascii="Times New Roman" w:eastAsia="Times New Roman" w:hAnsi="Times New Roman" w:cs="Times New Roman"/>
          <w:sz w:val="24"/>
          <w:szCs w:val="24"/>
          <w:lang w:eastAsia="lt-LT"/>
        </w:rPr>
        <w:t>ai</w:t>
      </w:r>
      <w:r w:rsidRPr="008F057A">
        <w:rPr>
          <w:rFonts w:ascii="Times New Roman" w:eastAsia="Times New Roman" w:hAnsi="Times New Roman" w:cs="Times New Roman"/>
          <w:sz w:val="24"/>
          <w:szCs w:val="24"/>
          <w:lang w:eastAsia="lt-LT"/>
        </w:rPr>
        <w:t xml:space="preserve"> administr</w:t>
      </w:r>
      <w:r w:rsidR="008F057A" w:rsidRPr="008F057A">
        <w:rPr>
          <w:rFonts w:ascii="Times New Roman" w:eastAsia="Times New Roman" w:hAnsi="Times New Roman" w:cs="Times New Roman"/>
          <w:sz w:val="24"/>
          <w:szCs w:val="24"/>
          <w:lang w:eastAsia="lt-LT"/>
        </w:rPr>
        <w:t>uot</w:t>
      </w:r>
      <w:r w:rsidRPr="008F057A">
        <w:rPr>
          <w:rFonts w:ascii="Times New Roman" w:eastAsia="Times New Roman" w:hAnsi="Times New Roman" w:cs="Times New Roman"/>
          <w:sz w:val="24"/>
          <w:szCs w:val="24"/>
          <w:lang w:eastAsia="lt-LT"/>
        </w:rPr>
        <w:t>i reikalingi duomenys.</w:t>
      </w:r>
    </w:p>
    <w:p w:rsidR="00E55CEE" w:rsidRPr="008F057A" w:rsidRDefault="00E55CEE" w:rsidP="0005463B">
      <w:pPr>
        <w:tabs>
          <w:tab w:val="left" w:pos="662"/>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8F057A">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42</w:t>
      </w:r>
      <w:r w:rsidRPr="008F057A">
        <w:rPr>
          <w:rFonts w:ascii="Times New Roman" w:eastAsia="Times New Roman" w:hAnsi="Times New Roman" w:cs="Times New Roman"/>
          <w:sz w:val="24"/>
          <w:szCs w:val="24"/>
          <w:lang w:eastAsia="lt-LT"/>
        </w:rPr>
        <w:t xml:space="preserve">. </w:t>
      </w:r>
      <w:r w:rsidR="001E4477" w:rsidRPr="008F057A">
        <w:rPr>
          <w:rFonts w:ascii="Times New Roman" w:eastAsia="Times New Roman" w:hAnsi="Times New Roman" w:cs="Times New Roman"/>
          <w:sz w:val="24"/>
          <w:szCs w:val="24"/>
          <w:lang w:eastAsia="lt-LT"/>
        </w:rPr>
        <w:t>VI</w:t>
      </w:r>
      <w:r w:rsidRPr="008F057A">
        <w:rPr>
          <w:rFonts w:ascii="Times New Roman" w:eastAsia="Times New Roman" w:hAnsi="Times New Roman" w:cs="Times New Roman"/>
          <w:sz w:val="24"/>
          <w:szCs w:val="24"/>
          <w:lang w:eastAsia="lt-LT"/>
        </w:rPr>
        <w:t xml:space="preserve"> yra atsakinga už klausimų, susijusių su finansinių bei kitų duomenų įvedimu į </w:t>
      </w:r>
      <w:r w:rsidR="001E4477" w:rsidRPr="008F057A">
        <w:rPr>
          <w:rFonts w:ascii="Times New Roman" w:eastAsia="Times New Roman" w:hAnsi="Times New Roman" w:cs="Times New Roman"/>
          <w:sz w:val="24"/>
          <w:szCs w:val="24"/>
          <w:lang w:eastAsia="lt-LT"/>
        </w:rPr>
        <w:t>EK</w:t>
      </w:r>
      <w:r w:rsidRPr="008F057A">
        <w:rPr>
          <w:rFonts w:ascii="Times New Roman" w:eastAsia="Times New Roman" w:hAnsi="Times New Roman" w:cs="Times New Roman"/>
          <w:sz w:val="24"/>
          <w:szCs w:val="24"/>
          <w:lang w:eastAsia="lt-LT"/>
        </w:rPr>
        <w:t xml:space="preserve"> informacinę sistemą, sprendimą.</w:t>
      </w:r>
    </w:p>
    <w:p w:rsidR="00E55CEE" w:rsidRPr="004557A0" w:rsidRDefault="00E55CEE" w:rsidP="005173F6">
      <w:pPr>
        <w:tabs>
          <w:tab w:val="left" w:pos="662"/>
        </w:tabs>
        <w:autoSpaceDE w:val="0"/>
        <w:autoSpaceDN w:val="0"/>
        <w:adjustRightInd w:val="0"/>
        <w:spacing w:line="370" w:lineRule="auto"/>
        <w:ind w:firstLine="709"/>
        <w:jc w:val="both"/>
        <w:rPr>
          <w:rFonts w:ascii="Times New Roman" w:eastAsia="Times New Roman" w:hAnsi="Times New Roman" w:cs="Times New Roman"/>
          <w:sz w:val="24"/>
          <w:szCs w:val="24"/>
          <w:lang w:eastAsia="lt-LT"/>
        </w:rPr>
      </w:pPr>
      <w:r w:rsidRPr="004557A0">
        <w:rPr>
          <w:rFonts w:ascii="Times New Roman" w:eastAsia="Times New Roman" w:hAnsi="Times New Roman" w:cs="Times New Roman"/>
          <w:sz w:val="24"/>
          <w:szCs w:val="24"/>
          <w:lang w:eastAsia="lt-LT"/>
        </w:rPr>
        <w:lastRenderedPageBreak/>
        <w:t>2</w:t>
      </w:r>
      <w:r w:rsidR="0085521D">
        <w:rPr>
          <w:rFonts w:ascii="Times New Roman" w:eastAsia="Times New Roman" w:hAnsi="Times New Roman" w:cs="Times New Roman"/>
          <w:sz w:val="24"/>
          <w:szCs w:val="24"/>
          <w:lang w:eastAsia="lt-LT"/>
        </w:rPr>
        <w:t>43</w:t>
      </w:r>
      <w:r w:rsidRPr="004557A0">
        <w:rPr>
          <w:rFonts w:ascii="Times New Roman" w:eastAsia="Times New Roman" w:hAnsi="Times New Roman" w:cs="Times New Roman"/>
          <w:sz w:val="24"/>
          <w:szCs w:val="24"/>
          <w:lang w:eastAsia="lt-LT"/>
        </w:rPr>
        <w:t xml:space="preserve">. Informacinių sistemų kaupiamų duomenų kokybės priežiūrai atlikti, informacinių sistemų funkcionalumo atitikties Programos administravimo poreikiams įvertinti bei informacinių sistemų plėtrai koordinuoti </w:t>
      </w:r>
      <w:r w:rsidR="001E4477" w:rsidRPr="004557A0">
        <w:rPr>
          <w:rFonts w:ascii="Times New Roman" w:eastAsia="Times New Roman" w:hAnsi="Times New Roman" w:cs="Times New Roman"/>
          <w:sz w:val="24"/>
          <w:szCs w:val="24"/>
          <w:lang w:eastAsia="lt-LT"/>
        </w:rPr>
        <w:t>Mokėjimo a</w:t>
      </w:r>
      <w:r w:rsidRPr="004557A0">
        <w:rPr>
          <w:rFonts w:ascii="Times New Roman" w:eastAsia="Times New Roman" w:hAnsi="Times New Roman" w:cs="Times New Roman"/>
          <w:sz w:val="24"/>
          <w:szCs w:val="24"/>
          <w:lang w:eastAsia="lt-LT"/>
        </w:rPr>
        <w:t xml:space="preserve">gentūra sudaro darbo grupę iš </w:t>
      </w:r>
      <w:r w:rsidR="001E4477" w:rsidRPr="004557A0">
        <w:rPr>
          <w:rFonts w:ascii="Times New Roman" w:eastAsia="Times New Roman" w:hAnsi="Times New Roman" w:cs="Times New Roman"/>
          <w:sz w:val="24"/>
          <w:szCs w:val="24"/>
          <w:lang w:eastAsia="lt-LT"/>
        </w:rPr>
        <w:t>Mokėjimo a</w:t>
      </w:r>
      <w:r w:rsidRPr="004557A0">
        <w:rPr>
          <w:rFonts w:ascii="Times New Roman" w:eastAsia="Times New Roman" w:hAnsi="Times New Roman" w:cs="Times New Roman"/>
          <w:sz w:val="24"/>
          <w:szCs w:val="24"/>
          <w:lang w:eastAsia="lt-LT"/>
        </w:rPr>
        <w:t xml:space="preserve">gentūros, </w:t>
      </w:r>
      <w:r w:rsidR="001E4477" w:rsidRPr="004557A0">
        <w:rPr>
          <w:rFonts w:ascii="Times New Roman" w:eastAsia="Times New Roman" w:hAnsi="Times New Roman" w:cs="Times New Roman"/>
          <w:sz w:val="24"/>
          <w:szCs w:val="24"/>
          <w:lang w:eastAsia="lt-LT"/>
        </w:rPr>
        <w:t>VI</w:t>
      </w:r>
      <w:r w:rsidRPr="004557A0">
        <w:rPr>
          <w:rFonts w:ascii="Times New Roman" w:eastAsia="Times New Roman" w:hAnsi="Times New Roman" w:cs="Times New Roman"/>
          <w:sz w:val="24"/>
          <w:szCs w:val="24"/>
          <w:lang w:eastAsia="lt-LT"/>
        </w:rPr>
        <w:t xml:space="preserve"> ir prireikus kitų institucijų atstovų. Ši darbo grupė taip pat nagrinėja klausimus, susijusius su duomenų įvedimu į </w:t>
      </w:r>
      <w:r w:rsidR="001E4477" w:rsidRPr="004557A0">
        <w:rPr>
          <w:rFonts w:ascii="Times New Roman" w:eastAsia="Times New Roman" w:hAnsi="Times New Roman" w:cs="Times New Roman"/>
          <w:sz w:val="24"/>
          <w:szCs w:val="24"/>
          <w:lang w:eastAsia="lt-LT"/>
        </w:rPr>
        <w:t>EK</w:t>
      </w:r>
      <w:r w:rsidRPr="004557A0">
        <w:rPr>
          <w:rFonts w:ascii="Times New Roman" w:eastAsia="Times New Roman" w:hAnsi="Times New Roman" w:cs="Times New Roman"/>
          <w:sz w:val="24"/>
          <w:szCs w:val="24"/>
          <w:lang w:eastAsia="lt-LT"/>
        </w:rPr>
        <w:t xml:space="preserve"> informacinę sistemą.</w:t>
      </w:r>
    </w:p>
    <w:p w:rsidR="00E55CEE" w:rsidRPr="004557A0" w:rsidRDefault="00E55CEE" w:rsidP="0005463B">
      <w:pPr>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4557A0" w:rsidRDefault="00E55CEE" w:rsidP="0005463B">
      <w:pPr>
        <w:autoSpaceDE w:val="0"/>
        <w:autoSpaceDN w:val="0"/>
        <w:adjustRightInd w:val="0"/>
        <w:spacing w:line="370" w:lineRule="auto"/>
        <w:ind w:firstLine="0"/>
        <w:jc w:val="center"/>
        <w:rPr>
          <w:rFonts w:ascii="Times New Roman" w:eastAsia="Times New Roman" w:hAnsi="Times New Roman" w:cs="Times New Roman"/>
          <w:b/>
          <w:sz w:val="24"/>
          <w:szCs w:val="24"/>
          <w:lang w:eastAsia="lt-LT"/>
        </w:rPr>
      </w:pPr>
      <w:r w:rsidRPr="004557A0">
        <w:rPr>
          <w:rFonts w:ascii="Times New Roman" w:eastAsia="Times New Roman" w:hAnsi="Times New Roman" w:cs="Times New Roman"/>
          <w:b/>
          <w:sz w:val="24"/>
          <w:szCs w:val="24"/>
          <w:lang w:eastAsia="lt-LT"/>
        </w:rPr>
        <w:t>XVII. BAIGIAMOSIOS NUOSTATOS</w:t>
      </w:r>
    </w:p>
    <w:p w:rsidR="00AB0B73" w:rsidRPr="004557A0" w:rsidRDefault="00AB0B73"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p>
    <w:p w:rsidR="00E55CEE" w:rsidRPr="004557A0" w:rsidRDefault="00B011AF" w:rsidP="0005463B">
      <w:pPr>
        <w:tabs>
          <w:tab w:val="left" w:pos="66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4557A0">
        <w:rPr>
          <w:rFonts w:ascii="Times New Roman" w:hAnsi="Times New Roman" w:cs="Times New Roman"/>
          <w:sz w:val="24"/>
          <w:szCs w:val="24"/>
        </w:rPr>
        <w:t>2</w:t>
      </w:r>
      <w:r w:rsidR="0085521D">
        <w:rPr>
          <w:rFonts w:ascii="Times New Roman" w:hAnsi="Times New Roman" w:cs="Times New Roman"/>
          <w:sz w:val="24"/>
          <w:szCs w:val="24"/>
        </w:rPr>
        <w:t>44</w:t>
      </w:r>
      <w:r w:rsidRPr="004557A0">
        <w:rPr>
          <w:rFonts w:ascii="Times New Roman" w:hAnsi="Times New Roman" w:cs="Times New Roman"/>
          <w:sz w:val="24"/>
          <w:szCs w:val="24"/>
        </w:rPr>
        <w:t xml:space="preserve">. Agentūros kontaktiniai duomenys nurodomi Mokėjimo agentūros interneto svetainėje </w:t>
      </w:r>
      <w:proofErr w:type="spellStart"/>
      <w:r w:rsidRPr="004557A0">
        <w:rPr>
          <w:rFonts w:ascii="Times New Roman" w:hAnsi="Times New Roman" w:cs="Times New Roman"/>
          <w:sz w:val="24"/>
          <w:szCs w:val="24"/>
        </w:rPr>
        <w:t>www.nma.lt</w:t>
      </w:r>
      <w:proofErr w:type="spellEnd"/>
    </w:p>
    <w:p w:rsidR="00E55CEE" w:rsidRPr="004557A0" w:rsidRDefault="00E55CEE" w:rsidP="0005463B">
      <w:pPr>
        <w:tabs>
          <w:tab w:val="left" w:pos="67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4557A0">
        <w:rPr>
          <w:rFonts w:ascii="Times New Roman" w:eastAsia="Times New Roman" w:hAnsi="Times New Roman" w:cs="Times New Roman"/>
          <w:sz w:val="24"/>
          <w:szCs w:val="24"/>
          <w:lang w:eastAsia="lt-LT"/>
        </w:rPr>
        <w:t>2</w:t>
      </w:r>
      <w:r w:rsidR="0085521D">
        <w:rPr>
          <w:rFonts w:ascii="Times New Roman" w:eastAsia="Times New Roman" w:hAnsi="Times New Roman" w:cs="Times New Roman"/>
          <w:sz w:val="24"/>
          <w:szCs w:val="24"/>
          <w:lang w:eastAsia="lt-LT"/>
        </w:rPr>
        <w:t>45</w:t>
      </w:r>
      <w:r w:rsidRPr="004557A0">
        <w:rPr>
          <w:rFonts w:ascii="Times New Roman" w:eastAsia="Times New Roman" w:hAnsi="Times New Roman" w:cs="Times New Roman"/>
          <w:sz w:val="24"/>
          <w:szCs w:val="24"/>
          <w:lang w:eastAsia="lt-LT"/>
        </w:rPr>
        <w:t xml:space="preserve">. Šių Taisyklių nuostatos taikomos tiek, kiek jos neprieštarauja </w:t>
      </w:r>
      <w:r w:rsidR="001E4477" w:rsidRPr="004557A0">
        <w:rPr>
          <w:rFonts w:ascii="Times New Roman" w:eastAsia="Times New Roman" w:hAnsi="Times New Roman" w:cs="Times New Roman"/>
          <w:sz w:val="24"/>
          <w:szCs w:val="24"/>
          <w:lang w:eastAsia="lt-LT"/>
        </w:rPr>
        <w:t>ES</w:t>
      </w:r>
      <w:r w:rsidRPr="004557A0">
        <w:rPr>
          <w:rFonts w:ascii="Times New Roman" w:eastAsia="Times New Roman" w:hAnsi="Times New Roman" w:cs="Times New Roman"/>
          <w:sz w:val="24"/>
          <w:szCs w:val="24"/>
          <w:lang w:eastAsia="lt-LT"/>
        </w:rPr>
        <w:t xml:space="preserve"> reglamentams.</w:t>
      </w:r>
    </w:p>
    <w:p w:rsidR="00E55CEE" w:rsidRPr="004557A0" w:rsidRDefault="00E55CEE" w:rsidP="0005463B">
      <w:pPr>
        <w:tabs>
          <w:tab w:val="left" w:pos="677"/>
        </w:tabs>
        <w:autoSpaceDE w:val="0"/>
        <w:autoSpaceDN w:val="0"/>
        <w:adjustRightInd w:val="0"/>
        <w:spacing w:line="370" w:lineRule="auto"/>
        <w:jc w:val="both"/>
        <w:rPr>
          <w:rFonts w:ascii="Times New Roman" w:eastAsia="Times New Roman" w:hAnsi="Times New Roman" w:cs="Times New Roman"/>
          <w:sz w:val="24"/>
          <w:szCs w:val="24"/>
          <w:lang w:eastAsia="lt-LT"/>
        </w:rPr>
      </w:pPr>
      <w:r w:rsidRPr="004557A0">
        <w:rPr>
          <w:rFonts w:ascii="Times New Roman" w:eastAsia="Times New Roman" w:hAnsi="Times New Roman" w:cs="Times New Roman"/>
          <w:sz w:val="24"/>
          <w:szCs w:val="24"/>
          <w:lang w:eastAsia="lt-LT"/>
        </w:rPr>
        <w:t>2</w:t>
      </w:r>
      <w:r w:rsidR="000A4E2B">
        <w:rPr>
          <w:rFonts w:ascii="Times New Roman" w:eastAsia="Times New Roman" w:hAnsi="Times New Roman" w:cs="Times New Roman"/>
          <w:sz w:val="24"/>
          <w:szCs w:val="24"/>
          <w:lang w:eastAsia="lt-LT"/>
        </w:rPr>
        <w:t>4</w:t>
      </w:r>
      <w:r w:rsidR="0085521D">
        <w:rPr>
          <w:rFonts w:ascii="Times New Roman" w:eastAsia="Times New Roman" w:hAnsi="Times New Roman" w:cs="Times New Roman"/>
          <w:sz w:val="24"/>
          <w:szCs w:val="24"/>
          <w:lang w:eastAsia="lt-LT"/>
        </w:rPr>
        <w:t>6</w:t>
      </w:r>
      <w:r w:rsidRPr="004557A0">
        <w:rPr>
          <w:rFonts w:ascii="Times New Roman" w:eastAsia="Times New Roman" w:hAnsi="Times New Roman" w:cs="Times New Roman"/>
          <w:sz w:val="24"/>
          <w:szCs w:val="24"/>
          <w:lang w:eastAsia="lt-LT"/>
        </w:rPr>
        <w:t>. Jei Programos priemonių įgyvendinimo taisyklėse nustatomas kitoks teisinis reguliavimas nei šiose Taisyklėse, vadovaujamasi Programos priemonių įgyvendinimo taisyklėmis.</w:t>
      </w:r>
    </w:p>
    <w:p w:rsidR="00E55CEE" w:rsidRPr="00E55CEE" w:rsidRDefault="00E55CEE" w:rsidP="0005463B">
      <w:pPr>
        <w:tabs>
          <w:tab w:val="left" w:pos="667"/>
        </w:tabs>
        <w:autoSpaceDE w:val="0"/>
        <w:autoSpaceDN w:val="0"/>
        <w:adjustRightInd w:val="0"/>
        <w:spacing w:line="370" w:lineRule="auto"/>
        <w:ind w:firstLine="0"/>
        <w:jc w:val="center"/>
        <w:rPr>
          <w:rFonts w:eastAsia="Times New Roman"/>
          <w:szCs w:val="24"/>
          <w:lang w:eastAsia="lt-LT"/>
        </w:rPr>
      </w:pPr>
      <w:r w:rsidRPr="004557A0">
        <w:rPr>
          <w:rFonts w:ascii="Times New Roman" w:eastAsia="Times New Roman" w:hAnsi="Times New Roman" w:cs="Times New Roman"/>
          <w:sz w:val="24"/>
          <w:szCs w:val="24"/>
          <w:lang w:eastAsia="lt-LT"/>
        </w:rPr>
        <w:t>__________</w:t>
      </w:r>
    </w:p>
    <w:sectPr w:rsidR="00E55CEE" w:rsidRPr="00E55CEE" w:rsidSect="00C90C99">
      <w:headerReference w:type="even" r:id="rId9"/>
      <w:headerReference w:type="default" r:id="rId10"/>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66" w:rsidRDefault="00470266">
      <w:r>
        <w:separator/>
      </w:r>
    </w:p>
  </w:endnote>
  <w:endnote w:type="continuationSeparator" w:id="0">
    <w:p w:rsidR="00470266" w:rsidRDefault="00470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66" w:rsidRDefault="00470266">
      <w:r>
        <w:separator/>
      </w:r>
    </w:p>
  </w:footnote>
  <w:footnote w:type="continuationSeparator" w:id="0">
    <w:p w:rsidR="00470266" w:rsidRDefault="00470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77" w:rsidRDefault="0094374E" w:rsidP="00E55CEE">
    <w:pPr>
      <w:pStyle w:val="Antrats"/>
      <w:framePr w:wrap="around" w:vAnchor="text" w:hAnchor="margin" w:xAlign="center" w:y="1"/>
      <w:rPr>
        <w:rStyle w:val="Puslapionumeris"/>
      </w:rPr>
    </w:pPr>
    <w:r>
      <w:rPr>
        <w:rStyle w:val="Puslapionumeris"/>
      </w:rPr>
      <w:fldChar w:fldCharType="begin"/>
    </w:r>
    <w:r w:rsidR="00966E77">
      <w:rPr>
        <w:rStyle w:val="Puslapionumeris"/>
      </w:rPr>
      <w:instrText xml:space="preserve">PAGE  </w:instrText>
    </w:r>
    <w:r>
      <w:rPr>
        <w:rStyle w:val="Puslapionumeris"/>
      </w:rPr>
      <w:fldChar w:fldCharType="end"/>
    </w:r>
  </w:p>
  <w:p w:rsidR="00966E77" w:rsidRPr="00C90C99" w:rsidRDefault="00966E77" w:rsidP="00C90C9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77" w:rsidRPr="00C90C99" w:rsidRDefault="0094374E" w:rsidP="00C90C99">
    <w:pPr>
      <w:pStyle w:val="Antrats"/>
      <w:framePr w:wrap="around" w:vAnchor="text" w:hAnchor="margin" w:xAlign="center" w:y="1"/>
      <w:ind w:firstLine="0"/>
      <w:rPr>
        <w:rStyle w:val="Puslapionumeris"/>
      </w:rPr>
    </w:pPr>
    <w:r w:rsidRPr="00C90C99">
      <w:rPr>
        <w:rStyle w:val="Puslapionumeris"/>
      </w:rPr>
      <w:fldChar w:fldCharType="begin"/>
    </w:r>
    <w:r w:rsidR="00966E77" w:rsidRPr="00C90C99">
      <w:rPr>
        <w:rStyle w:val="Puslapionumeris"/>
      </w:rPr>
      <w:instrText xml:space="preserve">PAGE  </w:instrText>
    </w:r>
    <w:r w:rsidRPr="00C90C99">
      <w:rPr>
        <w:rStyle w:val="Puslapionumeris"/>
      </w:rPr>
      <w:fldChar w:fldCharType="separate"/>
    </w:r>
    <w:r w:rsidR="00893A2C">
      <w:rPr>
        <w:rStyle w:val="Puslapionumeris"/>
        <w:noProof/>
      </w:rPr>
      <w:t>2</w:t>
    </w:r>
    <w:r w:rsidRPr="00C90C99">
      <w:rPr>
        <w:rStyle w:val="Puslapionumeris"/>
      </w:rPr>
      <w:fldChar w:fldCharType="end"/>
    </w:r>
  </w:p>
  <w:p w:rsidR="00966E77" w:rsidRPr="00C90C99" w:rsidRDefault="00966E77" w:rsidP="00C90C99">
    <w:pPr>
      <w:pStyle w:val="Antrat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b w:val="0"/>
        <w:i w:val="0"/>
        <w:strike w:val="0"/>
        <w:dstrike w:val="0"/>
        <w:u w:val="none"/>
        <w:effect w:val="none"/>
      </w:rPr>
    </w:lvl>
    <w:lvl w:ilvl="1">
      <w:start w:val="1"/>
      <w:numFmt w:val="decimal"/>
      <w:pStyle w:val="Papunktis"/>
      <w:suff w:val="space"/>
      <w:lvlText w:val="%1.%2."/>
      <w:lvlJc w:val="left"/>
      <w:pPr>
        <w:ind w:left="0" w:firstLine="720"/>
      </w:pPr>
    </w:lvl>
    <w:lvl w:ilvl="2">
      <w:start w:val="1"/>
      <w:numFmt w:val="decimal"/>
      <w:lvlText w:val="%1.%2.%3."/>
      <w:lvlJc w:val="left"/>
      <w:pPr>
        <w:tabs>
          <w:tab w:val="num" w:pos="1287"/>
        </w:tabs>
        <w:ind w:left="1287" w:hanging="567"/>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03DD77A7"/>
    <w:multiLevelType w:val="hybridMultilevel"/>
    <w:tmpl w:val="B63224FC"/>
    <w:lvl w:ilvl="0" w:tplc="BD7489EC">
      <w:start w:val="44"/>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nsid w:val="11B44BA6"/>
    <w:multiLevelType w:val="multilevel"/>
    <w:tmpl w:val="8B0A8FB8"/>
    <w:lvl w:ilvl="0">
      <w:start w:val="1"/>
      <w:numFmt w:val="decimal"/>
      <w:lvlText w:val="%1."/>
      <w:lvlJc w:val="left"/>
      <w:pPr>
        <w:ind w:left="153" w:hanging="360"/>
      </w:pPr>
      <w:rPr>
        <w:b w:val="0"/>
      </w:rPr>
    </w:lvl>
    <w:lvl w:ilvl="1">
      <w:start w:val="1"/>
      <w:numFmt w:val="decimal"/>
      <w:isLgl/>
      <w:lvlText w:val="%1.%2."/>
      <w:lvlJc w:val="left"/>
      <w:pPr>
        <w:ind w:left="633" w:hanging="48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3">
    <w:nsid w:val="134A2D8A"/>
    <w:multiLevelType w:val="multilevel"/>
    <w:tmpl w:val="96303164"/>
    <w:lvl w:ilvl="0">
      <w:start w:val="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FA36BB"/>
    <w:multiLevelType w:val="multilevel"/>
    <w:tmpl w:val="9FB21394"/>
    <w:lvl w:ilvl="0">
      <w:start w:val="183"/>
      <w:numFmt w:val="decimal"/>
      <w:lvlText w:val="%1."/>
      <w:lvlJc w:val="left"/>
      <w:pPr>
        <w:ind w:left="1695" w:hanging="420"/>
      </w:pPr>
      <w:rPr>
        <w:rFonts w:hint="default"/>
      </w:rPr>
    </w:lvl>
    <w:lvl w:ilvl="1">
      <w:start w:val="1"/>
      <w:numFmt w:val="decimal"/>
      <w:isLgl/>
      <w:lvlText w:val="%1.%2"/>
      <w:lvlJc w:val="left"/>
      <w:pPr>
        <w:ind w:left="1830" w:hanging="54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05"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95" w:hanging="1800"/>
      </w:pPr>
      <w:rPr>
        <w:rFonts w:hint="default"/>
      </w:rPr>
    </w:lvl>
  </w:abstractNum>
  <w:abstractNum w:abstractNumId="5">
    <w:nsid w:val="21190678"/>
    <w:multiLevelType w:val="hybridMultilevel"/>
    <w:tmpl w:val="C3588004"/>
    <w:lvl w:ilvl="0" w:tplc="CD48C5E0">
      <w:start w:val="4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26EB2D97"/>
    <w:multiLevelType w:val="multilevel"/>
    <w:tmpl w:val="96303164"/>
    <w:lvl w:ilvl="0">
      <w:start w:val="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310AAF"/>
    <w:multiLevelType w:val="multilevel"/>
    <w:tmpl w:val="123CFC5A"/>
    <w:lvl w:ilvl="0">
      <w:start w:val="121"/>
      <w:numFmt w:val="decimal"/>
      <w:lvlText w:val="%1"/>
      <w:lvlJc w:val="left"/>
      <w:pPr>
        <w:ind w:left="540" w:hanging="540"/>
      </w:pPr>
      <w:rPr>
        <w:rFonts w:hint="default"/>
      </w:rPr>
    </w:lvl>
    <w:lvl w:ilvl="1">
      <w:start w:val="1"/>
      <w:numFmt w:val="decimal"/>
      <w:lvlText w:val="%1.%2"/>
      <w:lvlJc w:val="left"/>
      <w:pPr>
        <w:ind w:left="1535" w:hanging="540"/>
      </w:pPr>
      <w:rPr>
        <w:rFonts w:hint="default"/>
      </w:rPr>
    </w:lvl>
    <w:lvl w:ilvl="2">
      <w:start w:val="1"/>
      <w:numFmt w:val="decimal"/>
      <w:lvlText w:val="%1.%2.%3"/>
      <w:lvlJc w:val="left"/>
      <w:pPr>
        <w:ind w:left="2710" w:hanging="720"/>
      </w:pPr>
      <w:rPr>
        <w:rFonts w:hint="default"/>
      </w:rPr>
    </w:lvl>
    <w:lvl w:ilvl="3">
      <w:start w:val="1"/>
      <w:numFmt w:val="decimal"/>
      <w:lvlText w:val="%1.%2.%3.%4"/>
      <w:lvlJc w:val="left"/>
      <w:pPr>
        <w:ind w:left="3705" w:hanging="720"/>
      </w:pPr>
      <w:rPr>
        <w:rFonts w:hint="default"/>
      </w:rPr>
    </w:lvl>
    <w:lvl w:ilvl="4">
      <w:start w:val="1"/>
      <w:numFmt w:val="decimal"/>
      <w:lvlText w:val="%1.%2.%3.%4.%5"/>
      <w:lvlJc w:val="left"/>
      <w:pPr>
        <w:ind w:left="5060" w:hanging="1080"/>
      </w:pPr>
      <w:rPr>
        <w:rFonts w:hint="default"/>
      </w:rPr>
    </w:lvl>
    <w:lvl w:ilvl="5">
      <w:start w:val="1"/>
      <w:numFmt w:val="decimal"/>
      <w:lvlText w:val="%1.%2.%3.%4.%5.%6"/>
      <w:lvlJc w:val="left"/>
      <w:pPr>
        <w:ind w:left="6055" w:hanging="1080"/>
      </w:pPr>
      <w:rPr>
        <w:rFonts w:hint="default"/>
      </w:rPr>
    </w:lvl>
    <w:lvl w:ilvl="6">
      <w:start w:val="1"/>
      <w:numFmt w:val="decimal"/>
      <w:lvlText w:val="%1.%2.%3.%4.%5.%6.%7"/>
      <w:lvlJc w:val="left"/>
      <w:pPr>
        <w:ind w:left="7410" w:hanging="1440"/>
      </w:pPr>
      <w:rPr>
        <w:rFonts w:hint="default"/>
      </w:rPr>
    </w:lvl>
    <w:lvl w:ilvl="7">
      <w:start w:val="1"/>
      <w:numFmt w:val="decimal"/>
      <w:lvlText w:val="%1.%2.%3.%4.%5.%6.%7.%8"/>
      <w:lvlJc w:val="left"/>
      <w:pPr>
        <w:ind w:left="8405" w:hanging="1440"/>
      </w:pPr>
      <w:rPr>
        <w:rFonts w:hint="default"/>
      </w:rPr>
    </w:lvl>
    <w:lvl w:ilvl="8">
      <w:start w:val="1"/>
      <w:numFmt w:val="decimal"/>
      <w:lvlText w:val="%1.%2.%3.%4.%5.%6.%7.%8.%9"/>
      <w:lvlJc w:val="left"/>
      <w:pPr>
        <w:ind w:left="9760" w:hanging="1800"/>
      </w:pPr>
      <w:rPr>
        <w:rFonts w:hint="default"/>
      </w:rPr>
    </w:lvl>
  </w:abstractNum>
  <w:abstractNum w:abstractNumId="8">
    <w:nsid w:val="3D2E410C"/>
    <w:multiLevelType w:val="multilevel"/>
    <w:tmpl w:val="6CB009EA"/>
    <w:lvl w:ilvl="0">
      <w:start w:val="120"/>
      <w:numFmt w:val="decimal"/>
      <w:lvlText w:val="%1."/>
      <w:lvlJc w:val="left"/>
      <w:pPr>
        <w:ind w:left="600" w:hanging="600"/>
      </w:pPr>
      <w:rPr>
        <w:rFonts w:hint="default"/>
      </w:rPr>
    </w:lvl>
    <w:lvl w:ilvl="1">
      <w:start w:val="4"/>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9">
    <w:nsid w:val="417D0D93"/>
    <w:multiLevelType w:val="multilevel"/>
    <w:tmpl w:val="CDDADC2A"/>
    <w:lvl w:ilvl="0">
      <w:start w:val="184"/>
      <w:numFmt w:val="decimal"/>
      <w:lvlText w:val="%1"/>
      <w:lvlJc w:val="left"/>
      <w:pPr>
        <w:ind w:left="540" w:hanging="540"/>
      </w:pPr>
      <w:rPr>
        <w:rFonts w:hint="default"/>
      </w:rPr>
    </w:lvl>
    <w:lvl w:ilvl="1">
      <w:start w:val="4"/>
      <w:numFmt w:val="decimal"/>
      <w:lvlText w:val="%1.%2"/>
      <w:lvlJc w:val="left"/>
      <w:pPr>
        <w:ind w:left="1830" w:hanging="54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0">
    <w:nsid w:val="41AB6EC9"/>
    <w:multiLevelType w:val="hybridMultilevel"/>
    <w:tmpl w:val="B2A4E4D0"/>
    <w:lvl w:ilvl="0" w:tplc="B32057FE">
      <w:start w:val="122"/>
      <w:numFmt w:val="decimal"/>
      <w:lvlText w:val="%1."/>
      <w:lvlJc w:val="left"/>
      <w:pPr>
        <w:ind w:left="1275" w:hanging="42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1">
    <w:nsid w:val="44040CAC"/>
    <w:multiLevelType w:val="multilevel"/>
    <w:tmpl w:val="A73085F8"/>
    <w:lvl w:ilvl="0">
      <w:start w:val="52"/>
      <w:numFmt w:val="decimal"/>
      <w:lvlText w:val="%1"/>
      <w:lvlJc w:val="left"/>
      <w:pPr>
        <w:ind w:left="420" w:hanging="420"/>
      </w:pPr>
      <w:rPr>
        <w:rFonts w:hint="default"/>
      </w:rPr>
    </w:lvl>
    <w:lvl w:ilvl="1">
      <w:start w:val="2"/>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nsid w:val="443858B7"/>
    <w:multiLevelType w:val="multilevel"/>
    <w:tmpl w:val="8B9A12A2"/>
    <w:lvl w:ilvl="0">
      <w:start w:val="30"/>
      <w:numFmt w:val="decimal"/>
      <w:lvlText w:val="%1."/>
      <w:lvlJc w:val="left"/>
      <w:pPr>
        <w:ind w:left="720" w:hanging="360"/>
      </w:pPr>
      <w:rPr>
        <w:rFonts w:hint="default"/>
        <w:strike w:val="0"/>
      </w:rPr>
    </w:lvl>
    <w:lvl w:ilvl="1">
      <w:start w:val="1"/>
      <w:numFmt w:val="decimal"/>
      <w:isLgl/>
      <w:lvlText w:val="%1.%2."/>
      <w:lvlJc w:val="left"/>
      <w:pPr>
        <w:ind w:left="119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488C7713"/>
    <w:multiLevelType w:val="multilevel"/>
    <w:tmpl w:val="C73A7774"/>
    <w:lvl w:ilvl="0">
      <w:start w:val="6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D917028"/>
    <w:multiLevelType w:val="multilevel"/>
    <w:tmpl w:val="96303164"/>
    <w:lvl w:ilvl="0">
      <w:start w:val="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2F231D"/>
    <w:multiLevelType w:val="hybridMultilevel"/>
    <w:tmpl w:val="79F06C1C"/>
    <w:lvl w:ilvl="0" w:tplc="2DD82E88">
      <w:start w:val="253"/>
      <w:numFmt w:val="decimal"/>
      <w:lvlText w:val="%1."/>
      <w:lvlJc w:val="left"/>
      <w:pPr>
        <w:ind w:left="1095" w:hanging="3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19047B7"/>
    <w:multiLevelType w:val="multilevel"/>
    <w:tmpl w:val="96303164"/>
    <w:lvl w:ilvl="0">
      <w:start w:val="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D0690D"/>
    <w:multiLevelType w:val="multilevel"/>
    <w:tmpl w:val="95902CEE"/>
    <w:lvl w:ilvl="0">
      <w:start w:val="186"/>
      <w:numFmt w:val="decimal"/>
      <w:lvlText w:val="%1."/>
      <w:lvlJc w:val="left"/>
      <w:pPr>
        <w:ind w:left="1080" w:hanging="420"/>
      </w:pPr>
      <w:rPr>
        <w:rFonts w:hint="default"/>
      </w:rPr>
    </w:lvl>
    <w:lvl w:ilvl="1">
      <w:start w:val="1"/>
      <w:numFmt w:val="decimal"/>
      <w:isLgl/>
      <w:lvlText w:val="%1.%2"/>
      <w:lvlJc w:val="left"/>
      <w:pPr>
        <w:ind w:left="1830" w:hanging="54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510" w:hanging="1440"/>
      </w:pPr>
      <w:rPr>
        <w:rFonts w:hint="default"/>
      </w:rPr>
    </w:lvl>
    <w:lvl w:ilvl="8">
      <w:start w:val="1"/>
      <w:numFmt w:val="decimal"/>
      <w:isLgl/>
      <w:lvlText w:val="%1.%2.%3.%4.%5.%6.%7.%8.%9"/>
      <w:lvlJc w:val="left"/>
      <w:pPr>
        <w:ind w:left="7500" w:hanging="1800"/>
      </w:pPr>
      <w:rPr>
        <w:rFonts w:hint="default"/>
      </w:rPr>
    </w:lvl>
  </w:abstractNum>
  <w:abstractNum w:abstractNumId="18">
    <w:nsid w:val="547C6450"/>
    <w:multiLevelType w:val="multilevel"/>
    <w:tmpl w:val="D5EE8836"/>
    <w:lvl w:ilvl="0">
      <w:start w:val="120"/>
      <w:numFmt w:val="decimal"/>
      <w:lvlText w:val="%1."/>
      <w:lvlJc w:val="left"/>
      <w:pPr>
        <w:ind w:left="1710" w:hanging="420"/>
      </w:pPr>
      <w:rPr>
        <w:rFonts w:hint="default"/>
      </w:rPr>
    </w:lvl>
    <w:lvl w:ilvl="1">
      <w:start w:val="1"/>
      <w:numFmt w:val="decimal"/>
      <w:isLgl/>
      <w:lvlText w:val="%1.%2"/>
      <w:lvlJc w:val="left"/>
      <w:pPr>
        <w:ind w:left="1830" w:hanging="54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9">
    <w:nsid w:val="648922AA"/>
    <w:multiLevelType w:val="hybridMultilevel"/>
    <w:tmpl w:val="153A9E72"/>
    <w:lvl w:ilvl="0" w:tplc="8FFAF782">
      <w:start w:val="57"/>
      <w:numFmt w:val="decimal"/>
      <w:lvlText w:val="%1."/>
      <w:lvlJc w:val="left"/>
      <w:pPr>
        <w:ind w:left="786" w:hanging="360"/>
      </w:pPr>
      <w:rPr>
        <w:rFonts w:hint="default"/>
      </w:rPr>
    </w:lvl>
    <w:lvl w:ilvl="1" w:tplc="04270019" w:tentative="1">
      <w:start w:val="1"/>
      <w:numFmt w:val="lowerLetter"/>
      <w:lvlText w:val="%2."/>
      <w:lvlJc w:val="left"/>
      <w:pPr>
        <w:ind w:left="786" w:hanging="360"/>
      </w:pPr>
    </w:lvl>
    <w:lvl w:ilvl="2" w:tplc="0427001B" w:tentative="1">
      <w:start w:val="1"/>
      <w:numFmt w:val="lowerRoman"/>
      <w:lvlText w:val="%3."/>
      <w:lvlJc w:val="right"/>
      <w:pPr>
        <w:ind w:left="1506" w:hanging="180"/>
      </w:pPr>
    </w:lvl>
    <w:lvl w:ilvl="3" w:tplc="0427000F" w:tentative="1">
      <w:start w:val="1"/>
      <w:numFmt w:val="decimal"/>
      <w:lvlText w:val="%4."/>
      <w:lvlJc w:val="left"/>
      <w:pPr>
        <w:ind w:left="2226" w:hanging="360"/>
      </w:pPr>
    </w:lvl>
    <w:lvl w:ilvl="4" w:tplc="04270019" w:tentative="1">
      <w:start w:val="1"/>
      <w:numFmt w:val="lowerLetter"/>
      <w:lvlText w:val="%5."/>
      <w:lvlJc w:val="left"/>
      <w:pPr>
        <w:ind w:left="2946" w:hanging="360"/>
      </w:pPr>
    </w:lvl>
    <w:lvl w:ilvl="5" w:tplc="0427001B" w:tentative="1">
      <w:start w:val="1"/>
      <w:numFmt w:val="lowerRoman"/>
      <w:lvlText w:val="%6."/>
      <w:lvlJc w:val="right"/>
      <w:pPr>
        <w:ind w:left="3666" w:hanging="180"/>
      </w:pPr>
    </w:lvl>
    <w:lvl w:ilvl="6" w:tplc="0427000F" w:tentative="1">
      <w:start w:val="1"/>
      <w:numFmt w:val="decimal"/>
      <w:lvlText w:val="%7."/>
      <w:lvlJc w:val="left"/>
      <w:pPr>
        <w:ind w:left="4386" w:hanging="360"/>
      </w:pPr>
    </w:lvl>
    <w:lvl w:ilvl="7" w:tplc="04270019" w:tentative="1">
      <w:start w:val="1"/>
      <w:numFmt w:val="lowerLetter"/>
      <w:lvlText w:val="%8."/>
      <w:lvlJc w:val="left"/>
      <w:pPr>
        <w:ind w:left="5106" w:hanging="360"/>
      </w:pPr>
    </w:lvl>
    <w:lvl w:ilvl="8" w:tplc="0427001B" w:tentative="1">
      <w:start w:val="1"/>
      <w:numFmt w:val="lowerRoman"/>
      <w:lvlText w:val="%9."/>
      <w:lvlJc w:val="right"/>
      <w:pPr>
        <w:ind w:left="5826" w:hanging="180"/>
      </w:pPr>
    </w:lvl>
  </w:abstractNum>
  <w:abstractNum w:abstractNumId="20">
    <w:nsid w:val="65802AEB"/>
    <w:multiLevelType w:val="hybridMultilevel"/>
    <w:tmpl w:val="5E7AF188"/>
    <w:lvl w:ilvl="0" w:tplc="27BA8B2A">
      <w:start w:val="6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nsid w:val="6C8C789D"/>
    <w:multiLevelType w:val="hybridMultilevel"/>
    <w:tmpl w:val="914E0A98"/>
    <w:lvl w:ilvl="0" w:tplc="891ECB6C">
      <w:start w:val="54"/>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2">
    <w:nsid w:val="6E324EA1"/>
    <w:multiLevelType w:val="multilevel"/>
    <w:tmpl w:val="C27460BA"/>
    <w:lvl w:ilvl="0">
      <w:start w:val="62"/>
      <w:numFmt w:val="decimal"/>
      <w:lvlText w:val="%1."/>
      <w:lvlJc w:val="left"/>
      <w:pPr>
        <w:ind w:left="360" w:hanging="360"/>
      </w:pPr>
      <w:rPr>
        <w:rFonts w:ascii="Times New Roman" w:hAnsi="Times New Roman" w:cs="Times New Roman" w:hint="default"/>
        <w:strike w:val="0"/>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75033E67"/>
    <w:multiLevelType w:val="multilevel"/>
    <w:tmpl w:val="5FE2B456"/>
    <w:lvl w:ilvl="0">
      <w:start w:val="109"/>
      <w:numFmt w:val="decimal"/>
      <w:lvlText w:val="%1"/>
      <w:lvlJc w:val="left"/>
      <w:pPr>
        <w:ind w:left="540" w:hanging="540"/>
      </w:pPr>
      <w:rPr>
        <w:rFonts w:hint="default"/>
      </w:rPr>
    </w:lvl>
    <w:lvl w:ilvl="1">
      <w:start w:val="1"/>
      <w:numFmt w:val="decimal"/>
      <w:lvlText w:val="%1.%2"/>
      <w:lvlJc w:val="left"/>
      <w:pPr>
        <w:ind w:left="1835" w:hanging="54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605" w:hanging="720"/>
      </w:pPr>
      <w:rPr>
        <w:rFonts w:hint="default"/>
      </w:rPr>
    </w:lvl>
    <w:lvl w:ilvl="4">
      <w:start w:val="1"/>
      <w:numFmt w:val="decimal"/>
      <w:lvlText w:val="%1.%2.%3.%4.%5"/>
      <w:lvlJc w:val="left"/>
      <w:pPr>
        <w:ind w:left="6260" w:hanging="1080"/>
      </w:pPr>
      <w:rPr>
        <w:rFonts w:hint="default"/>
      </w:rPr>
    </w:lvl>
    <w:lvl w:ilvl="5">
      <w:start w:val="1"/>
      <w:numFmt w:val="decimal"/>
      <w:lvlText w:val="%1.%2.%3.%4.%5.%6"/>
      <w:lvlJc w:val="left"/>
      <w:pPr>
        <w:ind w:left="7555" w:hanging="1080"/>
      </w:pPr>
      <w:rPr>
        <w:rFonts w:hint="default"/>
      </w:rPr>
    </w:lvl>
    <w:lvl w:ilvl="6">
      <w:start w:val="1"/>
      <w:numFmt w:val="decimal"/>
      <w:lvlText w:val="%1.%2.%3.%4.%5.%6.%7"/>
      <w:lvlJc w:val="left"/>
      <w:pPr>
        <w:ind w:left="9210" w:hanging="1440"/>
      </w:pPr>
      <w:rPr>
        <w:rFonts w:hint="default"/>
      </w:rPr>
    </w:lvl>
    <w:lvl w:ilvl="7">
      <w:start w:val="1"/>
      <w:numFmt w:val="decimal"/>
      <w:lvlText w:val="%1.%2.%3.%4.%5.%6.%7.%8"/>
      <w:lvlJc w:val="left"/>
      <w:pPr>
        <w:ind w:left="10505" w:hanging="1440"/>
      </w:pPr>
      <w:rPr>
        <w:rFonts w:hint="default"/>
      </w:rPr>
    </w:lvl>
    <w:lvl w:ilvl="8">
      <w:start w:val="1"/>
      <w:numFmt w:val="decimal"/>
      <w:lvlText w:val="%1.%2.%3.%4.%5.%6.%7.%8.%9"/>
      <w:lvlJc w:val="left"/>
      <w:pPr>
        <w:ind w:left="1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6"/>
  </w:num>
  <w:num w:numId="6">
    <w:abstractNumId w:val="11"/>
  </w:num>
  <w:num w:numId="7">
    <w:abstractNumId w:val="3"/>
  </w:num>
  <w:num w:numId="8">
    <w:abstractNumId w:val="21"/>
  </w:num>
  <w:num w:numId="9">
    <w:abstractNumId w:val="14"/>
  </w:num>
  <w:num w:numId="10">
    <w:abstractNumId w:val="20"/>
  </w:num>
  <w:num w:numId="11">
    <w:abstractNumId w:val="12"/>
  </w:num>
  <w:num w:numId="12">
    <w:abstractNumId w:val="23"/>
  </w:num>
  <w:num w:numId="13">
    <w:abstractNumId w:val="18"/>
  </w:num>
  <w:num w:numId="14">
    <w:abstractNumId w:val="8"/>
  </w:num>
  <w:num w:numId="15">
    <w:abstractNumId w:val="7"/>
  </w:num>
  <w:num w:numId="16">
    <w:abstractNumId w:val="19"/>
  </w:num>
  <w:num w:numId="17">
    <w:abstractNumId w:val="10"/>
  </w:num>
  <w:num w:numId="18">
    <w:abstractNumId w:val="22"/>
  </w:num>
  <w:num w:numId="19">
    <w:abstractNumId w:val="13"/>
  </w:num>
  <w:num w:numId="20">
    <w:abstractNumId w:val="4"/>
  </w:num>
  <w:num w:numId="21">
    <w:abstractNumId w:val="9"/>
  </w:num>
  <w:num w:numId="22">
    <w:abstractNumId w:val="17"/>
  </w:num>
  <w:num w:numId="23">
    <w:abstractNumId w:val="1"/>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rsids>
    <w:rsidRoot w:val="00B854EA"/>
    <w:rsid w:val="00005289"/>
    <w:rsid w:val="000152BA"/>
    <w:rsid w:val="00016827"/>
    <w:rsid w:val="0002625E"/>
    <w:rsid w:val="00040EE2"/>
    <w:rsid w:val="00041399"/>
    <w:rsid w:val="00041E8B"/>
    <w:rsid w:val="0004552C"/>
    <w:rsid w:val="000521C6"/>
    <w:rsid w:val="000524BA"/>
    <w:rsid w:val="0005463B"/>
    <w:rsid w:val="00056CD0"/>
    <w:rsid w:val="00067CF9"/>
    <w:rsid w:val="00071E97"/>
    <w:rsid w:val="00083DCD"/>
    <w:rsid w:val="00086E9F"/>
    <w:rsid w:val="000926AA"/>
    <w:rsid w:val="0009476C"/>
    <w:rsid w:val="00095C3F"/>
    <w:rsid w:val="000A2480"/>
    <w:rsid w:val="000A3B0B"/>
    <w:rsid w:val="000A4E2B"/>
    <w:rsid w:val="000B1759"/>
    <w:rsid w:val="000B1E73"/>
    <w:rsid w:val="000B52B7"/>
    <w:rsid w:val="000C118B"/>
    <w:rsid w:val="000C780F"/>
    <w:rsid w:val="000D2357"/>
    <w:rsid w:val="000D7A75"/>
    <w:rsid w:val="000E1B09"/>
    <w:rsid w:val="000E53B4"/>
    <w:rsid w:val="000F43FD"/>
    <w:rsid w:val="001019E4"/>
    <w:rsid w:val="00102133"/>
    <w:rsid w:val="00102E33"/>
    <w:rsid w:val="0011152C"/>
    <w:rsid w:val="0012457D"/>
    <w:rsid w:val="001320D4"/>
    <w:rsid w:val="001429C6"/>
    <w:rsid w:val="00142F49"/>
    <w:rsid w:val="00144B69"/>
    <w:rsid w:val="00151BA9"/>
    <w:rsid w:val="001545DD"/>
    <w:rsid w:val="001841E7"/>
    <w:rsid w:val="00190BA9"/>
    <w:rsid w:val="0019216B"/>
    <w:rsid w:val="001955EF"/>
    <w:rsid w:val="0019564F"/>
    <w:rsid w:val="001A0EB4"/>
    <w:rsid w:val="001A17E8"/>
    <w:rsid w:val="001A4A88"/>
    <w:rsid w:val="001A5903"/>
    <w:rsid w:val="001A7653"/>
    <w:rsid w:val="001B0D59"/>
    <w:rsid w:val="001B162F"/>
    <w:rsid w:val="001B1C5E"/>
    <w:rsid w:val="001B4678"/>
    <w:rsid w:val="001B4D00"/>
    <w:rsid w:val="001C0C8B"/>
    <w:rsid w:val="001C2858"/>
    <w:rsid w:val="001D05E2"/>
    <w:rsid w:val="001D7473"/>
    <w:rsid w:val="001E1F6F"/>
    <w:rsid w:val="001E4477"/>
    <w:rsid w:val="001E5F81"/>
    <w:rsid w:val="001E6D9E"/>
    <w:rsid w:val="001F3530"/>
    <w:rsid w:val="001F5A72"/>
    <w:rsid w:val="0020506B"/>
    <w:rsid w:val="00211D96"/>
    <w:rsid w:val="00212CEC"/>
    <w:rsid w:val="00213759"/>
    <w:rsid w:val="0021593E"/>
    <w:rsid w:val="002236BA"/>
    <w:rsid w:val="002412C8"/>
    <w:rsid w:val="00244F99"/>
    <w:rsid w:val="0025003F"/>
    <w:rsid w:val="002703B9"/>
    <w:rsid w:val="0028304E"/>
    <w:rsid w:val="00292BD9"/>
    <w:rsid w:val="00294020"/>
    <w:rsid w:val="002941D2"/>
    <w:rsid w:val="002A2937"/>
    <w:rsid w:val="002A6232"/>
    <w:rsid w:val="002C5931"/>
    <w:rsid w:val="002D218B"/>
    <w:rsid w:val="002D2468"/>
    <w:rsid w:val="002D3589"/>
    <w:rsid w:val="002E3E79"/>
    <w:rsid w:val="002E40CA"/>
    <w:rsid w:val="002E4E0C"/>
    <w:rsid w:val="002F56C8"/>
    <w:rsid w:val="00300EA9"/>
    <w:rsid w:val="00313122"/>
    <w:rsid w:val="003168B2"/>
    <w:rsid w:val="00333FDC"/>
    <w:rsid w:val="00347A9D"/>
    <w:rsid w:val="00373D9E"/>
    <w:rsid w:val="00375121"/>
    <w:rsid w:val="00375E3B"/>
    <w:rsid w:val="00376029"/>
    <w:rsid w:val="00390130"/>
    <w:rsid w:val="003A25D6"/>
    <w:rsid w:val="003A27CA"/>
    <w:rsid w:val="003A5138"/>
    <w:rsid w:val="003A7026"/>
    <w:rsid w:val="003D2CA3"/>
    <w:rsid w:val="003D2F51"/>
    <w:rsid w:val="003D6109"/>
    <w:rsid w:val="003D6CD7"/>
    <w:rsid w:val="003E1389"/>
    <w:rsid w:val="003E17FA"/>
    <w:rsid w:val="003E4186"/>
    <w:rsid w:val="003E4C47"/>
    <w:rsid w:val="003E6294"/>
    <w:rsid w:val="003F3491"/>
    <w:rsid w:val="003F4B2F"/>
    <w:rsid w:val="00401D99"/>
    <w:rsid w:val="004042DD"/>
    <w:rsid w:val="00405FDD"/>
    <w:rsid w:val="0041091A"/>
    <w:rsid w:val="00411E6D"/>
    <w:rsid w:val="0041334D"/>
    <w:rsid w:val="004206F8"/>
    <w:rsid w:val="00422400"/>
    <w:rsid w:val="00427365"/>
    <w:rsid w:val="00436061"/>
    <w:rsid w:val="00445C5D"/>
    <w:rsid w:val="004504D0"/>
    <w:rsid w:val="0045454D"/>
    <w:rsid w:val="004557A0"/>
    <w:rsid w:val="0046050B"/>
    <w:rsid w:val="00470266"/>
    <w:rsid w:val="00470A97"/>
    <w:rsid w:val="00480B80"/>
    <w:rsid w:val="0048243A"/>
    <w:rsid w:val="0048633C"/>
    <w:rsid w:val="004A0500"/>
    <w:rsid w:val="004A3300"/>
    <w:rsid w:val="004A3714"/>
    <w:rsid w:val="004A713E"/>
    <w:rsid w:val="004B3B06"/>
    <w:rsid w:val="004C07CB"/>
    <w:rsid w:val="004C198B"/>
    <w:rsid w:val="004C4CF5"/>
    <w:rsid w:val="004C5BC4"/>
    <w:rsid w:val="004D03F4"/>
    <w:rsid w:val="004D234F"/>
    <w:rsid w:val="004D2643"/>
    <w:rsid w:val="004D6A45"/>
    <w:rsid w:val="004F413A"/>
    <w:rsid w:val="00501E91"/>
    <w:rsid w:val="00504DD8"/>
    <w:rsid w:val="00507E60"/>
    <w:rsid w:val="00512B2F"/>
    <w:rsid w:val="005173F6"/>
    <w:rsid w:val="0052032A"/>
    <w:rsid w:val="0052565D"/>
    <w:rsid w:val="0053069D"/>
    <w:rsid w:val="00530927"/>
    <w:rsid w:val="00536CB7"/>
    <w:rsid w:val="0054159B"/>
    <w:rsid w:val="0054362B"/>
    <w:rsid w:val="00544984"/>
    <w:rsid w:val="00552A84"/>
    <w:rsid w:val="00560615"/>
    <w:rsid w:val="005607BB"/>
    <w:rsid w:val="00560E4D"/>
    <w:rsid w:val="00561C8A"/>
    <w:rsid w:val="0056598A"/>
    <w:rsid w:val="00575B69"/>
    <w:rsid w:val="00577828"/>
    <w:rsid w:val="005A3AD1"/>
    <w:rsid w:val="005A505E"/>
    <w:rsid w:val="005A5A20"/>
    <w:rsid w:val="005A7F4E"/>
    <w:rsid w:val="005C0332"/>
    <w:rsid w:val="005C16C4"/>
    <w:rsid w:val="005D712C"/>
    <w:rsid w:val="005E0877"/>
    <w:rsid w:val="005E2C30"/>
    <w:rsid w:val="005E6995"/>
    <w:rsid w:val="005E778F"/>
    <w:rsid w:val="005F0A54"/>
    <w:rsid w:val="006023A8"/>
    <w:rsid w:val="00605300"/>
    <w:rsid w:val="006228D9"/>
    <w:rsid w:val="00625CB3"/>
    <w:rsid w:val="00626A98"/>
    <w:rsid w:val="006404E3"/>
    <w:rsid w:val="00641A84"/>
    <w:rsid w:val="00646848"/>
    <w:rsid w:val="00647543"/>
    <w:rsid w:val="00647E70"/>
    <w:rsid w:val="0065156D"/>
    <w:rsid w:val="00656F1E"/>
    <w:rsid w:val="00663402"/>
    <w:rsid w:val="006756A4"/>
    <w:rsid w:val="006958FA"/>
    <w:rsid w:val="006A557E"/>
    <w:rsid w:val="006A7A95"/>
    <w:rsid w:val="006B5FEC"/>
    <w:rsid w:val="006C345C"/>
    <w:rsid w:val="006C4EA2"/>
    <w:rsid w:val="006C661C"/>
    <w:rsid w:val="006C70A0"/>
    <w:rsid w:val="006D2862"/>
    <w:rsid w:val="006D323F"/>
    <w:rsid w:val="006E2786"/>
    <w:rsid w:val="006F5A7C"/>
    <w:rsid w:val="0070330F"/>
    <w:rsid w:val="00705289"/>
    <w:rsid w:val="00712EB9"/>
    <w:rsid w:val="007131AD"/>
    <w:rsid w:val="0072137A"/>
    <w:rsid w:val="007278FB"/>
    <w:rsid w:val="00741A9C"/>
    <w:rsid w:val="007426AD"/>
    <w:rsid w:val="00742AD0"/>
    <w:rsid w:val="00744B53"/>
    <w:rsid w:val="0074602F"/>
    <w:rsid w:val="00750E55"/>
    <w:rsid w:val="00752F23"/>
    <w:rsid w:val="00753635"/>
    <w:rsid w:val="00754F4E"/>
    <w:rsid w:val="0076021B"/>
    <w:rsid w:val="00762CF8"/>
    <w:rsid w:val="00770324"/>
    <w:rsid w:val="00772516"/>
    <w:rsid w:val="00773BF2"/>
    <w:rsid w:val="00786445"/>
    <w:rsid w:val="00790784"/>
    <w:rsid w:val="007952FB"/>
    <w:rsid w:val="007B23A7"/>
    <w:rsid w:val="007B769D"/>
    <w:rsid w:val="007B7B3D"/>
    <w:rsid w:val="007C52B6"/>
    <w:rsid w:val="007C5FC7"/>
    <w:rsid w:val="007D157D"/>
    <w:rsid w:val="007D2419"/>
    <w:rsid w:val="007D3061"/>
    <w:rsid w:val="007D3C23"/>
    <w:rsid w:val="007D458A"/>
    <w:rsid w:val="007E46C7"/>
    <w:rsid w:val="007F03A9"/>
    <w:rsid w:val="007F2922"/>
    <w:rsid w:val="007F31DD"/>
    <w:rsid w:val="007F403A"/>
    <w:rsid w:val="007F50C8"/>
    <w:rsid w:val="0080011C"/>
    <w:rsid w:val="008037AD"/>
    <w:rsid w:val="00814AE1"/>
    <w:rsid w:val="008220E5"/>
    <w:rsid w:val="00852B60"/>
    <w:rsid w:val="0085521D"/>
    <w:rsid w:val="008578CB"/>
    <w:rsid w:val="008643F4"/>
    <w:rsid w:val="00864D65"/>
    <w:rsid w:val="00864E6E"/>
    <w:rsid w:val="008744B2"/>
    <w:rsid w:val="0087523B"/>
    <w:rsid w:val="00875585"/>
    <w:rsid w:val="00885083"/>
    <w:rsid w:val="00893975"/>
    <w:rsid w:val="00893A2C"/>
    <w:rsid w:val="008A1501"/>
    <w:rsid w:val="008A54CA"/>
    <w:rsid w:val="008A6E2D"/>
    <w:rsid w:val="008B42E7"/>
    <w:rsid w:val="008B5B82"/>
    <w:rsid w:val="008E0135"/>
    <w:rsid w:val="008E3C9D"/>
    <w:rsid w:val="008E6D94"/>
    <w:rsid w:val="008E71D5"/>
    <w:rsid w:val="008F057A"/>
    <w:rsid w:val="008F360B"/>
    <w:rsid w:val="00907B36"/>
    <w:rsid w:val="00911222"/>
    <w:rsid w:val="009146D3"/>
    <w:rsid w:val="00922664"/>
    <w:rsid w:val="009245C4"/>
    <w:rsid w:val="00924AB4"/>
    <w:rsid w:val="00932D65"/>
    <w:rsid w:val="0094374E"/>
    <w:rsid w:val="00945B8C"/>
    <w:rsid w:val="00952D3D"/>
    <w:rsid w:val="00960211"/>
    <w:rsid w:val="00964927"/>
    <w:rsid w:val="00966E77"/>
    <w:rsid w:val="009708A3"/>
    <w:rsid w:val="009809A6"/>
    <w:rsid w:val="009935DD"/>
    <w:rsid w:val="009A5C05"/>
    <w:rsid w:val="009A6AAC"/>
    <w:rsid w:val="009A7103"/>
    <w:rsid w:val="009B4A7F"/>
    <w:rsid w:val="009D5391"/>
    <w:rsid w:val="009E2686"/>
    <w:rsid w:val="009E59D5"/>
    <w:rsid w:val="009F4452"/>
    <w:rsid w:val="00A0442A"/>
    <w:rsid w:val="00A061F6"/>
    <w:rsid w:val="00A423B0"/>
    <w:rsid w:val="00A44DC2"/>
    <w:rsid w:val="00A45DF4"/>
    <w:rsid w:val="00A4639B"/>
    <w:rsid w:val="00A54659"/>
    <w:rsid w:val="00A64611"/>
    <w:rsid w:val="00A647D0"/>
    <w:rsid w:val="00A70F73"/>
    <w:rsid w:val="00A779D3"/>
    <w:rsid w:val="00A84362"/>
    <w:rsid w:val="00A85D77"/>
    <w:rsid w:val="00A9433A"/>
    <w:rsid w:val="00A96597"/>
    <w:rsid w:val="00AA3BE5"/>
    <w:rsid w:val="00AA63E5"/>
    <w:rsid w:val="00AA75F1"/>
    <w:rsid w:val="00AA7D05"/>
    <w:rsid w:val="00AB0B73"/>
    <w:rsid w:val="00AB54CE"/>
    <w:rsid w:val="00AB7160"/>
    <w:rsid w:val="00AB73C7"/>
    <w:rsid w:val="00AC3475"/>
    <w:rsid w:val="00AC4E53"/>
    <w:rsid w:val="00AD0B6E"/>
    <w:rsid w:val="00AD1736"/>
    <w:rsid w:val="00AE4F6A"/>
    <w:rsid w:val="00AE5595"/>
    <w:rsid w:val="00AE5BDA"/>
    <w:rsid w:val="00AE73C4"/>
    <w:rsid w:val="00AF3DE2"/>
    <w:rsid w:val="00AF5064"/>
    <w:rsid w:val="00AF72A4"/>
    <w:rsid w:val="00B011AF"/>
    <w:rsid w:val="00B05E0C"/>
    <w:rsid w:val="00B12493"/>
    <w:rsid w:val="00B17538"/>
    <w:rsid w:val="00B25F16"/>
    <w:rsid w:val="00B275BA"/>
    <w:rsid w:val="00B3618A"/>
    <w:rsid w:val="00B36515"/>
    <w:rsid w:val="00B3698F"/>
    <w:rsid w:val="00B42D95"/>
    <w:rsid w:val="00B449DA"/>
    <w:rsid w:val="00B465AC"/>
    <w:rsid w:val="00B50B7B"/>
    <w:rsid w:val="00B66F61"/>
    <w:rsid w:val="00B6775E"/>
    <w:rsid w:val="00B6785C"/>
    <w:rsid w:val="00B743BD"/>
    <w:rsid w:val="00B854EA"/>
    <w:rsid w:val="00B9117E"/>
    <w:rsid w:val="00B931DC"/>
    <w:rsid w:val="00B94526"/>
    <w:rsid w:val="00B97AC2"/>
    <w:rsid w:val="00BA1DB1"/>
    <w:rsid w:val="00BA2B34"/>
    <w:rsid w:val="00BB1D77"/>
    <w:rsid w:val="00BB77BE"/>
    <w:rsid w:val="00BC3349"/>
    <w:rsid w:val="00BD27B6"/>
    <w:rsid w:val="00BD46B3"/>
    <w:rsid w:val="00BE0638"/>
    <w:rsid w:val="00BE63E5"/>
    <w:rsid w:val="00BF392B"/>
    <w:rsid w:val="00BF3A5C"/>
    <w:rsid w:val="00C05A41"/>
    <w:rsid w:val="00C15D38"/>
    <w:rsid w:val="00C21846"/>
    <w:rsid w:val="00C241A3"/>
    <w:rsid w:val="00C250DF"/>
    <w:rsid w:val="00C27FFB"/>
    <w:rsid w:val="00C358BE"/>
    <w:rsid w:val="00C36D98"/>
    <w:rsid w:val="00C4209A"/>
    <w:rsid w:val="00C43707"/>
    <w:rsid w:val="00C50223"/>
    <w:rsid w:val="00C545EF"/>
    <w:rsid w:val="00C577F3"/>
    <w:rsid w:val="00C622EC"/>
    <w:rsid w:val="00C700FC"/>
    <w:rsid w:val="00C706EB"/>
    <w:rsid w:val="00C72968"/>
    <w:rsid w:val="00C76B24"/>
    <w:rsid w:val="00C90C99"/>
    <w:rsid w:val="00C91B3F"/>
    <w:rsid w:val="00C929E5"/>
    <w:rsid w:val="00C9466E"/>
    <w:rsid w:val="00CA59A5"/>
    <w:rsid w:val="00CA5E26"/>
    <w:rsid w:val="00CB7DF0"/>
    <w:rsid w:val="00CC3424"/>
    <w:rsid w:val="00CC4735"/>
    <w:rsid w:val="00CC658B"/>
    <w:rsid w:val="00CC6A5D"/>
    <w:rsid w:val="00CC70D0"/>
    <w:rsid w:val="00CD14F1"/>
    <w:rsid w:val="00CD610B"/>
    <w:rsid w:val="00CE45A8"/>
    <w:rsid w:val="00CE4614"/>
    <w:rsid w:val="00CE4A74"/>
    <w:rsid w:val="00CF18B9"/>
    <w:rsid w:val="00CF1FDD"/>
    <w:rsid w:val="00D0601B"/>
    <w:rsid w:val="00D15754"/>
    <w:rsid w:val="00D17D7F"/>
    <w:rsid w:val="00D17DCA"/>
    <w:rsid w:val="00D228C7"/>
    <w:rsid w:val="00D24193"/>
    <w:rsid w:val="00D243A8"/>
    <w:rsid w:val="00D244E0"/>
    <w:rsid w:val="00D253F9"/>
    <w:rsid w:val="00D37F3A"/>
    <w:rsid w:val="00D43FA5"/>
    <w:rsid w:val="00D533E8"/>
    <w:rsid w:val="00D55936"/>
    <w:rsid w:val="00D6377E"/>
    <w:rsid w:val="00D661EF"/>
    <w:rsid w:val="00D66206"/>
    <w:rsid w:val="00D66349"/>
    <w:rsid w:val="00D710A3"/>
    <w:rsid w:val="00D745AB"/>
    <w:rsid w:val="00D82C37"/>
    <w:rsid w:val="00D940C8"/>
    <w:rsid w:val="00DA2EBB"/>
    <w:rsid w:val="00DB0ED3"/>
    <w:rsid w:val="00DB794A"/>
    <w:rsid w:val="00DC25D1"/>
    <w:rsid w:val="00DC2EA0"/>
    <w:rsid w:val="00DD1B62"/>
    <w:rsid w:val="00DD2A5B"/>
    <w:rsid w:val="00DE055F"/>
    <w:rsid w:val="00DE4E64"/>
    <w:rsid w:val="00DF2D24"/>
    <w:rsid w:val="00E01766"/>
    <w:rsid w:val="00E07DBF"/>
    <w:rsid w:val="00E1059F"/>
    <w:rsid w:val="00E1554D"/>
    <w:rsid w:val="00E27ECA"/>
    <w:rsid w:val="00E32C55"/>
    <w:rsid w:val="00E42426"/>
    <w:rsid w:val="00E54ECB"/>
    <w:rsid w:val="00E55CEE"/>
    <w:rsid w:val="00E633B2"/>
    <w:rsid w:val="00E71F46"/>
    <w:rsid w:val="00E76687"/>
    <w:rsid w:val="00E76C76"/>
    <w:rsid w:val="00E811FB"/>
    <w:rsid w:val="00E82398"/>
    <w:rsid w:val="00E83035"/>
    <w:rsid w:val="00E85FBB"/>
    <w:rsid w:val="00E9521E"/>
    <w:rsid w:val="00E9540B"/>
    <w:rsid w:val="00EA174B"/>
    <w:rsid w:val="00EA5B18"/>
    <w:rsid w:val="00EA74BB"/>
    <w:rsid w:val="00EB3BBD"/>
    <w:rsid w:val="00EE02F4"/>
    <w:rsid w:val="00EF4D67"/>
    <w:rsid w:val="00EF673E"/>
    <w:rsid w:val="00EF757A"/>
    <w:rsid w:val="00F0627D"/>
    <w:rsid w:val="00F10180"/>
    <w:rsid w:val="00F10D1F"/>
    <w:rsid w:val="00F14E89"/>
    <w:rsid w:val="00F30519"/>
    <w:rsid w:val="00F31755"/>
    <w:rsid w:val="00F32D37"/>
    <w:rsid w:val="00F32F59"/>
    <w:rsid w:val="00F35E1F"/>
    <w:rsid w:val="00F40A81"/>
    <w:rsid w:val="00F41EDF"/>
    <w:rsid w:val="00F6030C"/>
    <w:rsid w:val="00F72387"/>
    <w:rsid w:val="00F7402D"/>
    <w:rsid w:val="00F76365"/>
    <w:rsid w:val="00F826FF"/>
    <w:rsid w:val="00F923F4"/>
    <w:rsid w:val="00F92592"/>
    <w:rsid w:val="00F94972"/>
    <w:rsid w:val="00F97B19"/>
    <w:rsid w:val="00FA0889"/>
    <w:rsid w:val="00FA229D"/>
    <w:rsid w:val="00FA440F"/>
    <w:rsid w:val="00FB0599"/>
    <w:rsid w:val="00FB65FA"/>
    <w:rsid w:val="00FC67E4"/>
    <w:rsid w:val="00FC6FF8"/>
    <w:rsid w:val="00FD05B2"/>
    <w:rsid w:val="00FE17CC"/>
    <w:rsid w:val="00FE512D"/>
    <w:rsid w:val="00FE57F2"/>
    <w:rsid w:val="00FF3C43"/>
    <w:rsid w:val="00FF45A5"/>
    <w:rsid w:val="00FF49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E25A8"/>
    <w:pPr>
      <w:ind w:firstLine="720"/>
    </w:pPr>
    <w:rPr>
      <w:rFonts w:ascii="Arial" w:hAnsi="Arial" w:cs="Arial"/>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E25A8"/>
    <w:pPr>
      <w:tabs>
        <w:tab w:val="center" w:pos="4819"/>
        <w:tab w:val="right" w:pos="9638"/>
      </w:tabs>
    </w:pPr>
  </w:style>
  <w:style w:type="paragraph" w:styleId="Porat">
    <w:name w:val="footer"/>
    <w:basedOn w:val="prastasis"/>
    <w:link w:val="PoratDiagrama"/>
    <w:rsid w:val="004E25A8"/>
    <w:pPr>
      <w:tabs>
        <w:tab w:val="center" w:pos="4819"/>
        <w:tab w:val="right" w:pos="9638"/>
      </w:tabs>
    </w:pPr>
  </w:style>
  <w:style w:type="paragraph" w:customStyle="1" w:styleId="Hyperlink1">
    <w:name w:val="Hyperlink1"/>
    <w:basedOn w:val="prastasis"/>
    <w:rsid w:val="004E25A8"/>
    <w:pPr>
      <w:suppressAutoHyphens/>
      <w:autoSpaceDE w:val="0"/>
      <w:autoSpaceDN w:val="0"/>
      <w:adjustRightInd w:val="0"/>
      <w:spacing w:line="297" w:lineRule="auto"/>
      <w:ind w:firstLine="312"/>
      <w:jc w:val="both"/>
    </w:pPr>
    <w:rPr>
      <w:rFonts w:eastAsia="Times New Roman"/>
      <w:color w:val="000000"/>
      <w:szCs w:val="20"/>
      <w:lang w:val="en-GB"/>
    </w:rPr>
  </w:style>
  <w:style w:type="character" w:styleId="Hipersaitas">
    <w:name w:val="Hyperlink"/>
    <w:rsid w:val="004E25A8"/>
    <w:rPr>
      <w:rFonts w:ascii="Times New Roman" w:hAnsi="Times New Roman" w:cs="Times New Roman" w:hint="default"/>
      <w:color w:val="0066CC"/>
      <w:u w:val="single"/>
    </w:rPr>
  </w:style>
  <w:style w:type="character" w:styleId="Perirtashipersaitas">
    <w:name w:val="FollowedHyperlink"/>
    <w:rsid w:val="004E25A8"/>
    <w:rPr>
      <w:color w:val="800080"/>
      <w:u w:val="single"/>
    </w:rPr>
  </w:style>
  <w:style w:type="character" w:customStyle="1" w:styleId="KomentarotekstasDiagrama">
    <w:name w:val="Komentaro tekstas Diagrama"/>
    <w:link w:val="Komentarotekstas"/>
    <w:locked/>
    <w:rsid w:val="004E25A8"/>
    <w:rPr>
      <w:lang w:val="lt-LT" w:eastAsia="en-US" w:bidi="ar-SA"/>
    </w:rPr>
  </w:style>
  <w:style w:type="paragraph" w:styleId="Komentarotekstas">
    <w:name w:val="annotation text"/>
    <w:basedOn w:val="prastasis"/>
    <w:link w:val="KomentarotekstasDiagrama"/>
    <w:uiPriority w:val="99"/>
    <w:rsid w:val="004E25A8"/>
    <w:rPr>
      <w:rFonts w:ascii="Times New Roman" w:eastAsia="Times New Roman" w:hAnsi="Times New Roman" w:cs="Times New Roman"/>
      <w:szCs w:val="20"/>
    </w:rPr>
  </w:style>
  <w:style w:type="character" w:customStyle="1" w:styleId="AntratsDiagrama">
    <w:name w:val="Antraštės Diagrama"/>
    <w:link w:val="Antrats"/>
    <w:locked/>
    <w:rsid w:val="004E25A8"/>
    <w:rPr>
      <w:rFonts w:ascii="Arial" w:eastAsia="Calibri" w:hAnsi="Arial" w:cs="Arial"/>
      <w:szCs w:val="22"/>
      <w:lang w:val="lt-LT" w:eastAsia="en-US" w:bidi="ar-SA"/>
    </w:rPr>
  </w:style>
  <w:style w:type="character" w:customStyle="1" w:styleId="PoratDiagrama">
    <w:name w:val="Poraštė Diagrama"/>
    <w:link w:val="Porat"/>
    <w:locked/>
    <w:rsid w:val="004E25A8"/>
    <w:rPr>
      <w:rFonts w:ascii="Arial" w:eastAsia="Calibri" w:hAnsi="Arial" w:cs="Arial"/>
      <w:szCs w:val="22"/>
      <w:lang w:val="lt-LT" w:eastAsia="en-US" w:bidi="ar-SA"/>
    </w:rPr>
  </w:style>
  <w:style w:type="character" w:customStyle="1" w:styleId="PagrindiniotekstotraukaDiagrama">
    <w:name w:val="Pagrindinio teksto įtrauka Diagrama"/>
    <w:link w:val="Pagrindiniotekstotrauka"/>
    <w:locked/>
    <w:rsid w:val="004E25A8"/>
    <w:rPr>
      <w:sz w:val="24"/>
      <w:szCs w:val="24"/>
      <w:lang w:val="lt-LT" w:eastAsia="en-US" w:bidi="ar-SA"/>
    </w:rPr>
  </w:style>
  <w:style w:type="paragraph" w:styleId="Pagrindiniotekstotrauka">
    <w:name w:val="Body Text Indent"/>
    <w:basedOn w:val="prastasis"/>
    <w:link w:val="PagrindiniotekstotraukaDiagrama"/>
    <w:rsid w:val="004E25A8"/>
    <w:pPr>
      <w:spacing w:after="120"/>
      <w:ind w:left="283"/>
    </w:pPr>
    <w:rPr>
      <w:rFonts w:ascii="Times New Roman" w:eastAsia="Times New Roman" w:hAnsi="Times New Roman" w:cs="Times New Roman"/>
      <w:sz w:val="24"/>
      <w:szCs w:val="24"/>
    </w:rPr>
  </w:style>
  <w:style w:type="character" w:customStyle="1" w:styleId="DebesliotekstasDiagrama">
    <w:name w:val="Debesėlio tekstas Diagrama"/>
    <w:link w:val="Debesliotekstas"/>
    <w:locked/>
    <w:rsid w:val="004E25A8"/>
    <w:rPr>
      <w:rFonts w:ascii="Tahoma" w:hAnsi="Tahoma" w:cs="Tahoma"/>
      <w:sz w:val="16"/>
      <w:szCs w:val="16"/>
      <w:lang w:val="lt-LT" w:eastAsia="en-US" w:bidi="ar-SA"/>
    </w:rPr>
  </w:style>
  <w:style w:type="paragraph" w:styleId="Debesliotekstas">
    <w:name w:val="Balloon Text"/>
    <w:basedOn w:val="prastasis"/>
    <w:link w:val="DebesliotekstasDiagrama"/>
    <w:rsid w:val="004E25A8"/>
    <w:rPr>
      <w:rFonts w:ascii="Tahoma" w:eastAsia="Times New Roman" w:hAnsi="Tahoma" w:cs="Tahoma"/>
      <w:sz w:val="16"/>
      <w:szCs w:val="16"/>
    </w:rPr>
  </w:style>
  <w:style w:type="paragraph" w:customStyle="1" w:styleId="ISTATYMAS">
    <w:name w:val="ISTATYMAS"/>
    <w:basedOn w:val="prastasis"/>
    <w:rsid w:val="004E25A8"/>
    <w:pPr>
      <w:keepLines/>
      <w:suppressAutoHyphens/>
      <w:autoSpaceDE w:val="0"/>
      <w:autoSpaceDN w:val="0"/>
      <w:adjustRightInd w:val="0"/>
      <w:spacing w:line="288" w:lineRule="auto"/>
      <w:jc w:val="center"/>
    </w:pPr>
    <w:rPr>
      <w:rFonts w:ascii="Times New Roman" w:eastAsia="Times New Roman" w:hAnsi="Times New Roman"/>
      <w:color w:val="000000"/>
      <w:szCs w:val="20"/>
    </w:rPr>
  </w:style>
  <w:style w:type="paragraph" w:customStyle="1" w:styleId="Pavadinimas1">
    <w:name w:val="Pavadinimas1"/>
    <w:basedOn w:val="prastasis"/>
    <w:rsid w:val="004E25A8"/>
    <w:pPr>
      <w:keepLines/>
      <w:suppressAutoHyphens/>
      <w:autoSpaceDE w:val="0"/>
      <w:autoSpaceDN w:val="0"/>
      <w:adjustRightInd w:val="0"/>
      <w:spacing w:line="288" w:lineRule="auto"/>
      <w:ind w:left="850"/>
    </w:pPr>
    <w:rPr>
      <w:rFonts w:ascii="Times New Roman" w:eastAsia="Times New Roman" w:hAnsi="Times New Roman"/>
      <w:b/>
      <w:bCs/>
      <w:caps/>
      <w:color w:val="000000"/>
      <w:sz w:val="22"/>
    </w:rPr>
  </w:style>
  <w:style w:type="paragraph" w:customStyle="1" w:styleId="Prezidentas">
    <w:name w:val="Prezidentas"/>
    <w:basedOn w:val="prastasis"/>
    <w:rsid w:val="004E25A8"/>
    <w:pPr>
      <w:tabs>
        <w:tab w:val="right" w:pos="9808"/>
      </w:tabs>
      <w:suppressAutoHyphens/>
      <w:autoSpaceDE w:val="0"/>
      <w:autoSpaceDN w:val="0"/>
      <w:adjustRightInd w:val="0"/>
      <w:spacing w:line="288" w:lineRule="auto"/>
    </w:pPr>
    <w:rPr>
      <w:rFonts w:ascii="Times New Roman" w:eastAsia="Times New Roman" w:hAnsi="Times New Roman"/>
      <w:caps/>
      <w:color w:val="000000"/>
      <w:szCs w:val="20"/>
    </w:rPr>
  </w:style>
  <w:style w:type="paragraph" w:customStyle="1" w:styleId="Linija">
    <w:name w:val="Linija"/>
    <w:basedOn w:val="prastasis"/>
    <w:rsid w:val="004E25A8"/>
    <w:pPr>
      <w:suppressAutoHyphens/>
      <w:autoSpaceDE w:val="0"/>
      <w:autoSpaceDN w:val="0"/>
      <w:adjustRightInd w:val="0"/>
      <w:spacing w:line="295" w:lineRule="auto"/>
      <w:jc w:val="center"/>
    </w:pPr>
    <w:rPr>
      <w:rFonts w:ascii="Times New Roman" w:eastAsia="Times New Roman" w:hAnsi="Times New Roman"/>
      <w:color w:val="000000"/>
      <w:sz w:val="12"/>
      <w:szCs w:val="12"/>
    </w:rPr>
  </w:style>
  <w:style w:type="paragraph" w:customStyle="1" w:styleId="MAZAS">
    <w:name w:val="MAZAS"/>
    <w:rsid w:val="004E25A8"/>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Patvirtinta">
    <w:name w:val="Patvirtinta"/>
    <w:rsid w:val="004E25A8"/>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CentrBold">
    <w:name w:val="CentrBold"/>
    <w:rsid w:val="004E25A8"/>
    <w:pPr>
      <w:autoSpaceDE w:val="0"/>
      <w:autoSpaceDN w:val="0"/>
      <w:adjustRightInd w:val="0"/>
      <w:jc w:val="center"/>
    </w:pPr>
    <w:rPr>
      <w:rFonts w:ascii="TimesLT" w:eastAsia="Times New Roman" w:hAnsi="TimesLT"/>
      <w:b/>
      <w:bCs/>
      <w:caps/>
      <w:lang w:val="en-US" w:eastAsia="en-US"/>
    </w:rPr>
  </w:style>
  <w:style w:type="paragraph" w:customStyle="1" w:styleId="Statja">
    <w:name w:val="Statja"/>
    <w:basedOn w:val="MAZAS"/>
    <w:rsid w:val="004E25A8"/>
    <w:pPr>
      <w:tabs>
        <w:tab w:val="left" w:pos="1304"/>
        <w:tab w:val="left" w:pos="1457"/>
        <w:tab w:val="left" w:pos="1604"/>
        <w:tab w:val="left" w:pos="1757"/>
      </w:tabs>
      <w:spacing w:before="113"/>
      <w:ind w:left="312" w:firstLine="0"/>
      <w:jc w:val="left"/>
    </w:pPr>
    <w:rPr>
      <w:b/>
      <w:bCs/>
      <w:color w:val="auto"/>
      <w:sz w:val="20"/>
      <w:szCs w:val="20"/>
    </w:rPr>
  </w:style>
  <w:style w:type="paragraph" w:customStyle="1" w:styleId="paveikslas">
    <w:name w:val="paveikslas"/>
    <w:basedOn w:val="prastasis"/>
    <w:rsid w:val="004E25A8"/>
    <w:pPr>
      <w:framePr w:hSpace="180" w:wrap="auto" w:vAnchor="text" w:hAnchor="page" w:x="2881" w:y="-271"/>
      <w:overflowPunct w:val="0"/>
      <w:autoSpaceDE w:val="0"/>
      <w:autoSpaceDN w:val="0"/>
      <w:adjustRightInd w:val="0"/>
    </w:pPr>
    <w:rPr>
      <w:rFonts w:ascii="Times New Roman" w:eastAsia="Times New Roman" w:hAnsi="Times New Roman"/>
      <w:sz w:val="8"/>
      <w:szCs w:val="20"/>
    </w:rPr>
  </w:style>
  <w:style w:type="paragraph" w:customStyle="1" w:styleId="Punktas">
    <w:name w:val="Punktas"/>
    <w:basedOn w:val="Pagrindiniotekstotrauka"/>
    <w:rsid w:val="004E25A8"/>
    <w:pPr>
      <w:numPr>
        <w:numId w:val="1"/>
      </w:numPr>
      <w:tabs>
        <w:tab w:val="num" w:pos="360"/>
      </w:tabs>
      <w:spacing w:before="60" w:after="60"/>
      <w:ind w:left="283" w:firstLine="0"/>
      <w:jc w:val="both"/>
    </w:pPr>
  </w:style>
  <w:style w:type="paragraph" w:customStyle="1" w:styleId="Papunktis">
    <w:name w:val="Papunktis"/>
    <w:basedOn w:val="Pagrindiniotekstotrauka"/>
    <w:rsid w:val="004E25A8"/>
    <w:pPr>
      <w:numPr>
        <w:ilvl w:val="1"/>
        <w:numId w:val="1"/>
      </w:numPr>
      <w:tabs>
        <w:tab w:val="num" w:pos="360"/>
      </w:tabs>
      <w:spacing w:after="0"/>
      <w:ind w:left="283" w:firstLine="0"/>
      <w:jc w:val="both"/>
    </w:pPr>
  </w:style>
  <w:style w:type="paragraph" w:customStyle="1" w:styleId="formuledadoption">
    <w:name w:val="formuledadoption"/>
    <w:basedOn w:val="prastasis"/>
    <w:rsid w:val="004E25A8"/>
    <w:pPr>
      <w:spacing w:before="100" w:beforeAutospacing="1" w:after="100" w:afterAutospacing="1"/>
    </w:pPr>
    <w:rPr>
      <w:rFonts w:ascii="Verdana" w:eastAsia="Times New Roman" w:hAnsi="Verdana"/>
      <w:sz w:val="18"/>
      <w:szCs w:val="18"/>
      <w:lang w:eastAsia="lt-LT"/>
    </w:rPr>
  </w:style>
  <w:style w:type="paragraph" w:customStyle="1" w:styleId="Heading2Antrat2Diagrama">
    <w:name w:val="Heading 2.Antraštė 2 Diagrama"/>
    <w:basedOn w:val="prastasis"/>
    <w:next w:val="prastasis"/>
    <w:rsid w:val="004E25A8"/>
    <w:pPr>
      <w:keepNext/>
      <w:autoSpaceDE w:val="0"/>
      <w:autoSpaceDN w:val="0"/>
      <w:spacing w:before="120" w:after="120"/>
      <w:outlineLvl w:val="1"/>
    </w:pPr>
    <w:rPr>
      <w:rFonts w:ascii="Verdana" w:eastAsia="Times New Roman" w:hAnsi="Verdana" w:cs="Verdana"/>
      <w:b/>
      <w:bCs/>
      <w:smallCaps/>
      <w:szCs w:val="24"/>
    </w:rPr>
  </w:style>
  <w:style w:type="paragraph" w:customStyle="1" w:styleId="centrbold0">
    <w:name w:val="centrbold"/>
    <w:basedOn w:val="prastasis"/>
    <w:rsid w:val="004E25A8"/>
    <w:pPr>
      <w:spacing w:before="100" w:beforeAutospacing="1" w:after="100" w:afterAutospacing="1"/>
    </w:pPr>
    <w:rPr>
      <w:rFonts w:ascii="Times New Roman" w:eastAsia="Times New Roman" w:hAnsi="Times New Roman"/>
      <w:szCs w:val="24"/>
      <w:lang w:val="en-US"/>
    </w:rPr>
  </w:style>
  <w:style w:type="paragraph" w:styleId="Sraopastraipa">
    <w:name w:val="List Paragraph"/>
    <w:basedOn w:val="prastasis"/>
    <w:link w:val="SraopastraipaDiagrama"/>
    <w:uiPriority w:val="34"/>
    <w:qFormat/>
    <w:rsid w:val="004E25A8"/>
    <w:pPr>
      <w:ind w:left="1296"/>
    </w:pPr>
    <w:rPr>
      <w:rFonts w:ascii="Times New Roman" w:eastAsia="Times New Roman" w:hAnsi="Times New Roman"/>
      <w:szCs w:val="24"/>
    </w:rPr>
  </w:style>
  <w:style w:type="paragraph" w:customStyle="1" w:styleId="num1diagrama">
    <w:name w:val="num1diagrama"/>
    <w:basedOn w:val="prastasis"/>
    <w:rsid w:val="004E25A8"/>
    <w:pPr>
      <w:jc w:val="both"/>
    </w:pPr>
    <w:rPr>
      <w:rFonts w:ascii="Times New Roman" w:hAnsi="Times New Roman"/>
      <w:szCs w:val="20"/>
      <w:lang w:eastAsia="lt-LT"/>
    </w:rPr>
  </w:style>
  <w:style w:type="character" w:styleId="Komentaronuoroda">
    <w:name w:val="annotation reference"/>
    <w:uiPriority w:val="99"/>
    <w:rsid w:val="004E25A8"/>
    <w:rPr>
      <w:sz w:val="16"/>
      <w:szCs w:val="16"/>
    </w:rPr>
  </w:style>
  <w:style w:type="character" w:customStyle="1" w:styleId="StiliusBodytextTimesNewRomanParykintasisDiagrama">
    <w:name w:val="Stilius Body text + Times New Roman Paryškintasis Diagrama"/>
    <w:rsid w:val="004E25A8"/>
    <w:rPr>
      <w:rFonts w:ascii="TimesLT" w:hAnsi="TimesLT" w:cs="TimesLT" w:hint="default"/>
      <w:b/>
      <w:bCs/>
      <w:noProof w:val="0"/>
      <w:lang w:val="en-US"/>
    </w:rPr>
  </w:style>
  <w:style w:type="character" w:styleId="Puslapionumeris">
    <w:name w:val="page number"/>
    <w:basedOn w:val="Numatytasispastraiposriftas"/>
    <w:rsid w:val="00C90C99"/>
  </w:style>
  <w:style w:type="numbering" w:customStyle="1" w:styleId="NoList1">
    <w:name w:val="No List1"/>
    <w:next w:val="Sraonra"/>
    <w:semiHidden/>
    <w:rsid w:val="00E55CEE"/>
  </w:style>
  <w:style w:type="paragraph" w:styleId="Komentarotema">
    <w:name w:val="annotation subject"/>
    <w:basedOn w:val="Komentarotekstas"/>
    <w:next w:val="Komentarotekstas"/>
    <w:link w:val="KomentarotemaDiagrama"/>
    <w:rsid w:val="00DC2EA0"/>
    <w:rPr>
      <w:rFonts w:ascii="Arial" w:eastAsia="Calibri" w:hAnsi="Arial" w:cs="Arial"/>
      <w:b/>
      <w:bCs/>
    </w:rPr>
  </w:style>
  <w:style w:type="character" w:customStyle="1" w:styleId="KomentarotemaDiagrama">
    <w:name w:val="Komentaro tema Diagrama"/>
    <w:link w:val="Komentarotema"/>
    <w:rsid w:val="00DC2EA0"/>
    <w:rPr>
      <w:rFonts w:ascii="Arial" w:hAnsi="Arial" w:cs="Arial"/>
      <w:b/>
      <w:bCs/>
      <w:lang w:val="lt-LT" w:eastAsia="en-US" w:bidi="ar-SA"/>
    </w:rPr>
  </w:style>
  <w:style w:type="paragraph" w:customStyle="1" w:styleId="tajtip">
    <w:name w:val="tajtip"/>
    <w:basedOn w:val="prastasis"/>
    <w:rsid w:val="001545DD"/>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SraopastraipaDiagrama">
    <w:name w:val="Sąrašo pastraipa Diagrama"/>
    <w:link w:val="Sraopastraipa"/>
    <w:uiPriority w:val="34"/>
    <w:locked/>
    <w:rsid w:val="00790784"/>
    <w:rPr>
      <w:rFonts w:ascii="Times New Roman" w:eastAsia="Times New Roman" w:hAnsi="Times New Roman" w:cs="Arial"/>
      <w:szCs w:val="24"/>
      <w:lang w:eastAsia="en-US"/>
    </w:rPr>
  </w:style>
  <w:style w:type="paragraph" w:styleId="Pagrindinistekstas3">
    <w:name w:val="Body Text 3"/>
    <w:basedOn w:val="prastasis"/>
    <w:link w:val="Pagrindinistekstas3Diagrama"/>
    <w:rsid w:val="00375E3B"/>
    <w:pPr>
      <w:spacing w:after="120"/>
    </w:pPr>
    <w:rPr>
      <w:sz w:val="16"/>
      <w:szCs w:val="16"/>
    </w:rPr>
  </w:style>
  <w:style w:type="character" w:customStyle="1" w:styleId="Pagrindinistekstas3Diagrama">
    <w:name w:val="Pagrindinis tekstas 3 Diagrama"/>
    <w:link w:val="Pagrindinistekstas3"/>
    <w:rsid w:val="00375E3B"/>
    <w:rPr>
      <w:rFonts w:ascii="Arial" w:hAnsi="Arial" w:cs="Arial"/>
      <w:sz w:val="16"/>
      <w:szCs w:val="16"/>
      <w:lang w:eastAsia="en-US"/>
    </w:rPr>
  </w:style>
  <w:style w:type="paragraph" w:customStyle="1" w:styleId="CM1">
    <w:name w:val="CM1"/>
    <w:basedOn w:val="prastasis"/>
    <w:next w:val="prastasis"/>
    <w:uiPriority w:val="99"/>
    <w:rsid w:val="00D24193"/>
    <w:pPr>
      <w:autoSpaceDE w:val="0"/>
      <w:autoSpaceDN w:val="0"/>
      <w:adjustRightInd w:val="0"/>
      <w:ind w:firstLine="0"/>
    </w:pPr>
    <w:rPr>
      <w:rFonts w:ascii="EUAlbertina" w:hAnsi="EUAlbertina" w:cs="Times New Roman"/>
      <w:sz w:val="24"/>
      <w:szCs w:val="24"/>
      <w:lang w:eastAsia="lt-LT"/>
    </w:rPr>
  </w:style>
  <w:style w:type="paragraph" w:customStyle="1" w:styleId="CM3">
    <w:name w:val="CM3"/>
    <w:basedOn w:val="prastasis"/>
    <w:next w:val="prastasis"/>
    <w:uiPriority w:val="99"/>
    <w:rsid w:val="00D24193"/>
    <w:pPr>
      <w:autoSpaceDE w:val="0"/>
      <w:autoSpaceDN w:val="0"/>
      <w:adjustRightInd w:val="0"/>
      <w:ind w:firstLine="0"/>
    </w:pPr>
    <w:rPr>
      <w:rFonts w:ascii="EUAlbertina" w:hAnsi="EUAlbertina" w:cs="Times New Roman"/>
      <w:sz w:val="24"/>
      <w:szCs w:val="24"/>
      <w:lang w:eastAsia="lt-LT"/>
    </w:rPr>
  </w:style>
  <w:style w:type="paragraph" w:customStyle="1" w:styleId="CM4">
    <w:name w:val="CM4"/>
    <w:basedOn w:val="prastasis"/>
    <w:next w:val="prastasis"/>
    <w:uiPriority w:val="99"/>
    <w:rsid w:val="00D24193"/>
    <w:pPr>
      <w:autoSpaceDE w:val="0"/>
      <w:autoSpaceDN w:val="0"/>
      <w:adjustRightInd w:val="0"/>
      <w:ind w:firstLine="0"/>
    </w:pPr>
    <w:rPr>
      <w:rFonts w:ascii="EUAlbertina" w:hAnsi="EUAlbertina"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8222784">
      <w:bodyDiv w:val="1"/>
      <w:marLeft w:val="0"/>
      <w:marRight w:val="0"/>
      <w:marTop w:val="0"/>
      <w:marBottom w:val="0"/>
      <w:divBdr>
        <w:top w:val="none" w:sz="0" w:space="0" w:color="auto"/>
        <w:left w:val="none" w:sz="0" w:space="0" w:color="auto"/>
        <w:bottom w:val="none" w:sz="0" w:space="0" w:color="auto"/>
        <w:right w:val="none" w:sz="0" w:space="0" w:color="auto"/>
      </w:divBdr>
    </w:div>
    <w:div w:id="12922190">
      <w:bodyDiv w:val="1"/>
      <w:marLeft w:val="0"/>
      <w:marRight w:val="0"/>
      <w:marTop w:val="0"/>
      <w:marBottom w:val="0"/>
      <w:divBdr>
        <w:top w:val="none" w:sz="0" w:space="0" w:color="auto"/>
        <w:left w:val="none" w:sz="0" w:space="0" w:color="auto"/>
        <w:bottom w:val="none" w:sz="0" w:space="0" w:color="auto"/>
        <w:right w:val="none" w:sz="0" w:space="0" w:color="auto"/>
      </w:divBdr>
    </w:div>
    <w:div w:id="89084514">
      <w:bodyDiv w:val="1"/>
      <w:marLeft w:val="0"/>
      <w:marRight w:val="0"/>
      <w:marTop w:val="0"/>
      <w:marBottom w:val="0"/>
      <w:divBdr>
        <w:top w:val="none" w:sz="0" w:space="0" w:color="auto"/>
        <w:left w:val="none" w:sz="0" w:space="0" w:color="auto"/>
        <w:bottom w:val="none" w:sz="0" w:space="0" w:color="auto"/>
        <w:right w:val="none" w:sz="0" w:space="0" w:color="auto"/>
      </w:divBdr>
    </w:div>
    <w:div w:id="223418417">
      <w:bodyDiv w:val="1"/>
      <w:marLeft w:val="0"/>
      <w:marRight w:val="0"/>
      <w:marTop w:val="0"/>
      <w:marBottom w:val="0"/>
      <w:divBdr>
        <w:top w:val="none" w:sz="0" w:space="0" w:color="auto"/>
        <w:left w:val="none" w:sz="0" w:space="0" w:color="auto"/>
        <w:bottom w:val="none" w:sz="0" w:space="0" w:color="auto"/>
        <w:right w:val="none" w:sz="0" w:space="0" w:color="auto"/>
      </w:divBdr>
    </w:div>
    <w:div w:id="248543423">
      <w:bodyDiv w:val="1"/>
      <w:marLeft w:val="0"/>
      <w:marRight w:val="0"/>
      <w:marTop w:val="0"/>
      <w:marBottom w:val="0"/>
      <w:divBdr>
        <w:top w:val="none" w:sz="0" w:space="0" w:color="auto"/>
        <w:left w:val="none" w:sz="0" w:space="0" w:color="auto"/>
        <w:bottom w:val="none" w:sz="0" w:space="0" w:color="auto"/>
        <w:right w:val="none" w:sz="0" w:space="0" w:color="auto"/>
      </w:divBdr>
    </w:div>
    <w:div w:id="271523297">
      <w:bodyDiv w:val="1"/>
      <w:marLeft w:val="0"/>
      <w:marRight w:val="0"/>
      <w:marTop w:val="0"/>
      <w:marBottom w:val="0"/>
      <w:divBdr>
        <w:top w:val="none" w:sz="0" w:space="0" w:color="auto"/>
        <w:left w:val="none" w:sz="0" w:space="0" w:color="auto"/>
        <w:bottom w:val="none" w:sz="0" w:space="0" w:color="auto"/>
        <w:right w:val="none" w:sz="0" w:space="0" w:color="auto"/>
      </w:divBdr>
    </w:div>
    <w:div w:id="329791493">
      <w:bodyDiv w:val="1"/>
      <w:marLeft w:val="0"/>
      <w:marRight w:val="0"/>
      <w:marTop w:val="0"/>
      <w:marBottom w:val="0"/>
      <w:divBdr>
        <w:top w:val="none" w:sz="0" w:space="0" w:color="auto"/>
        <w:left w:val="none" w:sz="0" w:space="0" w:color="auto"/>
        <w:bottom w:val="none" w:sz="0" w:space="0" w:color="auto"/>
        <w:right w:val="none" w:sz="0" w:space="0" w:color="auto"/>
      </w:divBdr>
    </w:div>
    <w:div w:id="370348106">
      <w:bodyDiv w:val="1"/>
      <w:marLeft w:val="0"/>
      <w:marRight w:val="0"/>
      <w:marTop w:val="0"/>
      <w:marBottom w:val="0"/>
      <w:divBdr>
        <w:top w:val="none" w:sz="0" w:space="0" w:color="auto"/>
        <w:left w:val="none" w:sz="0" w:space="0" w:color="auto"/>
        <w:bottom w:val="none" w:sz="0" w:space="0" w:color="auto"/>
        <w:right w:val="none" w:sz="0" w:space="0" w:color="auto"/>
      </w:divBdr>
    </w:div>
    <w:div w:id="432164360">
      <w:bodyDiv w:val="1"/>
      <w:marLeft w:val="0"/>
      <w:marRight w:val="0"/>
      <w:marTop w:val="0"/>
      <w:marBottom w:val="0"/>
      <w:divBdr>
        <w:top w:val="none" w:sz="0" w:space="0" w:color="auto"/>
        <w:left w:val="none" w:sz="0" w:space="0" w:color="auto"/>
        <w:bottom w:val="none" w:sz="0" w:space="0" w:color="auto"/>
        <w:right w:val="none" w:sz="0" w:space="0" w:color="auto"/>
      </w:divBdr>
    </w:div>
    <w:div w:id="517354578">
      <w:bodyDiv w:val="1"/>
      <w:marLeft w:val="0"/>
      <w:marRight w:val="0"/>
      <w:marTop w:val="0"/>
      <w:marBottom w:val="0"/>
      <w:divBdr>
        <w:top w:val="none" w:sz="0" w:space="0" w:color="auto"/>
        <w:left w:val="none" w:sz="0" w:space="0" w:color="auto"/>
        <w:bottom w:val="none" w:sz="0" w:space="0" w:color="auto"/>
        <w:right w:val="none" w:sz="0" w:space="0" w:color="auto"/>
      </w:divBdr>
    </w:div>
    <w:div w:id="581069949">
      <w:bodyDiv w:val="1"/>
      <w:marLeft w:val="0"/>
      <w:marRight w:val="0"/>
      <w:marTop w:val="0"/>
      <w:marBottom w:val="150"/>
      <w:divBdr>
        <w:top w:val="none" w:sz="0" w:space="0" w:color="auto"/>
        <w:left w:val="none" w:sz="0" w:space="0" w:color="auto"/>
        <w:bottom w:val="none" w:sz="0" w:space="0" w:color="auto"/>
        <w:right w:val="none" w:sz="0" w:space="0" w:color="auto"/>
      </w:divBdr>
      <w:divsChild>
        <w:div w:id="316498495">
          <w:marLeft w:val="600"/>
          <w:marRight w:val="0"/>
          <w:marTop w:val="0"/>
          <w:marBottom w:val="0"/>
          <w:divBdr>
            <w:top w:val="none" w:sz="0" w:space="0" w:color="auto"/>
            <w:left w:val="none" w:sz="0" w:space="0" w:color="auto"/>
            <w:bottom w:val="none" w:sz="0" w:space="0" w:color="auto"/>
            <w:right w:val="none" w:sz="0" w:space="0" w:color="auto"/>
          </w:divBdr>
          <w:divsChild>
            <w:div w:id="1188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2191">
      <w:bodyDiv w:val="1"/>
      <w:marLeft w:val="0"/>
      <w:marRight w:val="0"/>
      <w:marTop w:val="0"/>
      <w:marBottom w:val="0"/>
      <w:divBdr>
        <w:top w:val="none" w:sz="0" w:space="0" w:color="auto"/>
        <w:left w:val="none" w:sz="0" w:space="0" w:color="auto"/>
        <w:bottom w:val="none" w:sz="0" w:space="0" w:color="auto"/>
        <w:right w:val="none" w:sz="0" w:space="0" w:color="auto"/>
      </w:divBdr>
    </w:div>
    <w:div w:id="697202779">
      <w:bodyDiv w:val="1"/>
      <w:marLeft w:val="0"/>
      <w:marRight w:val="0"/>
      <w:marTop w:val="0"/>
      <w:marBottom w:val="0"/>
      <w:divBdr>
        <w:top w:val="none" w:sz="0" w:space="0" w:color="auto"/>
        <w:left w:val="none" w:sz="0" w:space="0" w:color="auto"/>
        <w:bottom w:val="none" w:sz="0" w:space="0" w:color="auto"/>
        <w:right w:val="none" w:sz="0" w:space="0" w:color="auto"/>
      </w:divBdr>
    </w:div>
    <w:div w:id="716902277">
      <w:bodyDiv w:val="1"/>
      <w:marLeft w:val="0"/>
      <w:marRight w:val="0"/>
      <w:marTop w:val="0"/>
      <w:marBottom w:val="0"/>
      <w:divBdr>
        <w:top w:val="none" w:sz="0" w:space="0" w:color="auto"/>
        <w:left w:val="none" w:sz="0" w:space="0" w:color="auto"/>
        <w:bottom w:val="none" w:sz="0" w:space="0" w:color="auto"/>
        <w:right w:val="none" w:sz="0" w:space="0" w:color="auto"/>
      </w:divBdr>
    </w:div>
    <w:div w:id="738753675">
      <w:bodyDiv w:val="1"/>
      <w:marLeft w:val="0"/>
      <w:marRight w:val="0"/>
      <w:marTop w:val="0"/>
      <w:marBottom w:val="0"/>
      <w:divBdr>
        <w:top w:val="none" w:sz="0" w:space="0" w:color="auto"/>
        <w:left w:val="none" w:sz="0" w:space="0" w:color="auto"/>
        <w:bottom w:val="none" w:sz="0" w:space="0" w:color="auto"/>
        <w:right w:val="none" w:sz="0" w:space="0" w:color="auto"/>
      </w:divBdr>
    </w:div>
    <w:div w:id="868108820">
      <w:bodyDiv w:val="1"/>
      <w:marLeft w:val="0"/>
      <w:marRight w:val="0"/>
      <w:marTop w:val="0"/>
      <w:marBottom w:val="0"/>
      <w:divBdr>
        <w:top w:val="none" w:sz="0" w:space="0" w:color="auto"/>
        <w:left w:val="none" w:sz="0" w:space="0" w:color="auto"/>
        <w:bottom w:val="none" w:sz="0" w:space="0" w:color="auto"/>
        <w:right w:val="none" w:sz="0" w:space="0" w:color="auto"/>
      </w:divBdr>
    </w:div>
    <w:div w:id="937180005">
      <w:bodyDiv w:val="1"/>
      <w:marLeft w:val="0"/>
      <w:marRight w:val="0"/>
      <w:marTop w:val="0"/>
      <w:marBottom w:val="0"/>
      <w:divBdr>
        <w:top w:val="none" w:sz="0" w:space="0" w:color="auto"/>
        <w:left w:val="none" w:sz="0" w:space="0" w:color="auto"/>
        <w:bottom w:val="none" w:sz="0" w:space="0" w:color="auto"/>
        <w:right w:val="none" w:sz="0" w:space="0" w:color="auto"/>
      </w:divBdr>
    </w:div>
    <w:div w:id="975337926">
      <w:bodyDiv w:val="1"/>
      <w:marLeft w:val="0"/>
      <w:marRight w:val="0"/>
      <w:marTop w:val="0"/>
      <w:marBottom w:val="0"/>
      <w:divBdr>
        <w:top w:val="none" w:sz="0" w:space="0" w:color="auto"/>
        <w:left w:val="none" w:sz="0" w:space="0" w:color="auto"/>
        <w:bottom w:val="none" w:sz="0" w:space="0" w:color="auto"/>
        <w:right w:val="none" w:sz="0" w:space="0" w:color="auto"/>
      </w:divBdr>
    </w:div>
    <w:div w:id="1153109087">
      <w:bodyDiv w:val="1"/>
      <w:marLeft w:val="0"/>
      <w:marRight w:val="0"/>
      <w:marTop w:val="0"/>
      <w:marBottom w:val="0"/>
      <w:divBdr>
        <w:top w:val="none" w:sz="0" w:space="0" w:color="auto"/>
        <w:left w:val="none" w:sz="0" w:space="0" w:color="auto"/>
        <w:bottom w:val="none" w:sz="0" w:space="0" w:color="auto"/>
        <w:right w:val="none" w:sz="0" w:space="0" w:color="auto"/>
      </w:divBdr>
    </w:div>
    <w:div w:id="1164324548">
      <w:bodyDiv w:val="1"/>
      <w:marLeft w:val="0"/>
      <w:marRight w:val="0"/>
      <w:marTop w:val="0"/>
      <w:marBottom w:val="150"/>
      <w:divBdr>
        <w:top w:val="none" w:sz="0" w:space="0" w:color="auto"/>
        <w:left w:val="none" w:sz="0" w:space="0" w:color="auto"/>
        <w:bottom w:val="none" w:sz="0" w:space="0" w:color="auto"/>
        <w:right w:val="none" w:sz="0" w:space="0" w:color="auto"/>
      </w:divBdr>
      <w:divsChild>
        <w:div w:id="663164468">
          <w:marLeft w:val="600"/>
          <w:marRight w:val="0"/>
          <w:marTop w:val="0"/>
          <w:marBottom w:val="0"/>
          <w:divBdr>
            <w:top w:val="none" w:sz="0" w:space="0" w:color="auto"/>
            <w:left w:val="none" w:sz="0" w:space="0" w:color="auto"/>
            <w:bottom w:val="none" w:sz="0" w:space="0" w:color="auto"/>
            <w:right w:val="none" w:sz="0" w:space="0" w:color="auto"/>
          </w:divBdr>
          <w:divsChild>
            <w:div w:id="11190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4067">
      <w:bodyDiv w:val="1"/>
      <w:marLeft w:val="0"/>
      <w:marRight w:val="0"/>
      <w:marTop w:val="0"/>
      <w:marBottom w:val="0"/>
      <w:divBdr>
        <w:top w:val="none" w:sz="0" w:space="0" w:color="auto"/>
        <w:left w:val="none" w:sz="0" w:space="0" w:color="auto"/>
        <w:bottom w:val="none" w:sz="0" w:space="0" w:color="auto"/>
        <w:right w:val="none" w:sz="0" w:space="0" w:color="auto"/>
      </w:divBdr>
    </w:div>
    <w:div w:id="1331450483">
      <w:bodyDiv w:val="1"/>
      <w:marLeft w:val="0"/>
      <w:marRight w:val="0"/>
      <w:marTop w:val="0"/>
      <w:marBottom w:val="0"/>
      <w:divBdr>
        <w:top w:val="none" w:sz="0" w:space="0" w:color="auto"/>
        <w:left w:val="none" w:sz="0" w:space="0" w:color="auto"/>
        <w:bottom w:val="none" w:sz="0" w:space="0" w:color="auto"/>
        <w:right w:val="none" w:sz="0" w:space="0" w:color="auto"/>
      </w:divBdr>
    </w:div>
    <w:div w:id="1454638961">
      <w:bodyDiv w:val="1"/>
      <w:marLeft w:val="0"/>
      <w:marRight w:val="0"/>
      <w:marTop w:val="0"/>
      <w:marBottom w:val="150"/>
      <w:divBdr>
        <w:top w:val="none" w:sz="0" w:space="0" w:color="auto"/>
        <w:left w:val="none" w:sz="0" w:space="0" w:color="auto"/>
        <w:bottom w:val="none" w:sz="0" w:space="0" w:color="auto"/>
        <w:right w:val="none" w:sz="0" w:space="0" w:color="auto"/>
      </w:divBdr>
      <w:divsChild>
        <w:div w:id="959335585">
          <w:marLeft w:val="600"/>
          <w:marRight w:val="0"/>
          <w:marTop w:val="0"/>
          <w:marBottom w:val="0"/>
          <w:divBdr>
            <w:top w:val="none" w:sz="0" w:space="0" w:color="auto"/>
            <w:left w:val="none" w:sz="0" w:space="0" w:color="auto"/>
            <w:bottom w:val="none" w:sz="0" w:space="0" w:color="auto"/>
            <w:right w:val="none" w:sz="0" w:space="0" w:color="auto"/>
          </w:divBdr>
          <w:divsChild>
            <w:div w:id="61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4327">
      <w:bodyDiv w:val="1"/>
      <w:marLeft w:val="0"/>
      <w:marRight w:val="0"/>
      <w:marTop w:val="0"/>
      <w:marBottom w:val="150"/>
      <w:divBdr>
        <w:top w:val="none" w:sz="0" w:space="0" w:color="auto"/>
        <w:left w:val="none" w:sz="0" w:space="0" w:color="auto"/>
        <w:bottom w:val="none" w:sz="0" w:space="0" w:color="auto"/>
        <w:right w:val="none" w:sz="0" w:space="0" w:color="auto"/>
      </w:divBdr>
      <w:divsChild>
        <w:div w:id="1160921071">
          <w:marLeft w:val="600"/>
          <w:marRight w:val="0"/>
          <w:marTop w:val="0"/>
          <w:marBottom w:val="0"/>
          <w:divBdr>
            <w:top w:val="none" w:sz="0" w:space="0" w:color="auto"/>
            <w:left w:val="none" w:sz="0" w:space="0" w:color="auto"/>
            <w:bottom w:val="none" w:sz="0" w:space="0" w:color="auto"/>
            <w:right w:val="none" w:sz="0" w:space="0" w:color="auto"/>
          </w:divBdr>
          <w:divsChild>
            <w:div w:id="4635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361">
      <w:bodyDiv w:val="1"/>
      <w:marLeft w:val="0"/>
      <w:marRight w:val="0"/>
      <w:marTop w:val="0"/>
      <w:marBottom w:val="0"/>
      <w:divBdr>
        <w:top w:val="none" w:sz="0" w:space="0" w:color="auto"/>
        <w:left w:val="none" w:sz="0" w:space="0" w:color="auto"/>
        <w:bottom w:val="none" w:sz="0" w:space="0" w:color="auto"/>
        <w:right w:val="none" w:sz="0" w:space="0" w:color="auto"/>
      </w:divBdr>
    </w:div>
    <w:div w:id="1663042233">
      <w:bodyDiv w:val="1"/>
      <w:marLeft w:val="0"/>
      <w:marRight w:val="0"/>
      <w:marTop w:val="0"/>
      <w:marBottom w:val="0"/>
      <w:divBdr>
        <w:top w:val="none" w:sz="0" w:space="0" w:color="auto"/>
        <w:left w:val="none" w:sz="0" w:space="0" w:color="auto"/>
        <w:bottom w:val="none" w:sz="0" w:space="0" w:color="auto"/>
        <w:right w:val="none" w:sz="0" w:space="0" w:color="auto"/>
      </w:divBdr>
    </w:div>
    <w:div w:id="1846898699">
      <w:bodyDiv w:val="1"/>
      <w:marLeft w:val="0"/>
      <w:marRight w:val="0"/>
      <w:marTop w:val="0"/>
      <w:marBottom w:val="0"/>
      <w:divBdr>
        <w:top w:val="none" w:sz="0" w:space="0" w:color="auto"/>
        <w:left w:val="none" w:sz="0" w:space="0" w:color="auto"/>
        <w:bottom w:val="none" w:sz="0" w:space="0" w:color="auto"/>
        <w:right w:val="none" w:sz="0" w:space="0" w:color="auto"/>
      </w:divBdr>
    </w:div>
    <w:div w:id="1886330071">
      <w:bodyDiv w:val="1"/>
      <w:marLeft w:val="0"/>
      <w:marRight w:val="0"/>
      <w:marTop w:val="0"/>
      <w:marBottom w:val="0"/>
      <w:divBdr>
        <w:top w:val="none" w:sz="0" w:space="0" w:color="auto"/>
        <w:left w:val="none" w:sz="0" w:space="0" w:color="auto"/>
        <w:bottom w:val="none" w:sz="0" w:space="0" w:color="auto"/>
        <w:right w:val="none" w:sz="0" w:space="0" w:color="auto"/>
      </w:divBdr>
    </w:div>
    <w:div w:id="1890995987">
      <w:bodyDiv w:val="1"/>
      <w:marLeft w:val="0"/>
      <w:marRight w:val="0"/>
      <w:marTop w:val="0"/>
      <w:marBottom w:val="0"/>
      <w:divBdr>
        <w:top w:val="none" w:sz="0" w:space="0" w:color="auto"/>
        <w:left w:val="none" w:sz="0" w:space="0" w:color="auto"/>
        <w:bottom w:val="none" w:sz="0" w:space="0" w:color="auto"/>
        <w:right w:val="none" w:sz="0" w:space="0" w:color="auto"/>
      </w:divBdr>
    </w:div>
    <w:div w:id="1925996282">
      <w:bodyDiv w:val="1"/>
      <w:marLeft w:val="0"/>
      <w:marRight w:val="0"/>
      <w:marTop w:val="0"/>
      <w:marBottom w:val="0"/>
      <w:divBdr>
        <w:top w:val="none" w:sz="0" w:space="0" w:color="auto"/>
        <w:left w:val="none" w:sz="0" w:space="0" w:color="auto"/>
        <w:bottom w:val="none" w:sz="0" w:space="0" w:color="auto"/>
        <w:right w:val="none" w:sz="0" w:space="0" w:color="auto"/>
      </w:divBdr>
    </w:div>
    <w:div w:id="21132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A0DA-1738-4808-B300-4F796593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83716</Words>
  <Characters>47719</Characters>
  <Application>Microsoft Office Word</Application>
  <DocSecurity>0</DocSecurity>
  <Lines>397</Lines>
  <Paragraphs>262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MINISTRAS</vt:lpstr>
      <vt:lpstr>LIETUVOS RESPUBLIKOS ŽEMĖS ŪKIO MINISTRAS</vt:lpstr>
    </vt:vector>
  </TitlesOfParts>
  <Company>Infolex</Company>
  <LinksUpToDate>false</LinksUpToDate>
  <CharactersWithSpaces>131173</CharactersWithSpaces>
  <SharedDoc>false</SharedDoc>
  <HLinks>
    <vt:vector size="6" baseType="variant">
      <vt:variant>
        <vt:i4>5701704</vt:i4>
      </vt:variant>
      <vt:variant>
        <vt:i4>0</vt:i4>
      </vt:variant>
      <vt:variant>
        <vt:i4>0</vt:i4>
      </vt:variant>
      <vt:variant>
        <vt:i4>5</vt:i4>
      </vt:variant>
      <vt:variant>
        <vt:lpwstr>https://zumis.lt/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MINISTRAS</dc:title>
  <dc:creator>rasa</dc:creator>
  <cp:lastModifiedBy>Admin</cp:lastModifiedBy>
  <cp:revision>2</cp:revision>
  <cp:lastPrinted>2014-08-22T05:16:00Z</cp:lastPrinted>
  <dcterms:created xsi:type="dcterms:W3CDTF">2014-12-03T10:03:00Z</dcterms:created>
  <dcterms:modified xsi:type="dcterms:W3CDTF">2014-12-03T10:03:00Z</dcterms:modified>
</cp:coreProperties>
</file>